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EFE" w:rsidRDefault="00A575C4" w:rsidP="004443AC">
      <w:pPr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83AF1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D5EFE" w:rsidRDefault="002D5EFE" w:rsidP="002D5EF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2D5EFE" w:rsidRDefault="002D5EFE" w:rsidP="002D5EF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ИРКУТСКИЙ РАЙОН</w:t>
      </w:r>
    </w:p>
    <w:p w:rsidR="002D5EFE" w:rsidRDefault="002D5EFE" w:rsidP="00A575C4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EFE" w:rsidRDefault="002D5EFE" w:rsidP="00A575C4">
      <w:pPr>
        <w:spacing w:line="240" w:lineRule="atLeast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2D5EFE" w:rsidRPr="00F37DBB" w:rsidRDefault="002D5EFE" w:rsidP="00A575C4">
      <w:pPr>
        <w:tabs>
          <w:tab w:val="left" w:pos="708"/>
          <w:tab w:val="left" w:pos="1416"/>
          <w:tab w:val="left" w:pos="2124"/>
          <w:tab w:val="left" w:pos="2832"/>
          <w:tab w:val="left" w:pos="4170"/>
        </w:tabs>
        <w:spacing w:line="240" w:lineRule="atLeast"/>
        <w:ind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D5EFE" w:rsidRDefault="002D5EFE" w:rsidP="00A575C4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EFE" w:rsidRDefault="002D5EFE" w:rsidP="00A575C4">
      <w:pPr>
        <w:spacing w:line="240" w:lineRule="atLeas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4D3E4D" w:rsidP="002D5EF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25.11.</w:t>
      </w:r>
      <w:r w:rsidR="00A575C4">
        <w:rPr>
          <w:rFonts w:ascii="Times New Roman" w:hAnsi="Times New Roman" w:cs="Times New Roman"/>
          <w:sz w:val="28"/>
          <w:szCs w:val="28"/>
        </w:rPr>
        <w:t>2016</w:t>
      </w:r>
      <w:r w:rsidR="002D5EFE">
        <w:rPr>
          <w:rFonts w:ascii="Times New Roman" w:hAnsi="Times New Roman" w:cs="Times New Roman"/>
          <w:sz w:val="28"/>
          <w:szCs w:val="28"/>
        </w:rPr>
        <w:t xml:space="preserve"> г.                       № </w:t>
      </w:r>
      <w:r>
        <w:rPr>
          <w:rFonts w:ascii="Times New Roman" w:hAnsi="Times New Roman" w:cs="Times New Roman"/>
          <w:sz w:val="28"/>
          <w:szCs w:val="28"/>
        </w:rPr>
        <w:t>66-200/дсп</w:t>
      </w:r>
      <w:bookmarkStart w:id="0" w:name="_GoBack"/>
      <w:bookmarkEnd w:id="0"/>
    </w:p>
    <w:p w:rsidR="002D5EFE" w:rsidRDefault="00840269" w:rsidP="002D5EFE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2D5EFE">
        <w:rPr>
          <w:rFonts w:ascii="Times New Roman" w:hAnsi="Times New Roman" w:cs="Times New Roman"/>
        </w:rPr>
        <w:t>. Малое Голоустное.</w:t>
      </w:r>
    </w:p>
    <w:p w:rsidR="002D5EFE" w:rsidRDefault="002D5EFE" w:rsidP="002D5EFE">
      <w:pPr>
        <w:ind w:firstLine="0"/>
        <w:rPr>
          <w:rFonts w:ascii="Times New Roman" w:hAnsi="Times New Roman" w:cs="Times New Roman"/>
        </w:rPr>
      </w:pPr>
    </w:p>
    <w:p w:rsidR="002D5EFE" w:rsidRDefault="002D5EFE" w:rsidP="002D5EFE">
      <w:pPr>
        <w:ind w:firstLine="0"/>
        <w:rPr>
          <w:rFonts w:ascii="Times New Roman" w:hAnsi="Times New Roman" w:cs="Times New Roman"/>
        </w:rPr>
      </w:pPr>
    </w:p>
    <w:p w:rsidR="00AB7E02" w:rsidRDefault="002D5EFE" w:rsidP="00014D5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B7E02">
        <w:rPr>
          <w:rFonts w:ascii="Times New Roman" w:hAnsi="Times New Roman" w:cs="Times New Roman"/>
          <w:sz w:val="28"/>
          <w:szCs w:val="28"/>
        </w:rPr>
        <w:t>б установлении и</w:t>
      </w:r>
      <w:r>
        <w:rPr>
          <w:rFonts w:ascii="Times New Roman" w:hAnsi="Times New Roman" w:cs="Times New Roman"/>
          <w:sz w:val="28"/>
          <w:szCs w:val="28"/>
        </w:rPr>
        <w:t xml:space="preserve"> введении </w:t>
      </w:r>
      <w:r w:rsidR="00AB7E02">
        <w:rPr>
          <w:rFonts w:ascii="Times New Roman" w:hAnsi="Times New Roman" w:cs="Times New Roman"/>
          <w:sz w:val="28"/>
          <w:szCs w:val="28"/>
        </w:rPr>
        <w:t xml:space="preserve">в действие </w:t>
      </w:r>
    </w:p>
    <w:p w:rsidR="00014D5A" w:rsidRDefault="002D5EFE" w:rsidP="00014D5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земельного налога </w:t>
      </w:r>
      <w:r w:rsidR="00014D5A">
        <w:rPr>
          <w:rFonts w:ascii="Times New Roman" w:hAnsi="Times New Roman" w:cs="Times New Roman"/>
          <w:sz w:val="28"/>
          <w:szCs w:val="28"/>
        </w:rPr>
        <w:t>на</w:t>
      </w:r>
      <w:r w:rsidR="00340CFE" w:rsidRPr="00340CFE">
        <w:rPr>
          <w:rFonts w:ascii="Times New Roman" w:hAnsi="Times New Roman" w:cs="Times New Roman"/>
          <w:sz w:val="28"/>
          <w:szCs w:val="28"/>
        </w:rPr>
        <w:t xml:space="preserve"> </w:t>
      </w:r>
      <w:r w:rsidR="00340CFE">
        <w:rPr>
          <w:rFonts w:ascii="Times New Roman" w:hAnsi="Times New Roman" w:cs="Times New Roman"/>
          <w:sz w:val="28"/>
          <w:szCs w:val="28"/>
        </w:rPr>
        <w:t>территории</w:t>
      </w:r>
    </w:p>
    <w:p w:rsidR="00340CFE" w:rsidRDefault="002D5EFE" w:rsidP="00340CF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Голоустненского  </w:t>
      </w:r>
      <w:r w:rsidR="00340CF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D5EFE" w:rsidRDefault="002D5EFE" w:rsidP="002D5E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2D5EF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5, 12, 15, главы 31 Налогового кодекса Российской Федерации,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>. 14, 17, 35 Федерального закона от 06.10.2003 № 131-ФЗ «Об общих принципах организации местного самоуправления в Российской Федерации» и статьями 6, 24, 60 Устава Голоустненского муниципального образования, Дума Голоустненс</w:t>
      </w:r>
      <w:r w:rsidR="00340CFE"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</w:p>
    <w:p w:rsidR="002D5EFE" w:rsidRPr="00014D5A" w:rsidRDefault="002D5EFE" w:rsidP="002D5EFE">
      <w:pPr>
        <w:ind w:firstLine="42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14D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2D5EFE" w:rsidRDefault="002D5EFE" w:rsidP="00A575C4">
      <w:pPr>
        <w:widowControl/>
        <w:numPr>
          <w:ilvl w:val="0"/>
          <w:numId w:val="10"/>
        </w:numPr>
        <w:tabs>
          <w:tab w:val="clear" w:pos="900"/>
          <w:tab w:val="num" w:pos="0"/>
          <w:tab w:val="num" w:pos="1080"/>
        </w:tabs>
        <w:autoSpaceDE/>
        <w:adjustRightInd/>
        <w:ind w:left="0" w:firstLine="9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и ввести в действи</w:t>
      </w:r>
      <w:r w:rsidR="005F1999">
        <w:rPr>
          <w:rFonts w:ascii="Times New Roman" w:hAnsi="Times New Roman" w:cs="Times New Roman"/>
          <w:sz w:val="28"/>
          <w:szCs w:val="28"/>
        </w:rPr>
        <w:t xml:space="preserve">е земельный налог на территории </w:t>
      </w:r>
      <w:r>
        <w:rPr>
          <w:rFonts w:ascii="Times New Roman" w:hAnsi="Times New Roman" w:cs="Times New Roman"/>
          <w:sz w:val="28"/>
          <w:szCs w:val="28"/>
        </w:rPr>
        <w:t>Голоустненского  муниципального образования Иркутского</w:t>
      </w:r>
      <w:r w:rsidR="00A575C4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4D5A" w:rsidRPr="00F37DBB" w:rsidRDefault="00AB7E02" w:rsidP="00A575C4">
      <w:pPr>
        <w:widowControl/>
        <w:numPr>
          <w:ilvl w:val="0"/>
          <w:numId w:val="10"/>
        </w:numPr>
        <w:tabs>
          <w:tab w:val="clear" w:pos="900"/>
          <w:tab w:val="num" w:pos="0"/>
          <w:tab w:val="num" w:pos="1080"/>
        </w:tabs>
        <w:autoSpaceDE/>
        <w:adjustRightInd/>
        <w:ind w:left="0" w:firstLine="902"/>
        <w:rPr>
          <w:rFonts w:ascii="Times New Roman" w:hAnsi="Times New Roman" w:cs="Times New Roman"/>
          <w:b/>
          <w:sz w:val="28"/>
          <w:szCs w:val="28"/>
        </w:rPr>
      </w:pPr>
      <w:r w:rsidRPr="00F37DBB">
        <w:rPr>
          <w:rFonts w:ascii="Times New Roman" w:hAnsi="Times New Roman" w:cs="Times New Roman"/>
          <w:b/>
          <w:sz w:val="28"/>
          <w:szCs w:val="28"/>
        </w:rPr>
        <w:t>Установить налоговые ставки в следующих размерах:</w:t>
      </w:r>
    </w:p>
    <w:p w:rsidR="00AB7E02" w:rsidRDefault="00340CFE" w:rsidP="00AB7E0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AB7E02">
        <w:rPr>
          <w:rFonts w:ascii="Times New Roman" w:hAnsi="Times New Roman" w:cs="Times New Roman"/>
          <w:sz w:val="28"/>
          <w:szCs w:val="28"/>
        </w:rPr>
        <w:t xml:space="preserve">) </w:t>
      </w:r>
      <w:r w:rsidR="00AB7E02">
        <w:rPr>
          <w:rFonts w:ascii="Times New Roman" w:hAnsi="Times New Roman" w:cs="Times New Roman"/>
          <w:b/>
          <w:sz w:val="28"/>
          <w:szCs w:val="28"/>
        </w:rPr>
        <w:t>0,3 процента</w:t>
      </w:r>
      <w:r w:rsidR="00AB7E02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участков:</w:t>
      </w:r>
    </w:p>
    <w:p w:rsidR="00AB7E02" w:rsidRDefault="00AB7E02" w:rsidP="00AB7E0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отнесенных к землям сельскохозяйственного назначения или к землям в составе зон сельскохозяйственного использования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в населенных пунктах</w:t>
      </w:r>
      <w:r>
        <w:rPr>
          <w:rFonts w:ascii="Times New Roman" w:hAnsi="Times New Roman" w:cs="Times New Roman"/>
          <w:sz w:val="28"/>
          <w:szCs w:val="28"/>
        </w:rPr>
        <w:t xml:space="preserve"> и используемых для сельскохозяйственного производства;</w:t>
      </w:r>
    </w:p>
    <w:p w:rsidR="00AB7E02" w:rsidRDefault="00AB7E02" w:rsidP="00AB7E0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занятых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B7E02" w:rsidRDefault="00AB7E02" w:rsidP="00AB7E0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приобретенных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AB7E02" w:rsidRDefault="00AB7E02" w:rsidP="00AB7E0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AB7E02" w:rsidRDefault="00340CFE" w:rsidP="00AB7E0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2.2</w:t>
      </w:r>
      <w:r w:rsidR="00AB7E02">
        <w:rPr>
          <w:rFonts w:ascii="Times New Roman" w:hAnsi="Times New Roman" w:cs="Times New Roman"/>
          <w:sz w:val="28"/>
          <w:szCs w:val="28"/>
        </w:rPr>
        <w:t xml:space="preserve">) </w:t>
      </w:r>
      <w:r w:rsidR="00AB7E02">
        <w:rPr>
          <w:rFonts w:ascii="Times New Roman" w:hAnsi="Times New Roman" w:cs="Times New Roman"/>
          <w:b/>
          <w:sz w:val="28"/>
          <w:szCs w:val="28"/>
        </w:rPr>
        <w:t>1,5 процента</w:t>
      </w:r>
      <w:r w:rsidR="00AB7E02">
        <w:rPr>
          <w:rFonts w:ascii="Times New Roman" w:hAnsi="Times New Roman" w:cs="Times New Roman"/>
          <w:sz w:val="28"/>
          <w:szCs w:val="28"/>
        </w:rPr>
        <w:t xml:space="preserve"> в отношении прочих земельных участков и в отношении земельных участков, используемых не в соответствии с видом их разрешенного использования.</w:t>
      </w:r>
    </w:p>
    <w:p w:rsidR="00AB7E02" w:rsidRPr="00F37DBB" w:rsidRDefault="00340CFE" w:rsidP="00AB7E02">
      <w:pPr>
        <w:widowControl/>
        <w:tabs>
          <w:tab w:val="num" w:pos="1080"/>
        </w:tabs>
        <w:autoSpaceDE/>
        <w:adjustRightInd/>
        <w:ind w:left="54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AB7E02" w:rsidRPr="00F37DBB">
        <w:rPr>
          <w:rFonts w:ascii="Times New Roman" w:hAnsi="Times New Roman" w:cs="Times New Roman"/>
          <w:b/>
          <w:sz w:val="28"/>
          <w:szCs w:val="28"/>
        </w:rPr>
        <w:t>Установить налоговые льготы:</w:t>
      </w:r>
    </w:p>
    <w:p w:rsidR="00AB7E02" w:rsidRDefault="00340CFE" w:rsidP="00AB7E02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AB7E02">
        <w:rPr>
          <w:rFonts w:ascii="Times New Roman" w:hAnsi="Times New Roman" w:cs="Times New Roman"/>
          <w:sz w:val="28"/>
          <w:szCs w:val="28"/>
        </w:rPr>
        <w:t>) от уплаты земельного налога освобождаются следующие категории налогоплательщиков:</w:t>
      </w:r>
    </w:p>
    <w:p w:rsidR="00AB7E02" w:rsidRDefault="00AB7E02" w:rsidP="00AB7E02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– в отношении земельных участков, занятых автомобильными дорогами общего пользования местного значения;</w:t>
      </w:r>
    </w:p>
    <w:p w:rsidR="00AB7E02" w:rsidRDefault="00AB7E02" w:rsidP="00AB7E02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ветераны и инвалиды Великой Отечественной войны.</w:t>
      </w:r>
    </w:p>
    <w:p w:rsidR="00AB7E02" w:rsidRDefault="00340CFE" w:rsidP="00340CFE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3.2</w:t>
      </w:r>
      <w:r w:rsidR="00AB7E02">
        <w:rPr>
          <w:rFonts w:ascii="Times New Roman" w:hAnsi="Times New Roman" w:cs="Times New Roman"/>
          <w:sz w:val="28"/>
          <w:szCs w:val="28"/>
        </w:rPr>
        <w:t>) налоговая база, уменьшенная в соответствии с главой 31 Налогового кодекса Российской Федерации на не облагаемую налогом сумму на одного налогоплательщика на территории Голоустненского муниципального образования, в отношении земельного участка, находящегося в собственности, постоянном (бессрочном) пользовании или пожизненном наследуемом владении и занятого жилищным фондом или предоставленного для жилищного строительства, индивидуальных и капитальных гаражей, личного подсобного хозяйства, садоводства, огородничества или животноводства</w:t>
      </w:r>
      <w:proofErr w:type="gramEnd"/>
      <w:r w:rsidR="00AB7E02">
        <w:rPr>
          <w:rFonts w:ascii="Times New Roman" w:hAnsi="Times New Roman" w:cs="Times New Roman"/>
          <w:sz w:val="28"/>
          <w:szCs w:val="28"/>
        </w:rPr>
        <w:t xml:space="preserve">, а также дачного строительства дополнительно уменьшается </w:t>
      </w:r>
      <w:r w:rsidR="00AB7E02">
        <w:rPr>
          <w:rFonts w:ascii="Times New Roman" w:hAnsi="Times New Roman" w:cs="Times New Roman"/>
          <w:b/>
          <w:sz w:val="28"/>
          <w:szCs w:val="28"/>
        </w:rPr>
        <w:t>на  100 000 рублей</w:t>
      </w:r>
      <w:r w:rsidR="00AB7E02">
        <w:rPr>
          <w:rFonts w:ascii="Times New Roman" w:hAnsi="Times New Roman" w:cs="Times New Roman"/>
          <w:sz w:val="28"/>
          <w:szCs w:val="28"/>
        </w:rPr>
        <w:t xml:space="preserve"> для следующих категорий налогоплательщиков:</w:t>
      </w:r>
    </w:p>
    <w:p w:rsidR="00AB7E02" w:rsidRDefault="00AB7E02" w:rsidP="00AB7E02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героев Советского Союза, Героев Российской Федерации, полных кавалеров ордена Славы;</w:t>
      </w:r>
    </w:p>
    <w:p w:rsidR="00AB7E02" w:rsidRDefault="00AB7E02" w:rsidP="00AB7E02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инвалидов I и II группы инвалидности;</w:t>
      </w:r>
    </w:p>
    <w:p w:rsidR="00AB7E02" w:rsidRDefault="00AB7E02" w:rsidP="00AB7E02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инвалидов с детства;</w:t>
      </w:r>
    </w:p>
    <w:p w:rsidR="00AB7E02" w:rsidRDefault="00AB7E02" w:rsidP="00AB7E02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ветера</w:t>
      </w:r>
      <w:r w:rsidR="00B83AF1">
        <w:rPr>
          <w:rFonts w:ascii="Times New Roman" w:hAnsi="Times New Roman" w:cs="Times New Roman"/>
          <w:sz w:val="28"/>
          <w:szCs w:val="28"/>
        </w:rPr>
        <w:t>нов и инвалидов боевых действий.</w:t>
      </w:r>
    </w:p>
    <w:p w:rsidR="006A4A29" w:rsidRDefault="006A4A29" w:rsidP="006A4A29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3.3) у</w:t>
      </w:r>
      <w:r w:rsidR="00B83AF1">
        <w:rPr>
          <w:rFonts w:ascii="Times New Roman" w:hAnsi="Times New Roman" w:cs="Times New Roman"/>
          <w:sz w:val="28"/>
          <w:szCs w:val="28"/>
        </w:rPr>
        <w:t>меньшение налоговой базы на не</w:t>
      </w:r>
      <w:r>
        <w:rPr>
          <w:rFonts w:ascii="Times New Roman" w:hAnsi="Times New Roman" w:cs="Times New Roman"/>
          <w:sz w:val="28"/>
          <w:szCs w:val="28"/>
        </w:rPr>
        <w:t>облагаемую налого</w:t>
      </w:r>
      <w:r w:rsidR="00B83AF1">
        <w:rPr>
          <w:rFonts w:ascii="Times New Roman" w:hAnsi="Times New Roman" w:cs="Times New Roman"/>
          <w:sz w:val="28"/>
          <w:szCs w:val="28"/>
        </w:rPr>
        <w:t>м сумму, установленную пунктом 3</w:t>
      </w:r>
      <w:r>
        <w:rPr>
          <w:rFonts w:ascii="Times New Roman" w:hAnsi="Times New Roman" w:cs="Times New Roman"/>
          <w:sz w:val="28"/>
          <w:szCs w:val="28"/>
        </w:rPr>
        <w:t xml:space="preserve">.2, настоящего </w:t>
      </w:r>
      <w:r w:rsidR="00B83AF1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>, производится на основании документов, подтверждающих право на уменьшение налоговой базы, представляемых налогоплательщиком в налоговый орган.</w:t>
      </w:r>
    </w:p>
    <w:p w:rsidR="006A4A29" w:rsidRDefault="006A4A29" w:rsidP="006A4A29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3.5) право на льготу в виде уменьшения налоговой базы на не облагаемую налогом с</w:t>
      </w:r>
      <w:r w:rsidR="00B83AF1">
        <w:rPr>
          <w:rFonts w:ascii="Times New Roman" w:hAnsi="Times New Roman" w:cs="Times New Roman"/>
          <w:sz w:val="28"/>
          <w:szCs w:val="28"/>
        </w:rPr>
        <w:t>умму в соответствии с пунктами 3</w:t>
      </w:r>
      <w:r>
        <w:rPr>
          <w:rFonts w:ascii="Times New Roman" w:hAnsi="Times New Roman" w:cs="Times New Roman"/>
          <w:sz w:val="28"/>
          <w:szCs w:val="28"/>
        </w:rPr>
        <w:t xml:space="preserve">.2  настоящего </w:t>
      </w:r>
      <w:r w:rsidR="00B83AF1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налогоплательщику в отношении одного земельного участка, признаваемого объектом налогообложения и расположенного в пределах границ Голоустненского  муниципального образования. </w:t>
      </w:r>
    </w:p>
    <w:p w:rsidR="006A4A29" w:rsidRDefault="006A4A29" w:rsidP="006A4A29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Налогоплательщик самостоятельно определяет, в отношении какого земельного участка будет предоставлена льгота путем подачи в налоговый орган, признаваемого объектом налогообложения, заявления вместе с документами, подтверждающими право на льготу.</w:t>
      </w:r>
    </w:p>
    <w:p w:rsidR="006A4A29" w:rsidRDefault="006A4A29" w:rsidP="006A4A29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3.6) налоговые льготы, установленные настоящей статьей, не распространяются на земельные участки (части, доли земельных участков), предоставленные налогоплательщиками в аренду, безвозмездное пользование, доверительное управление.</w:t>
      </w:r>
    </w:p>
    <w:p w:rsidR="00AB7E02" w:rsidRPr="00F37DBB" w:rsidRDefault="00340CFE" w:rsidP="00340CFE">
      <w:pPr>
        <w:widowControl/>
        <w:tabs>
          <w:tab w:val="num" w:pos="1080"/>
        </w:tabs>
        <w:autoSpaceDE/>
        <w:adjustRightInd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4. </w:t>
      </w:r>
      <w:r w:rsidR="00F37DBB" w:rsidRPr="00F37DBB">
        <w:rPr>
          <w:rFonts w:ascii="Times New Roman" w:hAnsi="Times New Roman" w:cs="Times New Roman"/>
          <w:b/>
          <w:sz w:val="28"/>
          <w:szCs w:val="28"/>
        </w:rPr>
        <w:t>Установить порядок и сроки уплаты налога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авансовых платежей</w:t>
      </w:r>
      <w:r w:rsidR="00F37DBB" w:rsidRPr="00F37DBB">
        <w:rPr>
          <w:rFonts w:ascii="Times New Roman" w:hAnsi="Times New Roman" w:cs="Times New Roman"/>
          <w:b/>
          <w:sz w:val="28"/>
          <w:szCs w:val="28"/>
        </w:rPr>
        <w:t>:</w:t>
      </w:r>
    </w:p>
    <w:p w:rsidR="00F37DBB" w:rsidRDefault="00340CFE" w:rsidP="00F37DBB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F37DBB">
        <w:rPr>
          <w:rFonts w:ascii="Times New Roman" w:hAnsi="Times New Roman" w:cs="Times New Roman"/>
          <w:sz w:val="28"/>
          <w:szCs w:val="28"/>
        </w:rPr>
        <w:t xml:space="preserve">) налог, подлежащий уплате по истечении налогового периода, уплачивается налогоплательщиками – организациями не позднее </w:t>
      </w:r>
      <w:r w:rsidR="00F37DBB">
        <w:rPr>
          <w:rFonts w:ascii="Times New Roman" w:hAnsi="Times New Roman" w:cs="Times New Roman"/>
          <w:b/>
          <w:sz w:val="28"/>
          <w:szCs w:val="28"/>
        </w:rPr>
        <w:t>5  февраля</w:t>
      </w:r>
      <w:r w:rsidR="00F37DBB">
        <w:rPr>
          <w:rFonts w:ascii="Times New Roman" w:hAnsi="Times New Roman" w:cs="Times New Roman"/>
          <w:sz w:val="28"/>
          <w:szCs w:val="28"/>
        </w:rPr>
        <w:t xml:space="preserve"> года, следующего за истекшим налоговым периодом;</w:t>
      </w:r>
    </w:p>
    <w:p w:rsidR="006A4A29" w:rsidRDefault="00340CFE" w:rsidP="006A4A2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4.2</w:t>
      </w:r>
      <w:r w:rsidR="00F37DBB">
        <w:rPr>
          <w:rFonts w:ascii="Times New Roman" w:hAnsi="Times New Roman" w:cs="Times New Roman"/>
          <w:sz w:val="28"/>
          <w:szCs w:val="28"/>
        </w:rPr>
        <w:t xml:space="preserve">) налогоплательщики - организации уплачивают авансовые платежи по налогу в течение  налогового периода не позднее последнего числа месяца, следующего за истекшим отчетным периодом, т.е. не позднее «30» </w:t>
      </w:r>
      <w:r w:rsidR="00F37DBB">
        <w:rPr>
          <w:rFonts w:ascii="Times New Roman" w:hAnsi="Times New Roman" w:cs="Times New Roman"/>
          <w:sz w:val="28"/>
          <w:szCs w:val="28"/>
        </w:rPr>
        <w:lastRenderedPageBreak/>
        <w:t>апреля, «31» июля, «31» октября, в размере произведения соответствующей налоговой базы и одной четвертой соответствующей налоговой ставки.</w:t>
      </w:r>
    </w:p>
    <w:p w:rsidR="002D5EFE" w:rsidRPr="00340CFE" w:rsidRDefault="002D5EFE" w:rsidP="00340CFE">
      <w:pPr>
        <w:pStyle w:val="a6"/>
        <w:widowControl/>
        <w:numPr>
          <w:ilvl w:val="0"/>
          <w:numId w:val="11"/>
        </w:numPr>
        <w:tabs>
          <w:tab w:val="num" w:pos="1080"/>
        </w:tabs>
        <w:autoSpaceDE/>
        <w:adjustRightInd/>
        <w:ind w:left="0" w:firstLine="680"/>
        <w:rPr>
          <w:rFonts w:ascii="Times New Roman" w:hAnsi="Times New Roman" w:cs="Times New Roman"/>
          <w:sz w:val="28"/>
          <w:szCs w:val="28"/>
        </w:rPr>
      </w:pPr>
      <w:r w:rsidRPr="00340CFE">
        <w:rPr>
          <w:rFonts w:ascii="Times New Roman" w:hAnsi="Times New Roman" w:cs="Times New Roman"/>
          <w:sz w:val="28"/>
          <w:szCs w:val="28"/>
        </w:rPr>
        <w:t>Настоящее решение вс</w:t>
      </w:r>
      <w:r w:rsidR="00A575C4" w:rsidRPr="00340CFE">
        <w:rPr>
          <w:rFonts w:ascii="Times New Roman" w:hAnsi="Times New Roman" w:cs="Times New Roman"/>
          <w:sz w:val="28"/>
          <w:szCs w:val="28"/>
        </w:rPr>
        <w:t>тупает в силу с «01» января 2017</w:t>
      </w:r>
      <w:r w:rsidRPr="00340CFE">
        <w:rPr>
          <w:rFonts w:ascii="Times New Roman" w:hAnsi="Times New Roman" w:cs="Times New Roman"/>
          <w:sz w:val="28"/>
          <w:szCs w:val="28"/>
        </w:rPr>
        <w:t xml:space="preserve"> года, но не ранее, чем по истечении одного месяца со дня его официального опубликования.</w:t>
      </w:r>
    </w:p>
    <w:p w:rsidR="002D5EFE" w:rsidRDefault="002D5EFE" w:rsidP="00340CFE">
      <w:pPr>
        <w:widowControl/>
        <w:numPr>
          <w:ilvl w:val="0"/>
          <w:numId w:val="11"/>
        </w:numPr>
        <w:tabs>
          <w:tab w:val="num" w:pos="1080"/>
        </w:tabs>
        <w:autoSpaceDE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на официальном сайте Голоустненского муниципального образования и в  </w:t>
      </w:r>
      <w:r w:rsidR="00840269">
        <w:rPr>
          <w:rFonts w:ascii="Times New Roman" w:hAnsi="Times New Roman" w:cs="Times New Roman"/>
          <w:sz w:val="28"/>
          <w:szCs w:val="28"/>
        </w:rPr>
        <w:t>журнале «</w:t>
      </w:r>
      <w:proofErr w:type="spellStart"/>
      <w:r w:rsidR="00840269">
        <w:rPr>
          <w:rFonts w:ascii="Times New Roman" w:hAnsi="Times New Roman" w:cs="Times New Roman"/>
          <w:sz w:val="28"/>
          <w:szCs w:val="28"/>
        </w:rPr>
        <w:t>Голоустненский</w:t>
      </w:r>
      <w:proofErr w:type="spellEnd"/>
      <w:r w:rsidR="00840269">
        <w:rPr>
          <w:rFonts w:ascii="Times New Roman" w:hAnsi="Times New Roman" w:cs="Times New Roman"/>
          <w:sz w:val="28"/>
          <w:szCs w:val="28"/>
        </w:rPr>
        <w:t xml:space="preserve"> вестник».</w:t>
      </w:r>
    </w:p>
    <w:p w:rsidR="002D5EFE" w:rsidRPr="00014D5A" w:rsidRDefault="002D5EFE" w:rsidP="00340CFE">
      <w:pPr>
        <w:widowControl/>
        <w:numPr>
          <w:ilvl w:val="0"/>
          <w:numId w:val="11"/>
        </w:numPr>
        <w:tabs>
          <w:tab w:val="num" w:pos="1080"/>
        </w:tabs>
        <w:autoSpaceDE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014D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4D5A">
        <w:rPr>
          <w:rFonts w:ascii="Times New Roman" w:hAnsi="Times New Roman" w:cs="Times New Roman"/>
          <w:sz w:val="28"/>
          <w:szCs w:val="28"/>
        </w:rPr>
        <w:t xml:space="preserve">Направить копию данного решения в </w:t>
      </w:r>
      <w:r w:rsidR="00014D5A" w:rsidRPr="00014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Межрайонную ИФНС России № 12 по Иркутской области</w:t>
      </w:r>
      <w:r w:rsidRPr="00014D5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D5EFE" w:rsidRDefault="006A4A29" w:rsidP="006A4A29">
      <w:pPr>
        <w:widowControl/>
        <w:tabs>
          <w:tab w:val="num" w:pos="0"/>
          <w:tab w:val="left" w:pos="709"/>
          <w:tab w:val="left" w:pos="993"/>
        </w:tabs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40CFE">
        <w:rPr>
          <w:rFonts w:ascii="Times New Roman" w:hAnsi="Times New Roman" w:cs="Times New Roman"/>
          <w:sz w:val="28"/>
          <w:szCs w:val="28"/>
        </w:rPr>
        <w:t>8</w:t>
      </w:r>
      <w:r w:rsidR="002D5EFE">
        <w:rPr>
          <w:rFonts w:ascii="Times New Roman" w:hAnsi="Times New Roman" w:cs="Times New Roman"/>
          <w:sz w:val="28"/>
          <w:szCs w:val="28"/>
        </w:rPr>
        <w:t xml:space="preserve">.   </w:t>
      </w:r>
      <w:proofErr w:type="gramStart"/>
      <w:r w:rsidR="002D5EF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D5EFE">
        <w:rPr>
          <w:rFonts w:ascii="Times New Roman" w:hAnsi="Times New Roman" w:cs="Times New Roman"/>
          <w:sz w:val="28"/>
          <w:szCs w:val="28"/>
        </w:rPr>
        <w:t xml:space="preserve"> исполнением данног</w:t>
      </w:r>
      <w:r w:rsidR="005F1999">
        <w:rPr>
          <w:rFonts w:ascii="Times New Roman" w:hAnsi="Times New Roman" w:cs="Times New Roman"/>
          <w:sz w:val="28"/>
          <w:szCs w:val="28"/>
        </w:rPr>
        <w:t xml:space="preserve">о решения возложить на главного </w:t>
      </w:r>
      <w:r w:rsidR="002D5EFE">
        <w:rPr>
          <w:rFonts w:ascii="Times New Roman" w:hAnsi="Times New Roman" w:cs="Times New Roman"/>
          <w:sz w:val="28"/>
          <w:szCs w:val="28"/>
        </w:rPr>
        <w:t xml:space="preserve">специалиста  администрации Голоустненского муниципального образования </w:t>
      </w:r>
      <w:r w:rsidR="00A575C4">
        <w:rPr>
          <w:rFonts w:ascii="Times New Roman" w:hAnsi="Times New Roman" w:cs="Times New Roman"/>
          <w:sz w:val="28"/>
          <w:szCs w:val="28"/>
        </w:rPr>
        <w:t>Салманову З.Д.</w:t>
      </w:r>
    </w:p>
    <w:p w:rsidR="002D5EFE" w:rsidRDefault="002D5EFE" w:rsidP="002D5EFE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2D5EFE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014D5A" w:rsidRDefault="002D5EFE" w:rsidP="00F37DBB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575C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575C4">
        <w:rPr>
          <w:rFonts w:ascii="Times New Roman" w:hAnsi="Times New Roman" w:cs="Times New Roman"/>
          <w:sz w:val="28"/>
          <w:szCs w:val="28"/>
        </w:rPr>
        <w:t xml:space="preserve">        М.В. Соболев</w:t>
      </w:r>
    </w:p>
    <w:p w:rsidR="00014D5A" w:rsidRDefault="00014D5A" w:rsidP="002D5EFE">
      <w:pPr>
        <w:tabs>
          <w:tab w:val="left" w:pos="8130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14D5A" w:rsidRDefault="00014D5A" w:rsidP="00F37DBB">
      <w:pPr>
        <w:tabs>
          <w:tab w:val="left" w:pos="8130"/>
          <w:tab w:val="right" w:pos="9355"/>
        </w:tabs>
        <w:ind w:firstLine="0"/>
        <w:rPr>
          <w:rFonts w:ascii="Times New Roman" w:hAnsi="Times New Roman" w:cs="Times New Roman"/>
          <w:sz w:val="28"/>
          <w:szCs w:val="28"/>
        </w:rPr>
      </w:pPr>
    </w:p>
    <w:sectPr w:rsidR="00014D5A" w:rsidSect="00F37DB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D41AB"/>
    <w:multiLevelType w:val="hybridMultilevel"/>
    <w:tmpl w:val="B0ECE880"/>
    <w:lvl w:ilvl="0" w:tplc="EF24010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B06323"/>
    <w:multiLevelType w:val="multilevel"/>
    <w:tmpl w:val="E1BECE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1B3211D2"/>
    <w:multiLevelType w:val="hybridMultilevel"/>
    <w:tmpl w:val="AF7A7EBE"/>
    <w:lvl w:ilvl="0" w:tplc="D7988892">
      <w:start w:val="1"/>
      <w:numFmt w:val="decimal"/>
      <w:suff w:val="space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A93F77"/>
    <w:multiLevelType w:val="multilevel"/>
    <w:tmpl w:val="F7E01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3B863B3"/>
    <w:multiLevelType w:val="multilevel"/>
    <w:tmpl w:val="BB08C6A0"/>
    <w:lvl w:ilvl="0">
      <w:start w:val="1"/>
      <w:numFmt w:val="decimal"/>
      <w:suff w:val="space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5">
    <w:nsid w:val="3FF267E8"/>
    <w:multiLevelType w:val="hybridMultilevel"/>
    <w:tmpl w:val="3122564E"/>
    <w:lvl w:ilvl="0" w:tplc="B24EDB6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8E1A74"/>
    <w:multiLevelType w:val="hybridMultilevel"/>
    <w:tmpl w:val="29AAA60C"/>
    <w:lvl w:ilvl="0" w:tplc="79DEB2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920FED"/>
    <w:multiLevelType w:val="hybridMultilevel"/>
    <w:tmpl w:val="3E1C134C"/>
    <w:lvl w:ilvl="0" w:tplc="CE10F7F0">
      <w:start w:val="1"/>
      <w:numFmt w:val="decimal"/>
      <w:suff w:val="space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506E41"/>
    <w:multiLevelType w:val="hybridMultilevel"/>
    <w:tmpl w:val="441C62A4"/>
    <w:lvl w:ilvl="0" w:tplc="F01A9F86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lvl w:ilvl="0">
        <w:start w:val="1"/>
        <w:numFmt w:val="decimal"/>
        <w:suff w:val="space"/>
        <w:lvlText w:val="%1."/>
        <w:lvlJc w:val="left"/>
        <w:pPr>
          <w:ind w:left="900" w:hanging="360"/>
        </w:pPr>
      </w:lvl>
    </w:lvlOverride>
    <w:lvlOverride w:ilvl="1">
      <w:lvl w:ilvl="1">
        <w:start w:val="1"/>
        <w:numFmt w:val="decimal"/>
        <w:lvlRestart w:val="0"/>
        <w:isLgl/>
        <w:suff w:val="space"/>
        <w:lvlText w:val="%1.%2."/>
        <w:lvlJc w:val="left"/>
        <w:pPr>
          <w:ind w:left="1146" w:hanging="720"/>
        </w:pPr>
      </w:lvl>
    </w:lvlOverride>
    <w:lvlOverride w:ilvl="2">
      <w:lvl w:ilvl="2">
        <w:start w:val="1"/>
        <w:numFmt w:val="decimal"/>
        <w:lvlRestart w:val="0"/>
        <w:isLgl/>
        <w:lvlText w:val="%1.%2.%3."/>
        <w:lvlJc w:val="left"/>
        <w:pPr>
          <w:ind w:left="1260" w:hanging="720"/>
        </w:pPr>
      </w:lvl>
    </w:lvlOverride>
    <w:lvlOverride w:ilvl="3">
      <w:lvl w:ilvl="3">
        <w:start w:val="1"/>
        <w:numFmt w:val="decimal"/>
        <w:lvlRestart w:val="0"/>
        <w:isLgl/>
        <w:lvlText w:val="%1.%2.%3.%4."/>
        <w:lvlJc w:val="left"/>
        <w:pPr>
          <w:ind w:left="1620" w:hanging="1080"/>
        </w:pPr>
      </w:lvl>
    </w:lvlOverride>
    <w:lvlOverride w:ilvl="4">
      <w:lvl w:ilvl="4">
        <w:start w:val="1"/>
        <w:numFmt w:val="decimal"/>
        <w:lvlRestart w:val="0"/>
        <w:isLgl/>
        <w:lvlText w:val="%1.%2.%3.%4.%5."/>
        <w:lvlJc w:val="left"/>
        <w:pPr>
          <w:ind w:left="1620" w:hanging="1080"/>
        </w:pPr>
      </w:lvl>
    </w:lvlOverride>
    <w:lvlOverride w:ilvl="5">
      <w:lvl w:ilvl="5">
        <w:start w:val="1"/>
        <w:numFmt w:val="decimal"/>
        <w:lvlRestart w:val="0"/>
        <w:isLgl/>
        <w:lvlText w:val="%1.%2.%3.%4.%5.%6."/>
        <w:lvlJc w:val="left"/>
        <w:pPr>
          <w:ind w:left="1980" w:hanging="1440"/>
        </w:pPr>
      </w:lvl>
    </w:lvlOverride>
    <w:lvlOverride w:ilvl="6">
      <w:lvl w:ilvl="6">
        <w:start w:val="1"/>
        <w:numFmt w:val="decimal"/>
        <w:lvlRestart w:val="0"/>
        <w:isLgl/>
        <w:lvlText w:val="%1.%2.%3.%4.%5.%6.%7."/>
        <w:lvlJc w:val="left"/>
        <w:pPr>
          <w:ind w:left="2340" w:hanging="1800"/>
        </w:pPr>
      </w:lvl>
    </w:lvlOverride>
    <w:lvlOverride w:ilvl="7">
      <w:lvl w:ilvl="7">
        <w:start w:val="1"/>
        <w:numFmt w:val="decimal"/>
        <w:lvlRestart w:val="0"/>
        <w:isLgl/>
        <w:lvlText w:val="%1.%2.%3.%4.%5.%6.%7.%8."/>
        <w:lvlJc w:val="left"/>
        <w:pPr>
          <w:ind w:left="2340" w:hanging="1800"/>
        </w:pPr>
      </w:lvl>
    </w:lvlOverride>
    <w:lvlOverride w:ilvl="8">
      <w:lvl w:ilvl="8">
        <w:start w:val="1"/>
        <w:numFmt w:val="decimal"/>
        <w:lvlRestart w:val="0"/>
        <w:isLgl/>
        <w:lvlText w:val="%1.%2.%3.%4.%5.%6.%7.%8.%9."/>
        <w:lvlJc w:val="left"/>
        <w:pPr>
          <w:ind w:left="2700" w:hanging="2160"/>
        </w:pPr>
      </w:lvl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8"/>
  </w:num>
  <w:num w:numId="9">
    <w:abstractNumId w:val="5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C0"/>
    <w:rsid w:val="00000543"/>
    <w:rsid w:val="00014D5A"/>
    <w:rsid w:val="00086BC0"/>
    <w:rsid w:val="002D5EFE"/>
    <w:rsid w:val="00315D1C"/>
    <w:rsid w:val="0032788C"/>
    <w:rsid w:val="00340CFE"/>
    <w:rsid w:val="00417E97"/>
    <w:rsid w:val="00427D05"/>
    <w:rsid w:val="004443AC"/>
    <w:rsid w:val="00483491"/>
    <w:rsid w:val="004A057D"/>
    <w:rsid w:val="004D3E4D"/>
    <w:rsid w:val="004E316F"/>
    <w:rsid w:val="00554869"/>
    <w:rsid w:val="005B593D"/>
    <w:rsid w:val="005F1999"/>
    <w:rsid w:val="006709BF"/>
    <w:rsid w:val="006A4A29"/>
    <w:rsid w:val="006C6F82"/>
    <w:rsid w:val="0079605C"/>
    <w:rsid w:val="007D4B3F"/>
    <w:rsid w:val="007E7B77"/>
    <w:rsid w:val="00810678"/>
    <w:rsid w:val="00840269"/>
    <w:rsid w:val="00876F1D"/>
    <w:rsid w:val="008C17C2"/>
    <w:rsid w:val="008D2DB0"/>
    <w:rsid w:val="00913609"/>
    <w:rsid w:val="00A575C4"/>
    <w:rsid w:val="00A83DA1"/>
    <w:rsid w:val="00AB7E02"/>
    <w:rsid w:val="00B16939"/>
    <w:rsid w:val="00B83AF1"/>
    <w:rsid w:val="00B93146"/>
    <w:rsid w:val="00DD23F0"/>
    <w:rsid w:val="00DE0366"/>
    <w:rsid w:val="00F047E8"/>
    <w:rsid w:val="00F37DBB"/>
    <w:rsid w:val="00FC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unhideWhenUsed/>
    <w:rsid w:val="006C6F82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D4B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B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169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unhideWhenUsed/>
    <w:rsid w:val="006C6F82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D4B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B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16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5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A2810-477A-4292-947B-F5159B03E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34</cp:revision>
  <cp:lastPrinted>2016-11-24T01:05:00Z</cp:lastPrinted>
  <dcterms:created xsi:type="dcterms:W3CDTF">2014-11-24T07:18:00Z</dcterms:created>
  <dcterms:modified xsi:type="dcterms:W3CDTF">2016-11-29T08:31:00Z</dcterms:modified>
</cp:coreProperties>
</file>