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35077651"/>
        <w:docPartObj>
          <w:docPartGallery w:val="Cover Pages"/>
          <w:docPartUnique/>
        </w:docPartObj>
      </w:sdtPr>
      <w:sdtEndPr>
        <w:rPr>
          <w:rFonts w:ascii="Arial" w:hAnsi="Arial" w:cs="Arial"/>
          <w:sz w:val="24"/>
          <w:szCs w:val="24"/>
        </w:rPr>
      </w:sdtEndPr>
      <w:sdtContent>
        <w:p w:rsidR="00971D6A" w:rsidRDefault="009F3DF7" w:rsidP="00971D6A">
          <w:pPr>
            <w:jc w:val="center"/>
            <w:rPr>
              <w:rFonts w:ascii="Arial" w:eastAsia="Lucida Sans Unicode" w:hAnsi="Arial" w:cs="Arial"/>
              <w:b/>
              <w:sz w:val="32"/>
              <w:szCs w:val="32"/>
            </w:rPr>
          </w:pPr>
          <w:r w:rsidRPr="009F3DF7">
            <w:rPr>
              <w:rFonts w:ascii="Arial" w:hAnsi="Arial" w:cs="Arial"/>
              <w:b/>
              <w:sz w:val="32"/>
              <w:szCs w:val="32"/>
            </w:rPr>
            <w:t>28</w:t>
          </w:r>
          <w:r w:rsidR="00971D6A">
            <w:rPr>
              <w:rFonts w:ascii="Arial" w:eastAsia="Lucida Sans Unicode" w:hAnsi="Arial" w:cs="Arial"/>
              <w:b/>
              <w:sz w:val="32"/>
              <w:szCs w:val="32"/>
            </w:rPr>
            <w:t>.</w:t>
          </w:r>
          <w:r>
            <w:rPr>
              <w:rFonts w:ascii="Arial" w:eastAsia="Lucida Sans Unicode" w:hAnsi="Arial" w:cs="Arial"/>
              <w:b/>
              <w:sz w:val="32"/>
              <w:szCs w:val="32"/>
            </w:rPr>
            <w:t>06</w:t>
          </w:r>
          <w:r w:rsidR="00971D6A">
            <w:rPr>
              <w:rFonts w:ascii="Arial" w:eastAsia="Lucida Sans Unicode" w:hAnsi="Arial" w:cs="Arial"/>
              <w:b/>
              <w:sz w:val="32"/>
              <w:szCs w:val="32"/>
            </w:rPr>
            <w:t>.201</w:t>
          </w:r>
          <w:r w:rsidR="00EE2B39">
            <w:rPr>
              <w:rFonts w:ascii="Arial" w:eastAsia="Lucida Sans Unicode" w:hAnsi="Arial" w:cs="Arial"/>
              <w:b/>
              <w:sz w:val="32"/>
              <w:szCs w:val="32"/>
            </w:rPr>
            <w:t>9</w:t>
          </w:r>
          <w:r w:rsidR="00971D6A">
            <w:rPr>
              <w:rFonts w:ascii="Arial" w:eastAsia="Lucida Sans Unicode" w:hAnsi="Arial" w:cs="Arial"/>
              <w:b/>
              <w:sz w:val="32"/>
              <w:szCs w:val="32"/>
            </w:rPr>
            <w:t xml:space="preserve">Г. № </w:t>
          </w:r>
          <w:r>
            <w:rPr>
              <w:rFonts w:ascii="Arial" w:eastAsia="Lucida Sans Unicode" w:hAnsi="Arial" w:cs="Arial"/>
              <w:b/>
              <w:sz w:val="32"/>
              <w:szCs w:val="32"/>
            </w:rPr>
            <w:t>50</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РОССИЙСКАЯ ФЕДЕРАЦИЯ</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ИРКУТСКАЯ ОБЛАСТЬ</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ИРКУТСКИЙ РАЙОН</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ГОЛОУСТНЕНСКОЕ СЕЛЬСКОЕ ПОСЕЛЕНИЕ</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ГЛАВА</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ПОСТАНОВЛЕНИЕ</w:t>
          </w:r>
        </w:p>
        <w:p w:rsidR="00971D6A" w:rsidRDefault="00971D6A" w:rsidP="00971D6A">
          <w:pPr>
            <w:jc w:val="center"/>
            <w:rPr>
              <w:rFonts w:ascii="Arial" w:eastAsia="Lucida Sans Unicode" w:hAnsi="Arial" w:cs="Arial"/>
              <w:b/>
              <w:sz w:val="32"/>
              <w:szCs w:val="32"/>
            </w:rPr>
          </w:pPr>
        </w:p>
        <w:p w:rsidR="003C3FC3" w:rsidRDefault="003C3FC3" w:rsidP="00971D6A">
          <w:pPr>
            <w:autoSpaceDE w:val="0"/>
            <w:autoSpaceDN w:val="0"/>
            <w:adjustRightInd w:val="0"/>
            <w:jc w:val="center"/>
            <w:rPr>
              <w:rFonts w:ascii="Arial" w:hAnsi="Arial" w:cs="Arial"/>
              <w:b/>
              <w:sz w:val="32"/>
              <w:szCs w:val="32"/>
            </w:rPr>
          </w:pPr>
          <w:r w:rsidRPr="00AA3177">
            <w:rPr>
              <w:rFonts w:ascii="Arial" w:hAnsi="Arial" w:cs="Arial"/>
              <w:b/>
              <w:sz w:val="32"/>
              <w:szCs w:val="32"/>
            </w:rPr>
            <w:t>О</w:t>
          </w:r>
          <w:r w:rsidR="00162966">
            <w:rPr>
              <w:rFonts w:ascii="Arial" w:hAnsi="Arial" w:cs="Arial"/>
              <w:b/>
              <w:sz w:val="32"/>
              <w:szCs w:val="32"/>
            </w:rPr>
            <w:t>Б</w:t>
          </w:r>
          <w:r>
            <w:rPr>
              <w:rFonts w:ascii="Arial" w:hAnsi="Arial" w:cs="Arial"/>
              <w:b/>
              <w:sz w:val="32"/>
              <w:szCs w:val="32"/>
            </w:rPr>
            <w:t xml:space="preserve"> </w:t>
          </w:r>
          <w:r w:rsidR="00162966" w:rsidRPr="00162966">
            <w:rPr>
              <w:rFonts w:ascii="Arial" w:hAnsi="Arial" w:cs="Arial"/>
              <w:b/>
              <w:sz w:val="32"/>
              <w:szCs w:val="32"/>
            </w:rPr>
            <w:t>УТВЕР</w:t>
          </w:r>
          <w:r w:rsidR="00162966">
            <w:rPr>
              <w:rFonts w:ascii="Arial" w:hAnsi="Arial" w:cs="Arial"/>
              <w:b/>
              <w:sz w:val="32"/>
              <w:szCs w:val="32"/>
            </w:rPr>
            <w:t>Ж</w:t>
          </w:r>
          <w:r w:rsidR="00162966" w:rsidRPr="00162966">
            <w:rPr>
              <w:rFonts w:ascii="Arial" w:hAnsi="Arial" w:cs="Arial"/>
              <w:b/>
              <w:sz w:val="32"/>
              <w:szCs w:val="32"/>
            </w:rPr>
            <w:t>Д</w:t>
          </w:r>
          <w:r w:rsidR="00162966">
            <w:rPr>
              <w:rFonts w:ascii="Arial" w:hAnsi="Arial" w:cs="Arial"/>
              <w:b/>
              <w:sz w:val="32"/>
              <w:szCs w:val="32"/>
            </w:rPr>
            <w:t>ЕНИИ</w:t>
          </w:r>
          <w:r w:rsidR="00162966" w:rsidRPr="00162966">
            <w:rPr>
              <w:rFonts w:ascii="Arial" w:hAnsi="Arial" w:cs="Arial"/>
              <w:b/>
              <w:sz w:val="32"/>
              <w:szCs w:val="32"/>
            </w:rPr>
            <w:t xml:space="preserve"> ПРОГРАММ</w:t>
          </w:r>
          <w:r w:rsidR="00162966">
            <w:rPr>
              <w:rFonts w:ascii="Arial" w:hAnsi="Arial" w:cs="Arial"/>
              <w:b/>
              <w:sz w:val="32"/>
              <w:szCs w:val="32"/>
            </w:rPr>
            <w:t>Ы</w:t>
          </w:r>
          <w:r w:rsidR="00162966" w:rsidRPr="00162966">
            <w:rPr>
              <w:rFonts w:ascii="Arial" w:hAnsi="Arial" w:cs="Arial"/>
              <w:b/>
              <w:sz w:val="32"/>
              <w:szCs w:val="32"/>
            </w:rPr>
            <w:t xml:space="preserve"> КОМПЛЕКСНОГО РАЗВИТИЯ СОЦИАЛЬНОЙ ИНФРАСТРУКТУРЫ ГОЛОУСТНЕНСКОГО МУНИЦИПАЛЬНОГО ОБРАЗОВАНИЯ ИРКУТСКОГО РАЙОНА ИРКУТСКОЙ ОБЛАСТИ НА 2019 – 2029 ГОДЫ</w:t>
          </w:r>
        </w:p>
        <w:p w:rsidR="003C3FC3" w:rsidRDefault="003C3FC3" w:rsidP="007D4CDD">
          <w:pPr>
            <w:jc w:val="center"/>
            <w:rPr>
              <w:rFonts w:ascii="Arial" w:hAnsi="Arial" w:cs="Arial"/>
              <w:b/>
              <w:sz w:val="32"/>
              <w:szCs w:val="32"/>
            </w:rPr>
          </w:pPr>
        </w:p>
        <w:p w:rsidR="003C3FC3" w:rsidRPr="00AA3177" w:rsidRDefault="003C3FC3" w:rsidP="007D4CDD">
          <w:pPr>
            <w:jc w:val="center"/>
            <w:rPr>
              <w:rFonts w:ascii="Arial" w:hAnsi="Arial" w:cs="Arial"/>
              <w:b/>
              <w:sz w:val="32"/>
              <w:szCs w:val="32"/>
            </w:rPr>
          </w:pPr>
        </w:p>
        <w:p w:rsidR="003C3FC3" w:rsidRDefault="003C3FC3" w:rsidP="007D4CDD">
          <w:pPr>
            <w:ind w:firstLine="709"/>
            <w:rPr>
              <w:rFonts w:ascii="Arial" w:hAnsi="Arial" w:cs="Arial"/>
              <w:sz w:val="24"/>
              <w:szCs w:val="24"/>
            </w:rPr>
          </w:pPr>
          <w:proofErr w:type="gramStart"/>
          <w:r>
            <w:rPr>
              <w:rFonts w:ascii="Arial" w:hAnsi="Arial" w:cs="Arial"/>
              <w:sz w:val="24"/>
              <w:szCs w:val="24"/>
            </w:rPr>
            <w:t xml:space="preserve">Руководствуясь Градостроительным кодексом Российской Федерации, Федеральным законом от </w:t>
          </w:r>
          <w:smartTag w:uri="urn:schemas-microsoft-com:office:smarttags" w:element="date">
            <w:smartTagPr>
              <w:attr w:name="Year" w:val="2003"/>
              <w:attr w:name="Day" w:val="6"/>
              <w:attr w:name="Month" w:val="10"/>
              <w:attr w:name="ls" w:val="trans"/>
            </w:smartTagPr>
            <w:r>
              <w:rPr>
                <w:rFonts w:ascii="Arial" w:hAnsi="Arial" w:cs="Arial"/>
                <w:sz w:val="24"/>
                <w:szCs w:val="24"/>
              </w:rPr>
              <w:t>6 октября 2003 года</w:t>
            </w:r>
          </w:smartTag>
          <w:r>
            <w:rPr>
              <w:rFonts w:ascii="Arial" w:hAnsi="Arial" w:cs="Arial"/>
              <w:sz w:val="24"/>
              <w:szCs w:val="24"/>
            </w:rPr>
            <w:t xml:space="preserve"> № 131-ФЗ «Об общих принципах организации местного самоуправления в Российской Федерации»,</w:t>
          </w:r>
          <w:r w:rsidRPr="003C3FC3">
            <w:t xml:space="preserve"> </w:t>
          </w:r>
          <w:r w:rsidRPr="003C3FC3">
            <w:rPr>
              <w:rFonts w:ascii="Arial" w:hAnsi="Arial" w:cs="Arial"/>
              <w:sz w:val="24"/>
              <w:szCs w:val="24"/>
            </w:rPr>
            <w:t>Постановление</w:t>
          </w:r>
          <w:r>
            <w:rPr>
              <w:rFonts w:ascii="Arial" w:hAnsi="Arial" w:cs="Arial"/>
              <w:sz w:val="24"/>
              <w:szCs w:val="24"/>
            </w:rPr>
            <w:t>м</w:t>
          </w:r>
          <w:r w:rsidRPr="003C3FC3">
            <w:rPr>
              <w:rFonts w:ascii="Arial" w:hAnsi="Arial" w:cs="Arial"/>
              <w:sz w:val="24"/>
              <w:szCs w:val="24"/>
            </w:rPr>
            <w:t xml:space="preserve"> Правительства Р</w:t>
          </w:r>
          <w:r>
            <w:rPr>
              <w:rFonts w:ascii="Arial" w:hAnsi="Arial" w:cs="Arial"/>
              <w:sz w:val="24"/>
              <w:szCs w:val="24"/>
            </w:rPr>
            <w:t xml:space="preserve">оссийской </w:t>
          </w:r>
          <w:r w:rsidRPr="003C3FC3">
            <w:rPr>
              <w:rFonts w:ascii="Arial" w:hAnsi="Arial" w:cs="Arial"/>
              <w:sz w:val="24"/>
              <w:szCs w:val="24"/>
            </w:rPr>
            <w:t>Ф</w:t>
          </w:r>
          <w:r>
            <w:rPr>
              <w:rFonts w:ascii="Arial" w:hAnsi="Arial" w:cs="Arial"/>
              <w:sz w:val="24"/>
              <w:szCs w:val="24"/>
            </w:rPr>
            <w:t>едерации</w:t>
          </w:r>
          <w:r w:rsidRPr="003C3FC3">
            <w:rPr>
              <w:rFonts w:ascii="Arial" w:hAnsi="Arial" w:cs="Arial"/>
              <w:sz w:val="24"/>
              <w:szCs w:val="24"/>
            </w:rPr>
            <w:t xml:space="preserve"> от </w:t>
          </w:r>
          <w:smartTag w:uri="urn:schemas-microsoft-com:office:smarttags" w:element="date">
            <w:smartTagPr>
              <w:attr w:name="Year" w:val="2015"/>
              <w:attr w:name="Day" w:val="01"/>
              <w:attr w:name="Month" w:val="10"/>
              <w:attr w:name="ls" w:val="trans"/>
            </w:smartTagPr>
            <w:r w:rsidRPr="003C3FC3">
              <w:rPr>
                <w:rFonts w:ascii="Arial" w:hAnsi="Arial" w:cs="Arial"/>
                <w:sz w:val="24"/>
                <w:szCs w:val="24"/>
              </w:rPr>
              <w:t>01 октября 2015 года</w:t>
            </w:r>
          </w:smartTag>
          <w:r w:rsidRPr="003C3FC3">
            <w:rPr>
              <w:rFonts w:ascii="Arial" w:hAnsi="Arial" w:cs="Arial"/>
              <w:sz w:val="24"/>
              <w:szCs w:val="24"/>
            </w:rPr>
            <w:t xml:space="preserve"> №</w:t>
          </w:r>
          <w:r>
            <w:rPr>
              <w:rFonts w:ascii="Arial" w:hAnsi="Arial" w:cs="Arial"/>
              <w:sz w:val="24"/>
              <w:szCs w:val="24"/>
            </w:rPr>
            <w:t xml:space="preserve"> </w:t>
          </w:r>
          <w:r w:rsidRPr="003C3FC3">
            <w:rPr>
              <w:rFonts w:ascii="Arial" w:hAnsi="Arial" w:cs="Arial"/>
              <w:sz w:val="24"/>
              <w:szCs w:val="24"/>
            </w:rPr>
            <w:t>1050 «Об утверждении требований к программам комплексного развития социальной инфраструктуры поселений, городских округов»</w:t>
          </w:r>
          <w:r>
            <w:rPr>
              <w:rFonts w:ascii="Arial" w:hAnsi="Arial" w:cs="Arial"/>
              <w:sz w:val="24"/>
              <w:szCs w:val="24"/>
            </w:rPr>
            <w:t xml:space="preserve">, </w:t>
          </w:r>
          <w:r w:rsidRPr="003C3FC3">
            <w:rPr>
              <w:rFonts w:ascii="Arial" w:hAnsi="Arial" w:cs="Arial"/>
              <w:sz w:val="24"/>
              <w:szCs w:val="24"/>
            </w:rPr>
            <w:t>Приказ</w:t>
          </w:r>
          <w:r>
            <w:rPr>
              <w:rFonts w:ascii="Arial" w:hAnsi="Arial" w:cs="Arial"/>
              <w:sz w:val="24"/>
              <w:szCs w:val="24"/>
            </w:rPr>
            <w:t>ом</w:t>
          </w:r>
          <w:r w:rsidRPr="003C3FC3">
            <w:rPr>
              <w:rFonts w:ascii="Arial" w:hAnsi="Arial" w:cs="Arial"/>
              <w:sz w:val="24"/>
              <w:szCs w:val="24"/>
            </w:rPr>
            <w:t xml:space="preserve"> Министерства экономического развития Российской Федерации от 29 марта 2016</w:t>
          </w:r>
          <w:r>
            <w:rPr>
              <w:rFonts w:ascii="Arial" w:hAnsi="Arial" w:cs="Arial"/>
              <w:sz w:val="24"/>
              <w:szCs w:val="24"/>
            </w:rPr>
            <w:t xml:space="preserve"> </w:t>
          </w:r>
          <w:r w:rsidRPr="003C3FC3">
            <w:rPr>
              <w:rFonts w:ascii="Arial" w:hAnsi="Arial" w:cs="Arial"/>
              <w:sz w:val="24"/>
              <w:szCs w:val="24"/>
            </w:rPr>
            <w:t>г</w:t>
          </w:r>
          <w:r>
            <w:rPr>
              <w:rFonts w:ascii="Arial" w:hAnsi="Arial" w:cs="Arial"/>
              <w:sz w:val="24"/>
              <w:szCs w:val="24"/>
            </w:rPr>
            <w:t>ода</w:t>
          </w:r>
          <w:r w:rsidRPr="003C3FC3">
            <w:rPr>
              <w:rFonts w:ascii="Arial" w:hAnsi="Arial" w:cs="Arial"/>
              <w:sz w:val="24"/>
              <w:szCs w:val="24"/>
            </w:rPr>
            <w:t xml:space="preserve"> №181</w:t>
          </w:r>
          <w:r>
            <w:rPr>
              <w:rFonts w:ascii="Arial" w:hAnsi="Arial" w:cs="Arial"/>
              <w:sz w:val="24"/>
              <w:szCs w:val="24"/>
            </w:rPr>
            <w:t xml:space="preserve"> </w:t>
          </w:r>
          <w:r w:rsidRPr="003C3FC3">
            <w:rPr>
              <w:rFonts w:ascii="Arial" w:hAnsi="Arial" w:cs="Arial"/>
              <w:sz w:val="24"/>
              <w:szCs w:val="24"/>
            </w:rPr>
            <w:t>«Об утверждении порядка осуществления</w:t>
          </w:r>
          <w:proofErr w:type="gramEnd"/>
          <w:r w:rsidRPr="003C3FC3">
            <w:rPr>
              <w:rFonts w:ascii="Arial" w:hAnsi="Arial" w:cs="Arial"/>
              <w:sz w:val="24"/>
              <w:szCs w:val="24"/>
            </w:rPr>
            <w:t xml:space="preserve"> мониторинга разработки и утверждения программ комплексного развития социальной инфраструктуры поселений, городских округов»</w:t>
          </w:r>
          <w:r>
            <w:rPr>
              <w:rFonts w:ascii="Arial" w:hAnsi="Arial" w:cs="Arial"/>
              <w:sz w:val="24"/>
              <w:szCs w:val="24"/>
            </w:rPr>
            <w:t xml:space="preserve">, </w:t>
          </w:r>
          <w:r w:rsidR="00971D6A">
            <w:rPr>
              <w:rFonts w:ascii="Arial" w:hAnsi="Arial" w:cs="Arial"/>
              <w:sz w:val="24"/>
              <w:szCs w:val="24"/>
            </w:rPr>
            <w:t>п.7.1 части 1 статьи 8 Устава</w:t>
          </w:r>
          <w:r>
            <w:rPr>
              <w:rFonts w:ascii="Arial" w:hAnsi="Arial" w:cs="Arial"/>
              <w:sz w:val="24"/>
              <w:szCs w:val="24"/>
            </w:rPr>
            <w:t xml:space="preserve"> Голоустненского муниципального образования</w:t>
          </w:r>
        </w:p>
        <w:p w:rsidR="003C3FC3" w:rsidRDefault="003C3FC3" w:rsidP="007D4CDD">
          <w:pPr>
            <w:jc w:val="center"/>
            <w:rPr>
              <w:rFonts w:ascii="Arial" w:hAnsi="Arial" w:cs="Arial"/>
              <w:sz w:val="24"/>
              <w:szCs w:val="24"/>
            </w:rPr>
          </w:pPr>
        </w:p>
        <w:p w:rsidR="003C3FC3" w:rsidRPr="005F2556" w:rsidRDefault="00971D6A" w:rsidP="007D4CDD">
          <w:pPr>
            <w:jc w:val="center"/>
            <w:rPr>
              <w:rFonts w:ascii="Arial" w:hAnsi="Arial" w:cs="Arial"/>
              <w:b/>
              <w:sz w:val="30"/>
              <w:szCs w:val="30"/>
            </w:rPr>
          </w:pPr>
          <w:r>
            <w:rPr>
              <w:rFonts w:ascii="Arial" w:hAnsi="Arial" w:cs="Arial"/>
              <w:b/>
              <w:sz w:val="30"/>
              <w:szCs w:val="30"/>
            </w:rPr>
            <w:t>ПОСТАНОВЛЯЮ</w:t>
          </w:r>
          <w:r w:rsidR="003C3FC3" w:rsidRPr="005F2556">
            <w:rPr>
              <w:rFonts w:ascii="Arial" w:hAnsi="Arial" w:cs="Arial"/>
              <w:b/>
              <w:sz w:val="30"/>
              <w:szCs w:val="30"/>
            </w:rPr>
            <w:t>:</w:t>
          </w:r>
        </w:p>
        <w:p w:rsidR="003C3FC3" w:rsidRDefault="003C3FC3" w:rsidP="007D4CDD">
          <w:pPr>
            <w:jc w:val="center"/>
            <w:rPr>
              <w:rFonts w:ascii="Arial" w:hAnsi="Arial" w:cs="Arial"/>
              <w:sz w:val="24"/>
              <w:szCs w:val="24"/>
            </w:rPr>
          </w:pPr>
        </w:p>
        <w:p w:rsidR="003C3FC3" w:rsidRDefault="003C3FC3" w:rsidP="007D4CDD">
          <w:pPr>
            <w:ind w:firstLine="709"/>
            <w:rPr>
              <w:rFonts w:ascii="Arial" w:hAnsi="Arial" w:cs="Arial"/>
              <w:sz w:val="24"/>
              <w:szCs w:val="24"/>
            </w:rPr>
          </w:pPr>
          <w:r>
            <w:rPr>
              <w:rFonts w:ascii="Arial" w:hAnsi="Arial" w:cs="Arial"/>
              <w:sz w:val="24"/>
              <w:szCs w:val="24"/>
            </w:rPr>
            <w:t>1. Утвердить Программу комплексного развития социальной инфраструктуры Голоустненского муниципального образования Иркутского района Иркутской области на 2019 – 2029 годы (приложение).</w:t>
          </w:r>
        </w:p>
        <w:p w:rsidR="003C3FC3" w:rsidRDefault="003C3FC3" w:rsidP="007D4CDD">
          <w:pPr>
            <w:ind w:firstLine="709"/>
            <w:rPr>
              <w:rFonts w:ascii="Arial" w:hAnsi="Arial" w:cs="Arial"/>
              <w:sz w:val="24"/>
              <w:szCs w:val="24"/>
            </w:rPr>
          </w:pPr>
          <w:r>
            <w:rPr>
              <w:rFonts w:ascii="Arial" w:hAnsi="Arial" w:cs="Arial"/>
              <w:sz w:val="24"/>
              <w:szCs w:val="24"/>
            </w:rPr>
            <w:t xml:space="preserve">2. Обнародовать настоящее </w:t>
          </w:r>
          <w:r w:rsidR="00971D6A">
            <w:rPr>
              <w:rFonts w:ascii="Arial" w:hAnsi="Arial" w:cs="Arial"/>
              <w:sz w:val="24"/>
              <w:szCs w:val="24"/>
            </w:rPr>
            <w:t>постановление</w:t>
          </w:r>
          <w:r>
            <w:rPr>
              <w:rFonts w:ascii="Arial" w:hAnsi="Arial" w:cs="Arial"/>
              <w:sz w:val="24"/>
              <w:szCs w:val="24"/>
            </w:rPr>
            <w:t xml:space="preserve"> на официальном сайте администрации Голоустненского муниципального образования</w:t>
          </w:r>
          <w:r w:rsidR="00EE2B39">
            <w:rPr>
              <w:rFonts w:ascii="Arial" w:hAnsi="Arial" w:cs="Arial"/>
              <w:sz w:val="24"/>
              <w:szCs w:val="24"/>
            </w:rPr>
            <w:t xml:space="preserve"> </w:t>
          </w:r>
          <w:r w:rsidR="00EE2B39" w:rsidRPr="00EE2B39">
            <w:rPr>
              <w:rFonts w:ascii="Arial" w:hAnsi="Arial" w:cs="Arial"/>
              <w:sz w:val="24"/>
              <w:szCs w:val="24"/>
            </w:rPr>
            <w:t>www.goloustnenskoe-mo.ru</w:t>
          </w:r>
          <w:r>
            <w:rPr>
              <w:rFonts w:ascii="Arial" w:hAnsi="Arial" w:cs="Arial"/>
              <w:sz w:val="24"/>
              <w:szCs w:val="24"/>
            </w:rPr>
            <w:t>.</w:t>
          </w:r>
        </w:p>
        <w:p w:rsidR="003C3FC3" w:rsidRDefault="003C3FC3" w:rsidP="007D4CDD">
          <w:pPr>
            <w:rPr>
              <w:rFonts w:ascii="Arial" w:hAnsi="Arial" w:cs="Arial"/>
              <w:sz w:val="24"/>
              <w:szCs w:val="24"/>
            </w:rPr>
          </w:pPr>
        </w:p>
        <w:p w:rsidR="003C3FC3" w:rsidRDefault="003C3FC3" w:rsidP="007D4CDD">
          <w:pPr>
            <w:rPr>
              <w:rFonts w:ascii="Arial" w:hAnsi="Arial" w:cs="Arial"/>
              <w:sz w:val="24"/>
              <w:szCs w:val="24"/>
            </w:rPr>
          </w:pPr>
        </w:p>
        <w:p w:rsidR="003C3FC3" w:rsidRDefault="003C3FC3" w:rsidP="007D4CDD">
          <w:pPr>
            <w:rPr>
              <w:rFonts w:ascii="Arial" w:hAnsi="Arial" w:cs="Arial"/>
              <w:sz w:val="24"/>
              <w:szCs w:val="24"/>
            </w:rPr>
          </w:pPr>
          <w:r>
            <w:rPr>
              <w:rFonts w:ascii="Arial" w:hAnsi="Arial" w:cs="Arial"/>
              <w:sz w:val="24"/>
              <w:szCs w:val="24"/>
            </w:rPr>
            <w:t>Глава Голоустненского</w:t>
          </w:r>
        </w:p>
        <w:p w:rsidR="003C3FC3" w:rsidRDefault="003C3FC3" w:rsidP="007D4CDD">
          <w:pPr>
            <w:rPr>
              <w:rFonts w:ascii="Arial" w:hAnsi="Arial" w:cs="Arial"/>
              <w:sz w:val="24"/>
              <w:szCs w:val="24"/>
            </w:rPr>
          </w:pPr>
          <w:r>
            <w:rPr>
              <w:rFonts w:ascii="Arial" w:hAnsi="Arial" w:cs="Arial"/>
              <w:sz w:val="24"/>
              <w:szCs w:val="24"/>
            </w:rPr>
            <w:t>муниципального образования</w:t>
          </w:r>
        </w:p>
        <w:p w:rsidR="003E5384" w:rsidRDefault="003E5384" w:rsidP="007D4CDD">
          <w:pPr>
            <w:rPr>
              <w:rFonts w:ascii="Arial" w:hAnsi="Arial" w:cs="Arial"/>
              <w:sz w:val="24"/>
              <w:szCs w:val="24"/>
            </w:rPr>
          </w:pPr>
          <w:r>
            <w:rPr>
              <w:rFonts w:ascii="Arial" w:hAnsi="Arial" w:cs="Arial"/>
              <w:sz w:val="24"/>
              <w:szCs w:val="24"/>
            </w:rPr>
            <w:t>М.В. Соболев</w:t>
          </w:r>
        </w:p>
        <w:p w:rsidR="007C349A" w:rsidRPr="003E5384" w:rsidRDefault="004F35CC" w:rsidP="007D4CDD">
          <w:pPr>
            <w:widowControl/>
            <w:snapToGrid/>
            <w:spacing w:line="276" w:lineRule="auto"/>
            <w:jc w:val="left"/>
            <w:rPr>
              <w:rFonts w:ascii="Arial" w:hAnsi="Arial" w:cs="Arial"/>
              <w:sz w:val="24"/>
              <w:szCs w:val="24"/>
            </w:rPr>
          </w:pPr>
        </w:p>
      </w:sdtContent>
    </w:sdt>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3E5384" w:rsidRPr="003E5384" w:rsidRDefault="003E5384" w:rsidP="003E5384">
      <w:pPr>
        <w:spacing w:line="276" w:lineRule="auto"/>
        <w:jc w:val="right"/>
        <w:rPr>
          <w:rFonts w:ascii="Courier New" w:hAnsi="Courier New" w:cs="Courier New"/>
          <w:sz w:val="22"/>
          <w:szCs w:val="22"/>
        </w:rPr>
      </w:pPr>
      <w:r w:rsidRPr="003E5384">
        <w:rPr>
          <w:rFonts w:ascii="Courier New" w:hAnsi="Courier New" w:cs="Courier New"/>
          <w:sz w:val="22"/>
          <w:szCs w:val="22"/>
        </w:rPr>
        <w:lastRenderedPageBreak/>
        <w:t>Приложение</w:t>
      </w:r>
    </w:p>
    <w:p w:rsidR="003E5384" w:rsidRPr="003E5384" w:rsidRDefault="003E5384" w:rsidP="003E5384">
      <w:pPr>
        <w:spacing w:line="276" w:lineRule="auto"/>
        <w:jc w:val="right"/>
        <w:rPr>
          <w:rFonts w:ascii="Courier New" w:hAnsi="Courier New" w:cs="Courier New"/>
          <w:sz w:val="22"/>
          <w:szCs w:val="22"/>
        </w:rPr>
      </w:pPr>
      <w:r w:rsidRPr="003E5384">
        <w:rPr>
          <w:rFonts w:ascii="Courier New" w:hAnsi="Courier New" w:cs="Courier New"/>
          <w:sz w:val="22"/>
          <w:szCs w:val="22"/>
        </w:rPr>
        <w:t xml:space="preserve">к </w:t>
      </w:r>
      <w:r w:rsidR="00971D6A">
        <w:rPr>
          <w:rFonts w:ascii="Courier New" w:hAnsi="Courier New" w:cs="Courier New"/>
          <w:sz w:val="22"/>
          <w:szCs w:val="22"/>
        </w:rPr>
        <w:t>постановлению</w:t>
      </w:r>
      <w:r w:rsidRPr="003E5384">
        <w:rPr>
          <w:rFonts w:ascii="Courier New" w:hAnsi="Courier New" w:cs="Courier New"/>
          <w:sz w:val="22"/>
          <w:szCs w:val="22"/>
        </w:rPr>
        <w:t xml:space="preserve"> </w:t>
      </w:r>
      <w:r w:rsidR="00971D6A">
        <w:rPr>
          <w:rFonts w:ascii="Courier New" w:hAnsi="Courier New" w:cs="Courier New"/>
          <w:sz w:val="22"/>
          <w:szCs w:val="22"/>
        </w:rPr>
        <w:t>Главы</w:t>
      </w:r>
    </w:p>
    <w:p w:rsidR="003E5384" w:rsidRPr="003E5384" w:rsidRDefault="003E5384" w:rsidP="003E5384">
      <w:pPr>
        <w:spacing w:line="276" w:lineRule="auto"/>
        <w:jc w:val="right"/>
        <w:rPr>
          <w:rFonts w:ascii="Courier New" w:hAnsi="Courier New" w:cs="Courier New"/>
          <w:sz w:val="22"/>
          <w:szCs w:val="22"/>
        </w:rPr>
      </w:pPr>
      <w:r w:rsidRPr="003E5384">
        <w:rPr>
          <w:rFonts w:ascii="Courier New" w:hAnsi="Courier New" w:cs="Courier New"/>
          <w:sz w:val="22"/>
          <w:szCs w:val="22"/>
        </w:rPr>
        <w:t>Голоустненского МО</w:t>
      </w:r>
    </w:p>
    <w:p w:rsidR="003E5384" w:rsidRPr="003E5384" w:rsidRDefault="00971D6A" w:rsidP="003E5384">
      <w:pPr>
        <w:spacing w:line="276" w:lineRule="auto"/>
        <w:jc w:val="right"/>
        <w:rPr>
          <w:rFonts w:ascii="Courier New" w:hAnsi="Courier New" w:cs="Courier New"/>
          <w:sz w:val="22"/>
          <w:szCs w:val="22"/>
        </w:rPr>
      </w:pPr>
      <w:r>
        <w:rPr>
          <w:rFonts w:ascii="Courier New" w:hAnsi="Courier New" w:cs="Courier New"/>
          <w:sz w:val="22"/>
          <w:szCs w:val="22"/>
        </w:rPr>
        <w:t xml:space="preserve">от </w:t>
      </w:r>
      <w:r w:rsidR="009F3DF7">
        <w:rPr>
          <w:rFonts w:ascii="Courier New" w:hAnsi="Courier New" w:cs="Courier New"/>
          <w:sz w:val="22"/>
          <w:szCs w:val="22"/>
        </w:rPr>
        <w:t>28.06.</w:t>
      </w:r>
      <w:r>
        <w:rPr>
          <w:rFonts w:ascii="Courier New" w:hAnsi="Courier New" w:cs="Courier New"/>
          <w:sz w:val="22"/>
          <w:szCs w:val="22"/>
        </w:rPr>
        <w:t xml:space="preserve">2019г. № </w:t>
      </w:r>
      <w:r w:rsidR="009F3DF7">
        <w:rPr>
          <w:rFonts w:ascii="Courier New" w:hAnsi="Courier New" w:cs="Courier New"/>
          <w:sz w:val="22"/>
          <w:szCs w:val="22"/>
        </w:rPr>
        <w:t>50</w:t>
      </w:r>
      <w:bookmarkStart w:id="0" w:name="_GoBack"/>
      <w:bookmarkEnd w:id="0"/>
    </w:p>
    <w:p w:rsidR="003E5384" w:rsidRPr="003E5384" w:rsidRDefault="003E5384" w:rsidP="003E5384">
      <w:pPr>
        <w:spacing w:line="276" w:lineRule="auto"/>
        <w:jc w:val="right"/>
        <w:rPr>
          <w:rFonts w:ascii="Arial" w:hAnsi="Arial" w:cs="Arial"/>
          <w:sz w:val="24"/>
          <w:szCs w:val="24"/>
        </w:rPr>
      </w:pPr>
    </w:p>
    <w:p w:rsidR="003E5384" w:rsidRDefault="004C04B2" w:rsidP="003D2416">
      <w:pPr>
        <w:spacing w:line="276" w:lineRule="auto"/>
        <w:jc w:val="center"/>
        <w:rPr>
          <w:rFonts w:ascii="Arial" w:hAnsi="Arial" w:cs="Arial"/>
          <w:sz w:val="24"/>
          <w:szCs w:val="24"/>
        </w:rPr>
      </w:pPr>
      <w:r w:rsidRPr="003E5384">
        <w:rPr>
          <w:rFonts w:ascii="Arial" w:hAnsi="Arial" w:cs="Arial"/>
          <w:sz w:val="24"/>
          <w:szCs w:val="24"/>
        </w:rPr>
        <w:t>П</w:t>
      </w:r>
      <w:r w:rsidR="00067208" w:rsidRPr="003E5384">
        <w:rPr>
          <w:rFonts w:ascii="Arial" w:hAnsi="Arial" w:cs="Arial"/>
          <w:sz w:val="24"/>
          <w:szCs w:val="24"/>
        </w:rPr>
        <w:t>РОГРАММА</w:t>
      </w:r>
    </w:p>
    <w:p w:rsidR="009603E6" w:rsidRDefault="00067208" w:rsidP="003D2416">
      <w:pPr>
        <w:spacing w:line="276" w:lineRule="auto"/>
        <w:jc w:val="center"/>
        <w:rPr>
          <w:rFonts w:ascii="Arial" w:hAnsi="Arial" w:cs="Arial"/>
          <w:sz w:val="24"/>
          <w:szCs w:val="24"/>
        </w:rPr>
      </w:pPr>
      <w:r w:rsidRPr="003E5384">
        <w:rPr>
          <w:rFonts w:ascii="Arial" w:hAnsi="Arial" w:cs="Arial"/>
          <w:sz w:val="24"/>
          <w:szCs w:val="24"/>
        </w:rPr>
        <w:t>КОМПЛЕКСНОГО РАЗВИТИЯ СОЦИАЛЬНОЙ ИНФРАСТРУКТУРЫ ГОЛОУСТНЕНСКОГО МУНИЦИПАЛЬНОГО ОБРАЗОВАНИЯ ИРКУТСКОГО РАЙОНА ИРКУТСКОЙ ОБЛАСТИ НА 2019-20</w:t>
      </w:r>
      <w:r w:rsidR="00D530F8" w:rsidRPr="003E5384">
        <w:rPr>
          <w:rFonts w:ascii="Arial" w:hAnsi="Arial" w:cs="Arial"/>
          <w:sz w:val="24"/>
          <w:szCs w:val="24"/>
        </w:rPr>
        <w:t>29</w:t>
      </w:r>
      <w:r w:rsidRPr="003E5384">
        <w:rPr>
          <w:rFonts w:ascii="Arial" w:hAnsi="Arial" w:cs="Arial"/>
          <w:sz w:val="24"/>
          <w:szCs w:val="24"/>
        </w:rPr>
        <w:t xml:space="preserve"> ГОДЫ</w:t>
      </w:r>
    </w:p>
    <w:p w:rsidR="00A12A54" w:rsidRPr="00DA1A14" w:rsidRDefault="00A12A54" w:rsidP="00DA1A14">
      <w:pPr>
        <w:widowControl/>
        <w:snapToGrid/>
        <w:spacing w:line="276" w:lineRule="auto"/>
        <w:jc w:val="center"/>
        <w:rPr>
          <w:rFonts w:ascii="Arial" w:hAnsi="Arial" w:cs="Arial"/>
          <w:sz w:val="24"/>
          <w:szCs w:val="24"/>
        </w:rPr>
      </w:pPr>
    </w:p>
    <w:p w:rsidR="002B3F42" w:rsidRPr="00DA1A14" w:rsidRDefault="00DA1A14" w:rsidP="00DA1A14">
      <w:pPr>
        <w:tabs>
          <w:tab w:val="left" w:pos="0"/>
        </w:tabs>
        <w:spacing w:line="276" w:lineRule="auto"/>
        <w:jc w:val="center"/>
        <w:rPr>
          <w:rFonts w:ascii="Arial" w:hAnsi="Arial" w:cs="Arial"/>
          <w:sz w:val="24"/>
          <w:szCs w:val="24"/>
        </w:rPr>
      </w:pPr>
      <w:r w:rsidRPr="00DA1A14">
        <w:rPr>
          <w:rFonts w:ascii="Arial" w:hAnsi="Arial" w:cs="Arial"/>
          <w:sz w:val="24"/>
          <w:szCs w:val="24"/>
        </w:rPr>
        <w:t>ВВЕДЕНИЕ</w:t>
      </w:r>
    </w:p>
    <w:p w:rsidR="002B3F42" w:rsidRPr="00DA1A14" w:rsidRDefault="002B3F42" w:rsidP="00DA1A14">
      <w:pPr>
        <w:tabs>
          <w:tab w:val="left" w:pos="0"/>
        </w:tabs>
        <w:spacing w:line="276" w:lineRule="auto"/>
        <w:jc w:val="center"/>
        <w:rPr>
          <w:rFonts w:ascii="Arial" w:hAnsi="Arial" w:cs="Arial"/>
          <w:sz w:val="24"/>
          <w:szCs w:val="24"/>
        </w:rPr>
      </w:pPr>
    </w:p>
    <w:p w:rsidR="002B3F42" w:rsidRPr="00DA1A14" w:rsidRDefault="002B3F42" w:rsidP="00DA1A14">
      <w:pPr>
        <w:pStyle w:val="aff6"/>
        <w:tabs>
          <w:tab w:val="clear" w:pos="260"/>
        </w:tabs>
        <w:spacing w:line="276" w:lineRule="auto"/>
        <w:ind w:firstLine="709"/>
        <w:rPr>
          <w:b w:val="0"/>
          <w:color w:val="auto"/>
          <w:sz w:val="24"/>
          <w:szCs w:val="24"/>
        </w:rPr>
      </w:pPr>
      <w:proofErr w:type="gramStart"/>
      <w:r w:rsidRPr="00DA1A14">
        <w:rPr>
          <w:b w:val="0"/>
          <w:color w:val="auto"/>
          <w:sz w:val="24"/>
          <w:szCs w:val="24"/>
        </w:rPr>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направлена на удовлетворение общественных потребностей граждан соответствующих установленным показателям качества жизни.</w:t>
      </w:r>
      <w:proofErr w:type="gramEnd"/>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iCs/>
          <w:sz w:val="24"/>
          <w:szCs w:val="24"/>
        </w:rPr>
        <w:t xml:space="preserve">Социальная инфраструктура объединяет </w:t>
      </w:r>
      <w:r w:rsidRPr="00DA1A14">
        <w:rPr>
          <w:rFonts w:ascii="Arial" w:hAnsi="Arial" w:cs="Arial"/>
          <w:sz w:val="24"/>
          <w:szCs w:val="24"/>
        </w:rPr>
        <w:t>жилищно</w:t>
      </w:r>
      <w:r w:rsidR="009E1D39">
        <w:rPr>
          <w:rFonts w:ascii="Arial" w:hAnsi="Arial" w:cs="Arial"/>
          <w:sz w:val="24"/>
          <w:szCs w:val="24"/>
        </w:rPr>
        <w:t xml:space="preserve"> </w:t>
      </w:r>
      <w:r w:rsidRPr="00DA1A14">
        <w:rPr>
          <w:rFonts w:ascii="Arial" w:hAnsi="Arial" w:cs="Arial"/>
          <w:sz w:val="24"/>
          <w:szCs w:val="24"/>
        </w:rPr>
        <w:t>-</w:t>
      </w:r>
      <w:r w:rsidR="009E1D39">
        <w:rPr>
          <w:rFonts w:ascii="Arial" w:hAnsi="Arial" w:cs="Arial"/>
          <w:sz w:val="24"/>
          <w:szCs w:val="24"/>
        </w:rPr>
        <w:t xml:space="preserve"> </w:t>
      </w:r>
      <w:r w:rsidRPr="00DA1A14">
        <w:rPr>
          <w:rFonts w:ascii="Arial" w:hAnsi="Arial" w:cs="Arial"/>
          <w:sz w:val="24"/>
          <w:szCs w:val="24"/>
        </w:rPr>
        <w:t xml:space="preserve">коммунальное хозяйство, здравоохранение, образование, культуру и искусство, физкультуру и спорт, торговлю и общественное питание, </w:t>
      </w:r>
      <w:proofErr w:type="gramStart"/>
      <w:r w:rsidRPr="00DA1A14">
        <w:rPr>
          <w:rFonts w:ascii="Arial" w:hAnsi="Arial" w:cs="Arial"/>
          <w:sz w:val="24"/>
          <w:szCs w:val="24"/>
        </w:rPr>
        <w:t>бытовые</w:t>
      </w:r>
      <w:proofErr w:type="gramEnd"/>
      <w:r w:rsidRPr="00DA1A14">
        <w:rPr>
          <w:rFonts w:ascii="Arial" w:hAnsi="Arial" w:cs="Arial"/>
          <w:sz w:val="24"/>
          <w:szCs w:val="24"/>
        </w:rPr>
        <w:t xml:space="preserve"> услуги.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Развитие и эффективное функционирование объектов, входящих и социальную инфраструктуру, их доступность - важное условие повышения уровня и качества жизни населения страны.</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На муниципальном уровне услуги социальной сферы доводятся непосредственно до потребителя. На федеральном уровне и на уровне субъектов федерации создаются условия для их реализации. На федеральном уровне определяются 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Функции социальной инфраструктуры определяются и подчинены целям социального и экономического развития общества -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w:t>
      </w:r>
    </w:p>
    <w:p w:rsidR="002B3F42" w:rsidRPr="00DA1A14" w:rsidRDefault="00DA1A14" w:rsidP="00DA1A14">
      <w:pPr>
        <w:shd w:val="clear" w:color="auto" w:fill="FFFFFF"/>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создание условий для формирования прогрессивных тенденций в демографических процессах;</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эффективное использование трудовых ресурсов;</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обеспечение оптимальных жилищно</w:t>
      </w:r>
      <w:r w:rsidR="009E1D39">
        <w:rPr>
          <w:rFonts w:ascii="Arial" w:hAnsi="Arial" w:cs="Arial"/>
          <w:sz w:val="24"/>
          <w:szCs w:val="24"/>
        </w:rPr>
        <w:t xml:space="preserve"> </w:t>
      </w:r>
      <w:r w:rsidR="002B3F42" w:rsidRPr="00DA1A14">
        <w:rPr>
          <w:rFonts w:ascii="Arial" w:hAnsi="Arial" w:cs="Arial"/>
          <w:sz w:val="24"/>
          <w:szCs w:val="24"/>
        </w:rPr>
        <w:t>-</w:t>
      </w:r>
      <w:r w:rsidR="009E1D39">
        <w:rPr>
          <w:rFonts w:ascii="Arial" w:hAnsi="Arial" w:cs="Arial"/>
          <w:sz w:val="24"/>
          <w:szCs w:val="24"/>
        </w:rPr>
        <w:t xml:space="preserve"> </w:t>
      </w:r>
      <w:r w:rsidR="002B3F42" w:rsidRPr="00DA1A14">
        <w:rPr>
          <w:rFonts w:ascii="Arial" w:hAnsi="Arial" w:cs="Arial"/>
          <w:sz w:val="24"/>
          <w:szCs w:val="24"/>
        </w:rPr>
        <w:t>коммунальных и бытовых условий жизни населения;</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улучшение и сохранение физического здоровья населения;</w:t>
      </w:r>
    </w:p>
    <w:p w:rsidR="002B3F42" w:rsidRPr="00DA1A14" w:rsidRDefault="00DA1A14" w:rsidP="00DA1A14">
      <w:pPr>
        <w:shd w:val="clear" w:color="auto" w:fill="FFFFFF"/>
        <w:tabs>
          <w:tab w:val="left" w:pos="384"/>
        </w:tabs>
        <w:autoSpaceDE w:val="0"/>
        <w:autoSpaceDN w:val="0"/>
        <w:adjustRightInd w:val="0"/>
        <w:snapToGrid/>
        <w:spacing w:line="276" w:lineRule="auto"/>
        <w:ind w:left="709"/>
        <w:rPr>
          <w:rFonts w:ascii="Arial" w:hAnsi="Arial" w:cs="Arial"/>
          <w:sz w:val="24"/>
          <w:szCs w:val="24"/>
        </w:rPr>
      </w:pPr>
      <w:r>
        <w:rPr>
          <w:rFonts w:ascii="Arial" w:hAnsi="Arial" w:cs="Arial"/>
          <w:sz w:val="24"/>
          <w:szCs w:val="24"/>
        </w:rPr>
        <w:lastRenderedPageBreak/>
        <w:t xml:space="preserve">- </w:t>
      </w:r>
      <w:r w:rsidR="002B3F42" w:rsidRPr="00DA1A14">
        <w:rPr>
          <w:rFonts w:ascii="Arial" w:hAnsi="Arial" w:cs="Arial"/>
          <w:sz w:val="24"/>
          <w:szCs w:val="24"/>
        </w:rPr>
        <w:t>рациональное использование свободного времени гражданами.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 духовных и культурных потребностей.</w:t>
      </w:r>
    </w:p>
    <w:p w:rsid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 xml:space="preserve">Развитие отраслей социальной инфраструктуры учитывает основные задачи социальной политики, направленной на улучшение качества жизни населения, повышение уровня его благосостоянии и долголетия, формирование и воспроизводство здорового, творчески активного поколения. К ним </w:t>
      </w:r>
      <w:proofErr w:type="gramStart"/>
      <w:r w:rsidRPr="00DA1A14">
        <w:rPr>
          <w:rFonts w:ascii="Arial" w:hAnsi="Arial" w:cs="Arial"/>
          <w:sz w:val="24"/>
          <w:szCs w:val="24"/>
        </w:rPr>
        <w:t>относится</w:t>
      </w:r>
      <w:proofErr w:type="gramEnd"/>
      <w:r w:rsidRPr="00DA1A14">
        <w:rPr>
          <w:rFonts w:ascii="Arial" w:hAnsi="Arial" w:cs="Arial"/>
          <w:sz w:val="24"/>
          <w:szCs w:val="24"/>
        </w:rPr>
        <w:t xml:space="preserve"> прежде всего</w:t>
      </w:r>
      <w:r w:rsidR="00DA1A14">
        <w:rPr>
          <w:rFonts w:ascii="Arial" w:hAnsi="Arial" w:cs="Arial"/>
          <w:sz w:val="24"/>
          <w:szCs w:val="24"/>
        </w:rPr>
        <w:t>:</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решение жилищной проблемы, ликвидация коммунального заселения, удовлетворение растущих потребностей населения в качественном жилье;</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повышение профессионального уровня работников, как базы увеличения производительности труда и роста объема товаров и услуг;</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создание гарантий социальной защищенности всех групп населения, в том числе молодежи и пенсионеров;</w:t>
      </w:r>
    </w:p>
    <w:p w:rsidR="002B3F42" w:rsidRP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удовлетворение потребностей населения в товарах и услугах при повышении уровня платежеспособности населения.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 xml:space="preserve">Основные функции инфраструктуры муниципального образования заключаются </w:t>
      </w:r>
      <w:proofErr w:type="gramStart"/>
      <w:r w:rsidRPr="00DA1A14">
        <w:rPr>
          <w:rFonts w:ascii="Arial" w:hAnsi="Arial" w:cs="Arial"/>
          <w:sz w:val="24"/>
          <w:szCs w:val="24"/>
        </w:rPr>
        <w:t>в</w:t>
      </w:r>
      <w:proofErr w:type="gramEnd"/>
      <w:r w:rsidRPr="00DA1A14">
        <w:rPr>
          <w:rFonts w:ascii="Arial" w:hAnsi="Arial" w:cs="Arial"/>
          <w:sz w:val="24"/>
          <w:szCs w:val="24"/>
        </w:rPr>
        <w:t>:</w:t>
      </w:r>
    </w:p>
    <w:p w:rsidR="002B3F42" w:rsidRPr="00DA1A14" w:rsidRDefault="009E1D39" w:rsidP="009E1D39">
      <w:pPr>
        <w:shd w:val="clear" w:color="auto" w:fill="FFFFFF"/>
        <w:tabs>
          <w:tab w:val="left" w:pos="0"/>
          <w:tab w:val="left" w:pos="113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proofErr w:type="gramStart"/>
      <w:r w:rsidR="002B3F42" w:rsidRPr="00DA1A14">
        <w:rPr>
          <w:rFonts w:ascii="Arial" w:hAnsi="Arial" w:cs="Arial"/>
          <w:sz w:val="24"/>
          <w:szCs w:val="24"/>
        </w:rPr>
        <w:t>обеспечении</w:t>
      </w:r>
      <w:proofErr w:type="gramEnd"/>
      <w:r w:rsidR="002B3F42" w:rsidRPr="00DA1A14">
        <w:rPr>
          <w:rFonts w:ascii="Arial" w:hAnsi="Arial" w:cs="Arial"/>
          <w:sz w:val="24"/>
          <w:szCs w:val="24"/>
        </w:rPr>
        <w:t xml:space="preserve"> и удовлетворении инфраструктурных потребностей населения муниципальных образований;</w:t>
      </w:r>
    </w:p>
    <w:p w:rsidR="002B3F42" w:rsidRPr="00DA1A14" w:rsidRDefault="009E1D39" w:rsidP="009E1D39">
      <w:pPr>
        <w:shd w:val="clear" w:color="auto" w:fill="FFFFFF"/>
        <w:tabs>
          <w:tab w:val="left" w:pos="0"/>
          <w:tab w:val="left" w:pos="113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proofErr w:type="gramStart"/>
      <w:r w:rsidR="002B3F42" w:rsidRPr="00DA1A14">
        <w:rPr>
          <w:rFonts w:ascii="Arial" w:hAnsi="Arial" w:cs="Arial"/>
          <w:sz w:val="24"/>
          <w:szCs w:val="24"/>
        </w:rPr>
        <w:t>обеспечении</w:t>
      </w:r>
      <w:proofErr w:type="gramEnd"/>
      <w:r w:rsidR="002B3F42" w:rsidRPr="00DA1A14">
        <w:rPr>
          <w:rFonts w:ascii="Arial" w:hAnsi="Arial" w:cs="Arial"/>
          <w:sz w:val="24"/>
          <w:szCs w:val="24"/>
        </w:rPr>
        <w:t xml:space="preserve"> инфраструктурной целостности муниципального образования.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 которая служит нормативной базой и инструментом для расчета бюджетной потребности и оценки фактического исполнения бюджетов различных уровней.</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характеристики - численность работающих, обучающихся, воспитанников, обслуживаемых, занимаемая площадь и уровень ее благоустройства. Характеристики формируются в разрезе отраслей, типов и видов учреждений отрасли, в разрезе территорий региона.</w:t>
      </w:r>
    </w:p>
    <w:p w:rsidR="002B3F42" w:rsidRPr="00DA1A14" w:rsidRDefault="002B3F42" w:rsidP="003D2416">
      <w:pPr>
        <w:spacing w:line="276" w:lineRule="auto"/>
        <w:ind w:firstLine="709"/>
        <w:rPr>
          <w:rFonts w:ascii="Arial" w:hAnsi="Arial" w:cs="Arial"/>
          <w:sz w:val="24"/>
          <w:szCs w:val="24"/>
        </w:rPr>
      </w:pPr>
      <w:r w:rsidRPr="00DA1A14">
        <w:rPr>
          <w:rFonts w:ascii="Arial" w:hAnsi="Arial" w:cs="Arial"/>
          <w:sz w:val="24"/>
          <w:szCs w:val="24"/>
        </w:rPr>
        <w:t>Прогнозирование развития социальной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социальной инфраструктуры - это удовлетворение потребностей населения.</w:t>
      </w:r>
    </w:p>
    <w:p w:rsidR="002B3F42" w:rsidRPr="00DA1A14" w:rsidRDefault="002B3F42" w:rsidP="003D2416">
      <w:pPr>
        <w:pStyle w:val="16"/>
        <w:shd w:val="clear" w:color="auto" w:fill="auto"/>
        <w:spacing w:line="276" w:lineRule="auto"/>
        <w:ind w:firstLine="709"/>
        <w:jc w:val="both"/>
        <w:rPr>
          <w:rFonts w:ascii="Arial" w:hAnsi="Arial" w:cs="Arial"/>
          <w:color w:val="auto"/>
          <w:sz w:val="24"/>
          <w:szCs w:val="24"/>
        </w:rPr>
      </w:pPr>
      <w:proofErr w:type="gramStart"/>
      <w:r w:rsidRPr="00DA1A14">
        <w:rPr>
          <w:rFonts w:ascii="Arial" w:hAnsi="Arial" w:cs="Arial"/>
          <w:color w:val="auto"/>
          <w:sz w:val="24"/>
          <w:szCs w:val="24"/>
        </w:rPr>
        <w:t xml:space="preserve">Программой установлен перечень мероприятий (инвестиционных проектов) по проектированию, строительству, реконструкции объектов социальной инфраструктуры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 xml:space="preserve">муниципального образования, которые предусмотрены государственными и муниципальными программами, стратегией </w:t>
      </w:r>
      <w:r w:rsidRPr="00DA1A14">
        <w:rPr>
          <w:rFonts w:ascii="Arial" w:hAnsi="Arial" w:cs="Arial"/>
          <w:color w:val="auto"/>
          <w:sz w:val="24"/>
          <w:szCs w:val="24"/>
        </w:rPr>
        <w:lastRenderedPageBreak/>
        <w:t>социально-экономического развития муниципального образования,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договорами о развитии застроенных территорий</w:t>
      </w:r>
      <w:proofErr w:type="gramEnd"/>
      <w:r w:rsidRPr="00DA1A14">
        <w:rPr>
          <w:rFonts w:ascii="Arial" w:hAnsi="Arial" w:cs="Arial"/>
          <w:color w:val="auto"/>
          <w:sz w:val="24"/>
          <w:szCs w:val="24"/>
        </w:rPr>
        <w:t xml:space="preserve">,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 xml:space="preserve">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муниципального образования.</w:t>
      </w:r>
    </w:p>
    <w:p w:rsidR="002B3F42" w:rsidRPr="009E1D39" w:rsidRDefault="002B3F42" w:rsidP="009E1D39">
      <w:pPr>
        <w:widowControl/>
        <w:snapToGrid/>
        <w:spacing w:line="276" w:lineRule="auto"/>
        <w:jc w:val="center"/>
        <w:rPr>
          <w:rFonts w:ascii="Arial" w:hAnsi="Arial" w:cs="Arial"/>
          <w:sz w:val="24"/>
          <w:szCs w:val="24"/>
        </w:rPr>
      </w:pPr>
    </w:p>
    <w:p w:rsidR="005115A1" w:rsidRPr="009E1D39" w:rsidRDefault="009E1D39" w:rsidP="009E1D39">
      <w:pPr>
        <w:tabs>
          <w:tab w:val="left" w:pos="0"/>
        </w:tabs>
        <w:spacing w:line="276" w:lineRule="auto"/>
        <w:jc w:val="center"/>
        <w:rPr>
          <w:rFonts w:ascii="Arial" w:hAnsi="Arial" w:cs="Arial"/>
          <w:sz w:val="24"/>
          <w:szCs w:val="24"/>
        </w:rPr>
      </w:pPr>
      <w:r w:rsidRPr="009E1D39">
        <w:rPr>
          <w:rFonts w:ascii="Arial" w:hAnsi="Arial" w:cs="Arial"/>
          <w:sz w:val="24"/>
          <w:szCs w:val="24"/>
        </w:rPr>
        <w:t>ПАСПОРТ ПРОГРАММЫ</w:t>
      </w:r>
    </w:p>
    <w:p w:rsidR="00E05077" w:rsidRPr="009E1D39" w:rsidRDefault="00E05077" w:rsidP="009E1D39">
      <w:pPr>
        <w:tabs>
          <w:tab w:val="left" w:pos="4175"/>
          <w:tab w:val="center" w:pos="5037"/>
        </w:tabs>
        <w:spacing w:line="276" w:lineRule="auto"/>
        <w:ind w:firstLine="720"/>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374"/>
      </w:tblGrid>
      <w:tr w:rsidR="005115A1" w:rsidRPr="004526AF" w:rsidTr="004526AF">
        <w:trPr>
          <w:trHeight w:val="857"/>
        </w:trPr>
        <w:tc>
          <w:tcPr>
            <w:tcW w:w="650" w:type="pct"/>
            <w:tcBorders>
              <w:top w:val="single" w:sz="4" w:space="0" w:color="auto"/>
              <w:left w:val="single" w:sz="4" w:space="0" w:color="auto"/>
              <w:bottom w:val="single" w:sz="4" w:space="0" w:color="auto"/>
              <w:right w:val="single" w:sz="4" w:space="0" w:color="auto"/>
            </w:tcBorders>
          </w:tcPr>
          <w:p w:rsidR="005115A1" w:rsidRPr="009E1D39" w:rsidRDefault="005115A1" w:rsidP="009E1D39">
            <w:pPr>
              <w:autoSpaceDE w:val="0"/>
              <w:autoSpaceDN w:val="0"/>
              <w:adjustRightInd w:val="0"/>
              <w:spacing w:line="276" w:lineRule="auto"/>
              <w:contextualSpacing/>
              <w:jc w:val="center"/>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Наименование</w:t>
            </w:r>
            <w:r w:rsidR="00AB45A4" w:rsidRPr="009E1D39">
              <w:rPr>
                <w:rFonts w:ascii="Courier New" w:hAnsi="Courier New" w:cs="Courier New"/>
                <w:color w:val="000000" w:themeColor="text1"/>
                <w:sz w:val="22"/>
                <w:szCs w:val="22"/>
              </w:rPr>
              <w:t xml:space="preserve"> Программы</w:t>
            </w:r>
          </w:p>
        </w:tc>
        <w:tc>
          <w:tcPr>
            <w:tcW w:w="4350" w:type="pct"/>
            <w:tcBorders>
              <w:top w:val="single" w:sz="4" w:space="0" w:color="auto"/>
              <w:left w:val="single" w:sz="4" w:space="0" w:color="auto"/>
              <w:bottom w:val="single" w:sz="4" w:space="0" w:color="auto"/>
              <w:right w:val="single" w:sz="4" w:space="0" w:color="auto"/>
            </w:tcBorders>
          </w:tcPr>
          <w:p w:rsidR="005115A1" w:rsidRPr="009E1D39" w:rsidRDefault="007F4327" w:rsidP="003D2416">
            <w:pPr>
              <w:spacing w:line="276" w:lineRule="auto"/>
              <w:ind w:firstLine="463"/>
              <w:contextualSpacing/>
              <w:rPr>
                <w:rFonts w:ascii="Courier New" w:hAnsi="Courier New" w:cs="Courier New"/>
                <w:b/>
                <w:color w:val="000000" w:themeColor="text1"/>
                <w:sz w:val="22"/>
                <w:szCs w:val="22"/>
              </w:rPr>
            </w:pPr>
            <w:r w:rsidRPr="009E1D39">
              <w:rPr>
                <w:rFonts w:ascii="Courier New" w:hAnsi="Courier New" w:cs="Courier New"/>
                <w:b/>
                <w:color w:val="000000" w:themeColor="text1"/>
                <w:sz w:val="22"/>
                <w:szCs w:val="22"/>
              </w:rPr>
              <w:t xml:space="preserve">Программа комплексного развития </w:t>
            </w:r>
            <w:r w:rsidR="00D54EFF" w:rsidRPr="009E1D39">
              <w:rPr>
                <w:rFonts w:ascii="Courier New" w:hAnsi="Courier New" w:cs="Courier New"/>
                <w:b/>
                <w:color w:val="000000" w:themeColor="text1"/>
                <w:sz w:val="22"/>
                <w:szCs w:val="22"/>
              </w:rPr>
              <w:t>социальной инфраструктуры</w:t>
            </w:r>
            <w:r w:rsidRPr="009E1D39">
              <w:rPr>
                <w:rFonts w:ascii="Courier New" w:hAnsi="Courier New" w:cs="Courier New"/>
                <w:b/>
                <w:color w:val="000000" w:themeColor="text1"/>
                <w:sz w:val="22"/>
                <w:szCs w:val="22"/>
              </w:rPr>
              <w:t xml:space="preserve"> </w:t>
            </w:r>
            <w:r w:rsidR="00067208" w:rsidRPr="009E1D39">
              <w:rPr>
                <w:rFonts w:ascii="Courier New" w:hAnsi="Courier New" w:cs="Courier New"/>
                <w:b/>
                <w:color w:val="000000" w:themeColor="text1"/>
                <w:sz w:val="22"/>
                <w:szCs w:val="22"/>
              </w:rPr>
              <w:t xml:space="preserve">Голоустненского муниципального образования Иркутского района Иркутской области </w:t>
            </w:r>
            <w:r w:rsidR="009603E6" w:rsidRPr="009E1D39">
              <w:rPr>
                <w:rFonts w:ascii="Courier New" w:hAnsi="Courier New" w:cs="Courier New"/>
                <w:b/>
                <w:color w:val="000000" w:themeColor="text1"/>
                <w:sz w:val="22"/>
                <w:szCs w:val="22"/>
              </w:rPr>
              <w:t>на 201</w:t>
            </w:r>
            <w:r w:rsidR="00067208" w:rsidRPr="009E1D39">
              <w:rPr>
                <w:rFonts w:ascii="Courier New" w:hAnsi="Courier New" w:cs="Courier New"/>
                <w:b/>
                <w:color w:val="000000" w:themeColor="text1"/>
                <w:sz w:val="22"/>
                <w:szCs w:val="22"/>
              </w:rPr>
              <w:t>9 - 20</w:t>
            </w:r>
            <w:r w:rsidR="00D530F8" w:rsidRPr="009E1D39">
              <w:rPr>
                <w:rFonts w:ascii="Courier New" w:hAnsi="Courier New" w:cs="Courier New"/>
                <w:b/>
                <w:color w:val="000000" w:themeColor="text1"/>
                <w:sz w:val="22"/>
                <w:szCs w:val="22"/>
              </w:rPr>
              <w:t>29</w:t>
            </w:r>
            <w:r w:rsidR="009603E6" w:rsidRPr="009E1D39">
              <w:rPr>
                <w:rFonts w:ascii="Courier New" w:hAnsi="Courier New" w:cs="Courier New"/>
                <w:b/>
                <w:color w:val="000000" w:themeColor="text1"/>
                <w:sz w:val="22"/>
                <w:szCs w:val="22"/>
              </w:rPr>
              <w:t xml:space="preserve"> годы </w:t>
            </w:r>
            <w:r w:rsidR="009603E6" w:rsidRPr="009E1D39">
              <w:rPr>
                <w:rFonts w:ascii="Courier New" w:hAnsi="Courier New" w:cs="Courier New"/>
                <w:b/>
                <w:sz w:val="22"/>
                <w:szCs w:val="22"/>
              </w:rPr>
              <w:t>(далее – Программа)</w:t>
            </w:r>
          </w:p>
        </w:tc>
      </w:tr>
      <w:tr w:rsidR="0064511B"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4511B" w:rsidRPr="009E1D39" w:rsidRDefault="0064511B" w:rsidP="003D2416">
            <w:pPr>
              <w:spacing w:line="276" w:lineRule="auto"/>
              <w:contextualSpacing/>
              <w:jc w:val="left"/>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Основание для разработки</w:t>
            </w:r>
          </w:p>
          <w:p w:rsidR="0064511B" w:rsidRPr="009E1D39" w:rsidRDefault="0064511B" w:rsidP="003D2416">
            <w:pPr>
              <w:spacing w:line="276" w:lineRule="auto"/>
              <w:contextualSpacing/>
              <w:jc w:val="left"/>
              <w:rPr>
                <w:rFonts w:ascii="Courier New" w:hAnsi="Courier New" w:cs="Courier New"/>
                <w:b/>
                <w:i/>
                <w:color w:val="000000" w:themeColor="text1"/>
                <w:sz w:val="22"/>
                <w:szCs w:val="22"/>
              </w:rPr>
            </w:pPr>
            <w:r w:rsidRPr="009E1D39">
              <w:rPr>
                <w:rFonts w:ascii="Courier New" w:hAnsi="Courier New" w:cs="Courier New"/>
                <w:color w:val="000000" w:themeColor="text1"/>
                <w:sz w:val="22"/>
                <w:szCs w:val="22"/>
              </w:rPr>
              <w:t>Программы</w:t>
            </w:r>
          </w:p>
        </w:tc>
        <w:tc>
          <w:tcPr>
            <w:tcW w:w="43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hd w:val="clear" w:color="auto" w:fill="FFFFFF"/>
              <w:spacing w:line="276" w:lineRule="auto"/>
              <w:ind w:firstLine="448"/>
              <w:rPr>
                <w:rFonts w:ascii="Courier New" w:hAnsi="Courier New" w:cs="Courier New"/>
                <w:sz w:val="22"/>
                <w:szCs w:val="22"/>
              </w:rPr>
            </w:pPr>
            <w:bookmarkStart w:id="1" w:name="_Hlk516156170"/>
            <w:r w:rsidRPr="009E1D39">
              <w:rPr>
                <w:rFonts w:ascii="Courier New" w:hAnsi="Courier New" w:cs="Courier New"/>
                <w:sz w:val="22"/>
                <w:szCs w:val="22"/>
              </w:rPr>
              <w:t>Градостроительный кодекс Российской Федерации</w:t>
            </w:r>
            <w:r w:rsidR="00D530F8" w:rsidRPr="009E1D39">
              <w:rPr>
                <w:rFonts w:ascii="Courier New" w:hAnsi="Courier New" w:cs="Courier New"/>
                <w:sz w:val="22"/>
                <w:szCs w:val="22"/>
              </w:rPr>
              <w:t>;</w:t>
            </w:r>
          </w:p>
          <w:p w:rsidR="006D6DB3" w:rsidRPr="009E1D39" w:rsidRDefault="006D6DB3" w:rsidP="003D2416">
            <w:pPr>
              <w:shd w:val="clear" w:color="auto" w:fill="FFFFFF"/>
              <w:spacing w:line="276" w:lineRule="auto"/>
              <w:ind w:firstLine="448"/>
              <w:rPr>
                <w:rFonts w:ascii="Courier New" w:hAnsi="Courier New" w:cs="Courier New"/>
                <w:sz w:val="22"/>
                <w:szCs w:val="22"/>
              </w:rPr>
            </w:pPr>
            <w:r w:rsidRPr="009E1D39">
              <w:rPr>
                <w:rFonts w:ascii="Courier New" w:hAnsi="Courier New" w:cs="Courier New"/>
                <w:sz w:val="22"/>
                <w:szCs w:val="22"/>
              </w:rPr>
              <w:t>Федеральный закон от 06.10.2003 года №131-ФЗ «Об общих принципах организации местного самоуправления в Российской Федерации»;</w:t>
            </w:r>
          </w:p>
          <w:p w:rsidR="009E28C6" w:rsidRPr="009E1D39" w:rsidRDefault="000F7051"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 xml:space="preserve">Постановление Правительства РФ </w:t>
            </w:r>
            <w:r w:rsidRPr="009E1D39">
              <w:rPr>
                <w:rFonts w:ascii="Courier New" w:hAnsi="Courier New" w:cs="Courier New"/>
                <w:color w:val="000000" w:themeColor="text1"/>
                <w:sz w:val="22"/>
                <w:szCs w:val="22"/>
                <w:lang w:bidi="ru-RU"/>
              </w:rPr>
              <w:t xml:space="preserve">от </w:t>
            </w:r>
            <w:r w:rsidR="00BF4755" w:rsidRPr="009E1D39">
              <w:rPr>
                <w:rFonts w:ascii="Courier New" w:hAnsi="Courier New" w:cs="Courier New"/>
                <w:color w:val="000000" w:themeColor="text1"/>
                <w:sz w:val="22"/>
                <w:szCs w:val="22"/>
                <w:lang w:bidi="ru-RU"/>
              </w:rPr>
              <w:t>0</w:t>
            </w:r>
            <w:r w:rsidR="00D9238A" w:rsidRPr="009E1D39">
              <w:rPr>
                <w:rFonts w:ascii="Courier New" w:hAnsi="Courier New" w:cs="Courier New"/>
                <w:color w:val="000000" w:themeColor="text1"/>
                <w:sz w:val="22"/>
                <w:szCs w:val="22"/>
                <w:lang w:bidi="ru-RU"/>
              </w:rPr>
              <w:t>1</w:t>
            </w:r>
            <w:r w:rsidR="00BF4755" w:rsidRPr="009E1D39">
              <w:rPr>
                <w:rFonts w:ascii="Courier New" w:hAnsi="Courier New" w:cs="Courier New"/>
                <w:color w:val="000000" w:themeColor="text1"/>
                <w:sz w:val="22"/>
                <w:szCs w:val="22"/>
                <w:lang w:bidi="ru-RU"/>
              </w:rPr>
              <w:t xml:space="preserve"> </w:t>
            </w:r>
            <w:r w:rsidR="00D9238A" w:rsidRPr="009E1D39">
              <w:rPr>
                <w:rFonts w:ascii="Courier New" w:hAnsi="Courier New" w:cs="Courier New"/>
                <w:color w:val="000000" w:themeColor="text1"/>
                <w:sz w:val="22"/>
                <w:szCs w:val="22"/>
                <w:lang w:bidi="ru-RU"/>
              </w:rPr>
              <w:t>октября 2015 г</w:t>
            </w:r>
            <w:r w:rsidR="00BF4755" w:rsidRPr="009E1D39">
              <w:rPr>
                <w:rFonts w:ascii="Courier New" w:hAnsi="Courier New" w:cs="Courier New"/>
                <w:color w:val="000000" w:themeColor="text1"/>
                <w:sz w:val="22"/>
                <w:szCs w:val="22"/>
                <w:lang w:bidi="ru-RU"/>
              </w:rPr>
              <w:t>ода</w:t>
            </w:r>
            <w:r w:rsidR="00D9238A" w:rsidRPr="009E1D39">
              <w:rPr>
                <w:rFonts w:ascii="Courier New" w:hAnsi="Courier New" w:cs="Courier New"/>
                <w:color w:val="000000" w:themeColor="text1"/>
                <w:sz w:val="22"/>
                <w:szCs w:val="22"/>
                <w:lang w:bidi="ru-RU"/>
              </w:rPr>
              <w:t xml:space="preserve"> №1050</w:t>
            </w:r>
            <w:bookmarkStart w:id="2" w:name="bookmark1"/>
            <w:r w:rsidR="00BF4755" w:rsidRPr="009E1D39">
              <w:rPr>
                <w:rFonts w:ascii="Courier New" w:hAnsi="Courier New" w:cs="Courier New"/>
                <w:color w:val="000000" w:themeColor="text1"/>
                <w:sz w:val="22"/>
                <w:szCs w:val="22"/>
                <w:lang w:bidi="ru-RU"/>
              </w:rPr>
              <w:t xml:space="preserve"> </w:t>
            </w:r>
            <w:r w:rsidRPr="009E1D39">
              <w:rPr>
                <w:rFonts w:ascii="Courier New" w:hAnsi="Courier New" w:cs="Courier New"/>
                <w:b/>
                <w:color w:val="000000" w:themeColor="text1"/>
                <w:sz w:val="22"/>
                <w:szCs w:val="22"/>
                <w:lang w:bidi="ru-RU"/>
              </w:rPr>
              <w:t>«</w:t>
            </w:r>
            <w:r w:rsidRPr="009E1D39">
              <w:rPr>
                <w:rFonts w:ascii="Courier New" w:hAnsi="Courier New" w:cs="Courier New"/>
                <w:color w:val="000000" w:themeColor="text1"/>
                <w:sz w:val="22"/>
                <w:szCs w:val="22"/>
                <w:lang w:bidi="ru-RU"/>
              </w:rPr>
              <w:t xml:space="preserve">Об утверждении требований к программам комплексного развития </w:t>
            </w:r>
            <w:r w:rsidR="00D54EFF" w:rsidRPr="009E1D39">
              <w:rPr>
                <w:rFonts w:ascii="Courier New" w:hAnsi="Courier New" w:cs="Courier New"/>
                <w:color w:val="000000" w:themeColor="text1"/>
                <w:sz w:val="22"/>
                <w:szCs w:val="22"/>
                <w:lang w:bidi="ru-RU"/>
              </w:rPr>
              <w:t>социальной инфраструктуры</w:t>
            </w:r>
            <w:r w:rsidRPr="009E1D39">
              <w:rPr>
                <w:rFonts w:ascii="Courier New" w:hAnsi="Courier New" w:cs="Courier New"/>
                <w:color w:val="000000" w:themeColor="text1"/>
                <w:sz w:val="22"/>
                <w:szCs w:val="22"/>
                <w:lang w:bidi="ru-RU"/>
              </w:rPr>
              <w:t xml:space="preserve"> поселений, городских округов</w:t>
            </w:r>
            <w:bookmarkEnd w:id="2"/>
            <w:r w:rsidR="00BF4755" w:rsidRPr="009E1D39">
              <w:rPr>
                <w:rFonts w:ascii="Courier New" w:hAnsi="Courier New" w:cs="Courier New"/>
                <w:color w:val="000000" w:themeColor="text1"/>
                <w:sz w:val="22"/>
                <w:szCs w:val="22"/>
              </w:rPr>
              <w:t>»</w:t>
            </w:r>
            <w:r w:rsidR="00D530F8" w:rsidRPr="009E1D39">
              <w:rPr>
                <w:rFonts w:ascii="Courier New" w:hAnsi="Courier New" w:cs="Courier New"/>
                <w:color w:val="000000" w:themeColor="text1"/>
                <w:sz w:val="22"/>
                <w:szCs w:val="22"/>
              </w:rPr>
              <w:t>;</w:t>
            </w:r>
          </w:p>
          <w:p w:rsidR="00D530F8"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Приказ Министерства экономического развития Российской Федерации от 29 марта 2016 г. №181«Об утверждении порядка осуществления мониторинга разработки и утверждения программ комплексного развития социальной инфраструктуры поселений,  городских округов»;</w:t>
            </w:r>
          </w:p>
          <w:p w:rsidR="00D530F8"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СП 42.13330.2011 «Градостроительство. Планировка и застройка городских и сельских поселений»;</w:t>
            </w:r>
          </w:p>
          <w:bookmarkEnd w:id="1"/>
          <w:p w:rsidR="008C1BB4"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Генеральный план Голоустненского муниципального образования Иркутского района Иркутской области;</w:t>
            </w:r>
          </w:p>
          <w:p w:rsidR="00D530F8" w:rsidRPr="009E1D39" w:rsidRDefault="00D530F8" w:rsidP="009E1D39">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Местные нормативы градостроительного проектирования Голоустненского муниципального образования Иркутского района Иркутской области</w:t>
            </w:r>
          </w:p>
        </w:tc>
      </w:tr>
      <w:tr w:rsidR="006D6DB3"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pacing w:line="276" w:lineRule="auto"/>
              <w:jc w:val="left"/>
              <w:rPr>
                <w:rFonts w:ascii="Courier New" w:eastAsia="Calibri" w:hAnsi="Courier New" w:cs="Courier New"/>
                <w:sz w:val="22"/>
                <w:szCs w:val="22"/>
              </w:rPr>
            </w:pPr>
            <w:r w:rsidRPr="009E1D39">
              <w:rPr>
                <w:rFonts w:ascii="Courier New" w:eastAsia="Calibri" w:hAnsi="Courier New" w:cs="Courier New"/>
                <w:sz w:val="22"/>
                <w:szCs w:val="22"/>
              </w:rPr>
              <w:t>Заказчик Программы</w:t>
            </w:r>
          </w:p>
        </w:tc>
        <w:tc>
          <w:tcPr>
            <w:tcW w:w="4350" w:type="pct"/>
            <w:tcBorders>
              <w:top w:val="single" w:sz="4" w:space="0" w:color="auto"/>
              <w:left w:val="single" w:sz="4" w:space="0" w:color="auto"/>
              <w:bottom w:val="single" w:sz="4" w:space="0" w:color="auto"/>
              <w:right w:val="single" w:sz="4" w:space="0" w:color="auto"/>
            </w:tcBorders>
          </w:tcPr>
          <w:p w:rsidR="00D530F8" w:rsidRPr="009E1D39" w:rsidRDefault="00A02D19"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Администрация </w:t>
            </w:r>
            <w:r w:rsidR="00D530F8" w:rsidRPr="009E1D39">
              <w:rPr>
                <w:rFonts w:ascii="Courier New" w:hAnsi="Courier New" w:cs="Courier New"/>
                <w:color w:val="000000" w:themeColor="text1"/>
                <w:sz w:val="22"/>
                <w:szCs w:val="22"/>
              </w:rPr>
              <w:t>Голоустненского муниципального образования Иркутского района Иркутской области</w:t>
            </w:r>
          </w:p>
          <w:p w:rsidR="006D6DB3" w:rsidRPr="009E1D39" w:rsidRDefault="00A02D19"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lastRenderedPageBreak/>
              <w:t xml:space="preserve">Местоположение: </w:t>
            </w:r>
            <w:r w:rsidR="00D530F8" w:rsidRPr="009E1D39">
              <w:rPr>
                <w:rFonts w:ascii="Courier New" w:hAnsi="Courier New" w:cs="Courier New"/>
                <w:sz w:val="22"/>
                <w:szCs w:val="22"/>
              </w:rPr>
              <w:t>664513</w:t>
            </w:r>
            <w:r w:rsidRPr="009E1D39">
              <w:rPr>
                <w:rFonts w:ascii="Courier New" w:hAnsi="Courier New" w:cs="Courier New"/>
                <w:sz w:val="22"/>
                <w:szCs w:val="22"/>
              </w:rPr>
              <w:t xml:space="preserve">, </w:t>
            </w:r>
            <w:r w:rsidR="00D530F8" w:rsidRPr="009E1D39">
              <w:rPr>
                <w:rFonts w:ascii="Courier New" w:hAnsi="Courier New" w:cs="Courier New"/>
                <w:sz w:val="22"/>
                <w:szCs w:val="22"/>
              </w:rPr>
              <w:t>Иркутская</w:t>
            </w:r>
            <w:r w:rsidRPr="009E1D39">
              <w:rPr>
                <w:rFonts w:ascii="Courier New" w:hAnsi="Courier New" w:cs="Courier New"/>
                <w:sz w:val="22"/>
                <w:szCs w:val="22"/>
              </w:rPr>
              <w:t xml:space="preserve"> область, </w:t>
            </w:r>
            <w:r w:rsidR="00435C07" w:rsidRPr="009E1D39">
              <w:rPr>
                <w:rFonts w:ascii="Courier New" w:hAnsi="Courier New" w:cs="Courier New"/>
                <w:sz w:val="22"/>
                <w:szCs w:val="22"/>
              </w:rPr>
              <w:t>Иркутский</w:t>
            </w:r>
            <w:r w:rsidRPr="009E1D39">
              <w:rPr>
                <w:rFonts w:ascii="Courier New" w:hAnsi="Courier New" w:cs="Courier New"/>
                <w:sz w:val="22"/>
                <w:szCs w:val="22"/>
              </w:rPr>
              <w:t xml:space="preserve"> район, с. </w:t>
            </w:r>
            <w:r w:rsidR="00435C07" w:rsidRPr="009E1D39">
              <w:rPr>
                <w:rFonts w:ascii="Courier New" w:hAnsi="Courier New" w:cs="Courier New"/>
                <w:sz w:val="22"/>
                <w:szCs w:val="22"/>
              </w:rPr>
              <w:t>Малое Голоустное</w:t>
            </w:r>
            <w:r w:rsidRPr="009E1D39">
              <w:rPr>
                <w:rFonts w:ascii="Courier New" w:hAnsi="Courier New" w:cs="Courier New"/>
                <w:sz w:val="22"/>
                <w:szCs w:val="22"/>
              </w:rPr>
              <w:t xml:space="preserve">, ул. </w:t>
            </w:r>
            <w:r w:rsidR="00435C07" w:rsidRPr="009E1D39">
              <w:rPr>
                <w:rFonts w:ascii="Courier New" w:hAnsi="Courier New" w:cs="Courier New"/>
                <w:sz w:val="22"/>
                <w:szCs w:val="22"/>
              </w:rPr>
              <w:t>Мира</w:t>
            </w:r>
            <w:r w:rsidRPr="009E1D39">
              <w:rPr>
                <w:rFonts w:ascii="Courier New" w:hAnsi="Courier New" w:cs="Courier New"/>
                <w:sz w:val="22"/>
                <w:szCs w:val="22"/>
              </w:rPr>
              <w:t xml:space="preserve">, д. </w:t>
            </w:r>
            <w:r w:rsidR="00435C07" w:rsidRPr="009E1D39">
              <w:rPr>
                <w:rFonts w:ascii="Courier New" w:hAnsi="Courier New" w:cs="Courier New"/>
                <w:sz w:val="22"/>
                <w:szCs w:val="22"/>
              </w:rPr>
              <w:t>24</w:t>
            </w:r>
          </w:p>
        </w:tc>
      </w:tr>
      <w:tr w:rsidR="006D6DB3"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pacing w:line="276" w:lineRule="auto"/>
              <w:jc w:val="left"/>
              <w:rPr>
                <w:rFonts w:ascii="Courier New" w:eastAsia="Calibri" w:hAnsi="Courier New" w:cs="Courier New"/>
                <w:sz w:val="22"/>
                <w:szCs w:val="22"/>
              </w:rPr>
            </w:pPr>
            <w:r w:rsidRPr="009E1D39">
              <w:rPr>
                <w:rFonts w:ascii="Courier New" w:eastAsia="Calibri" w:hAnsi="Courier New" w:cs="Courier New"/>
                <w:sz w:val="22"/>
                <w:szCs w:val="22"/>
              </w:rPr>
              <w:lastRenderedPageBreak/>
              <w:t>Разработчик Программы</w:t>
            </w:r>
          </w:p>
        </w:tc>
        <w:tc>
          <w:tcPr>
            <w:tcW w:w="43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Индивидуальный предприниматель </w:t>
            </w:r>
            <w:r w:rsidR="00435C07" w:rsidRPr="009E1D39">
              <w:rPr>
                <w:rFonts w:ascii="Courier New" w:hAnsi="Courier New" w:cs="Courier New"/>
                <w:sz w:val="22"/>
                <w:szCs w:val="22"/>
              </w:rPr>
              <w:t>Жеребцова М.А.</w:t>
            </w:r>
          </w:p>
          <w:p w:rsidR="006D6DB3" w:rsidRPr="009E1D39" w:rsidRDefault="00435C07"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Местоположение</w:t>
            </w:r>
            <w:r w:rsidR="006D6DB3" w:rsidRPr="009E1D39">
              <w:rPr>
                <w:rFonts w:ascii="Courier New" w:hAnsi="Courier New" w:cs="Courier New"/>
                <w:sz w:val="22"/>
                <w:szCs w:val="22"/>
              </w:rPr>
              <w:t>: 3550</w:t>
            </w:r>
            <w:r w:rsidRPr="009E1D39">
              <w:rPr>
                <w:rFonts w:ascii="Courier New" w:hAnsi="Courier New" w:cs="Courier New"/>
                <w:sz w:val="22"/>
                <w:szCs w:val="22"/>
              </w:rPr>
              <w:t>47</w:t>
            </w:r>
            <w:r w:rsidR="006D6DB3" w:rsidRPr="009E1D39">
              <w:rPr>
                <w:rFonts w:ascii="Courier New" w:hAnsi="Courier New" w:cs="Courier New"/>
                <w:sz w:val="22"/>
                <w:szCs w:val="22"/>
              </w:rPr>
              <w:t xml:space="preserve">, Ставропольский край, г. Ставрополь, </w:t>
            </w:r>
            <w:proofErr w:type="spellStart"/>
            <w:r w:rsidRPr="009E1D39">
              <w:rPr>
                <w:rFonts w:ascii="Courier New" w:hAnsi="Courier New" w:cs="Courier New"/>
                <w:sz w:val="22"/>
                <w:szCs w:val="22"/>
              </w:rPr>
              <w:t>пр</w:t>
            </w:r>
            <w:proofErr w:type="spellEnd"/>
            <w:r w:rsidRPr="009E1D39">
              <w:rPr>
                <w:rFonts w:ascii="Courier New" w:hAnsi="Courier New" w:cs="Courier New"/>
                <w:sz w:val="22"/>
                <w:szCs w:val="22"/>
              </w:rPr>
              <w:t>-к Кулакова, д. 65/1. Сайт:</w:t>
            </w:r>
            <w:r w:rsidR="006D6DB3" w:rsidRPr="009E1D39">
              <w:rPr>
                <w:rFonts w:ascii="Courier New" w:hAnsi="Courier New" w:cs="Courier New"/>
                <w:sz w:val="22"/>
                <w:szCs w:val="22"/>
              </w:rPr>
              <w:t xml:space="preserve"> </w:t>
            </w:r>
            <w:proofErr w:type="spellStart"/>
            <w:r w:rsidRPr="009E1D39">
              <w:rPr>
                <w:rFonts w:ascii="Courier New" w:hAnsi="Courier New" w:cs="Courier New"/>
                <w:sz w:val="22"/>
                <w:szCs w:val="22"/>
              </w:rPr>
              <w:t>ekonomikproekt</w:t>
            </w:r>
            <w:proofErr w:type="spellEnd"/>
            <w:r w:rsidRPr="009E1D39">
              <w:rPr>
                <w:rFonts w:ascii="Courier New" w:hAnsi="Courier New" w:cs="Courier New"/>
                <w:sz w:val="22"/>
                <w:szCs w:val="22"/>
              </w:rPr>
              <w:t>.</w:t>
            </w:r>
            <w:r w:rsidRPr="009E1D39">
              <w:rPr>
                <w:rFonts w:ascii="Courier New" w:hAnsi="Courier New" w:cs="Courier New"/>
                <w:sz w:val="22"/>
                <w:szCs w:val="22"/>
                <w:lang w:val="en-US"/>
              </w:rPr>
              <w:t>ru</w:t>
            </w:r>
          </w:p>
        </w:tc>
      </w:tr>
      <w:tr w:rsidR="005E6811"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5E6811" w:rsidRPr="009E1D39" w:rsidRDefault="005E6811" w:rsidP="003D2416">
            <w:pPr>
              <w:spacing w:line="276" w:lineRule="auto"/>
              <w:contextualSpacing/>
              <w:jc w:val="left"/>
              <w:rPr>
                <w:rFonts w:ascii="Courier New" w:eastAsia="Calibri" w:hAnsi="Courier New" w:cs="Courier New"/>
                <w:color w:val="000000" w:themeColor="text1"/>
                <w:sz w:val="22"/>
                <w:szCs w:val="22"/>
              </w:rPr>
            </w:pPr>
            <w:r w:rsidRPr="009E1D39">
              <w:rPr>
                <w:rFonts w:ascii="Courier New" w:hAnsi="Courier New" w:cs="Courier New"/>
                <w:color w:val="000000" w:themeColor="text1"/>
                <w:sz w:val="22"/>
                <w:szCs w:val="22"/>
              </w:rPr>
              <w:t>Цел</w:t>
            </w:r>
            <w:r w:rsidR="00C2054B" w:rsidRPr="009E1D39">
              <w:rPr>
                <w:rFonts w:ascii="Courier New" w:hAnsi="Courier New" w:cs="Courier New"/>
                <w:color w:val="000000" w:themeColor="text1"/>
                <w:sz w:val="22"/>
                <w:szCs w:val="22"/>
              </w:rPr>
              <w:t>и</w:t>
            </w:r>
            <w:r w:rsidRPr="009E1D39">
              <w:rPr>
                <w:rFonts w:ascii="Courier New" w:hAnsi="Courier New" w:cs="Courier New"/>
                <w:color w:val="000000" w:themeColor="text1"/>
                <w:sz w:val="22"/>
                <w:szCs w:val="22"/>
              </w:rPr>
              <w:t xml:space="preserve"> Программы</w:t>
            </w:r>
          </w:p>
        </w:tc>
        <w:tc>
          <w:tcPr>
            <w:tcW w:w="4350" w:type="pct"/>
            <w:tcBorders>
              <w:top w:val="single" w:sz="4" w:space="0" w:color="auto"/>
              <w:left w:val="single" w:sz="4" w:space="0" w:color="auto"/>
              <w:bottom w:val="single" w:sz="4" w:space="0" w:color="auto"/>
              <w:right w:val="single" w:sz="4" w:space="0" w:color="auto"/>
            </w:tcBorders>
          </w:tcPr>
          <w:p w:rsidR="005E6811" w:rsidRPr="009E1D39" w:rsidRDefault="005E6811" w:rsidP="009E1D39">
            <w:pPr>
              <w:widowControl/>
              <w:tabs>
                <w:tab w:val="left" w:pos="957"/>
              </w:tabs>
              <w:autoSpaceDE w:val="0"/>
              <w:autoSpaceDN w:val="0"/>
              <w:adjustRightInd w:val="0"/>
              <w:snapToGrid/>
              <w:spacing w:line="276" w:lineRule="auto"/>
              <w:ind w:firstLine="497"/>
              <w:rPr>
                <w:rFonts w:ascii="Courier New" w:hAnsi="Courier New" w:cs="Courier New"/>
                <w:sz w:val="22"/>
                <w:szCs w:val="22"/>
              </w:rPr>
            </w:pPr>
            <w:r w:rsidRPr="009E1D39">
              <w:rPr>
                <w:rFonts w:ascii="Courier New" w:hAnsi="Courier New" w:cs="Courier New"/>
                <w:sz w:val="22"/>
                <w:szCs w:val="22"/>
              </w:rPr>
              <w:t xml:space="preserve">обеспечение </w:t>
            </w:r>
            <w:r w:rsidR="00F30234" w:rsidRPr="009E1D39">
              <w:rPr>
                <w:rFonts w:ascii="Courier New" w:hAnsi="Courier New" w:cs="Courier New"/>
                <w:sz w:val="22"/>
                <w:szCs w:val="22"/>
              </w:rPr>
              <w:t xml:space="preserve">комплексного и устойчивого развития социальной инфраструктуры в соответствии с текущими и перспективными потребностями </w:t>
            </w:r>
            <w:r w:rsidR="00435C07" w:rsidRPr="009E1D39">
              <w:rPr>
                <w:rFonts w:ascii="Courier New" w:hAnsi="Courier New" w:cs="Courier New"/>
                <w:color w:val="000000" w:themeColor="text1"/>
                <w:sz w:val="22"/>
                <w:szCs w:val="22"/>
              </w:rPr>
              <w:t>Голоустненского муниципального образования</w:t>
            </w:r>
            <w:r w:rsidR="00F30234" w:rsidRPr="009E1D39">
              <w:rPr>
                <w:rFonts w:ascii="Courier New" w:hAnsi="Courier New" w:cs="Courier New"/>
                <w:sz w:val="22"/>
                <w:szCs w:val="22"/>
              </w:rPr>
              <w:t>;</w:t>
            </w:r>
          </w:p>
          <w:p w:rsidR="005E6811" w:rsidRPr="009E1D39" w:rsidRDefault="00F30234" w:rsidP="009E1D39">
            <w:pPr>
              <w:tabs>
                <w:tab w:val="left" w:pos="957"/>
              </w:tabs>
              <w:autoSpaceDE w:val="0"/>
              <w:autoSpaceDN w:val="0"/>
              <w:adjustRightInd w:val="0"/>
              <w:spacing w:line="276" w:lineRule="auto"/>
              <w:ind w:firstLine="497"/>
              <w:rPr>
                <w:rFonts w:ascii="Courier New" w:eastAsia="Calibri" w:hAnsi="Courier New" w:cs="Courier New"/>
                <w:sz w:val="22"/>
                <w:szCs w:val="22"/>
              </w:rPr>
            </w:pPr>
            <w:r w:rsidRPr="009E1D39">
              <w:rPr>
                <w:rFonts w:ascii="Courier New" w:eastAsia="Calibri" w:hAnsi="Courier New" w:cs="Courier New"/>
                <w:sz w:val="22"/>
                <w:szCs w:val="22"/>
              </w:rPr>
              <w:t xml:space="preserve">обеспечение сбалансированного и доступного развития объектов социальной инфраструктуры </w:t>
            </w:r>
            <w:r w:rsidR="00435C07" w:rsidRPr="009E1D39">
              <w:rPr>
                <w:rFonts w:ascii="Courier New" w:hAnsi="Courier New" w:cs="Courier New"/>
                <w:color w:val="000000" w:themeColor="text1"/>
                <w:sz w:val="22"/>
                <w:szCs w:val="22"/>
              </w:rPr>
              <w:t>Голоустненского муниципального образования</w:t>
            </w:r>
            <w:r w:rsidRPr="009E1D39">
              <w:rPr>
                <w:rFonts w:ascii="Courier New" w:eastAsia="Calibri" w:hAnsi="Courier New" w:cs="Courier New"/>
                <w:sz w:val="22"/>
                <w:szCs w:val="22"/>
              </w:rPr>
              <w:t xml:space="preserve"> в соответствии с установленными потребностями в объектах социальной инфраструктуры сельского поселения;</w:t>
            </w:r>
          </w:p>
          <w:p w:rsidR="00F30234" w:rsidRPr="009E1D39" w:rsidRDefault="00F30234" w:rsidP="009E1D39">
            <w:pPr>
              <w:tabs>
                <w:tab w:val="left" w:pos="957"/>
              </w:tabs>
              <w:autoSpaceDE w:val="0"/>
              <w:autoSpaceDN w:val="0"/>
              <w:adjustRightInd w:val="0"/>
              <w:spacing w:line="276" w:lineRule="auto"/>
              <w:ind w:firstLine="497"/>
              <w:rPr>
                <w:rFonts w:ascii="Courier New" w:eastAsia="Calibri" w:hAnsi="Courier New" w:cs="Courier New"/>
                <w:sz w:val="22"/>
                <w:szCs w:val="22"/>
              </w:rPr>
            </w:pPr>
            <w:r w:rsidRPr="009E1D39">
              <w:rPr>
                <w:rFonts w:ascii="Courier New" w:eastAsia="Calibri" w:hAnsi="Courier New" w:cs="Courier New"/>
                <w:sz w:val="22"/>
                <w:szCs w:val="22"/>
              </w:rPr>
              <w:t xml:space="preserve">обеспечение </w:t>
            </w:r>
            <w:proofErr w:type="gramStart"/>
            <w:r w:rsidRPr="009E1D39">
              <w:rPr>
                <w:rFonts w:ascii="Courier New" w:eastAsia="Calibri" w:hAnsi="Courier New" w:cs="Courier New"/>
                <w:sz w:val="22"/>
                <w:szCs w:val="22"/>
              </w:rPr>
              <w:t>достижения расчетного уровня обеспеченности населения сельского поселения</w:t>
            </w:r>
            <w:proofErr w:type="gramEnd"/>
            <w:r w:rsidRPr="009E1D39">
              <w:rPr>
                <w:rFonts w:ascii="Courier New" w:eastAsia="Calibri" w:hAnsi="Courier New" w:cs="Courier New"/>
                <w:sz w:val="22"/>
                <w:szCs w:val="22"/>
              </w:rPr>
              <w:t xml:space="preserve"> услугами в областях здравоохранения, образования, </w:t>
            </w:r>
            <w:r w:rsidR="00C851F4" w:rsidRPr="009E1D39">
              <w:rPr>
                <w:rFonts w:ascii="Courier New" w:eastAsia="Calibri" w:hAnsi="Courier New" w:cs="Courier New"/>
                <w:sz w:val="22"/>
                <w:szCs w:val="22"/>
              </w:rPr>
              <w:t xml:space="preserve">культуры, </w:t>
            </w:r>
            <w:r w:rsidRPr="009E1D39">
              <w:rPr>
                <w:rFonts w:ascii="Courier New" w:eastAsia="Calibri" w:hAnsi="Courier New" w:cs="Courier New"/>
                <w:sz w:val="22"/>
                <w:szCs w:val="22"/>
              </w:rPr>
              <w:t>ф</w:t>
            </w:r>
            <w:r w:rsidR="00310DE1" w:rsidRPr="009E1D39">
              <w:rPr>
                <w:rFonts w:ascii="Courier New" w:eastAsia="Calibri" w:hAnsi="Courier New" w:cs="Courier New"/>
                <w:sz w:val="22"/>
                <w:szCs w:val="22"/>
              </w:rPr>
              <w:t xml:space="preserve">изической культуры и спорта в соответствии с нормативами градостроительного проектирования </w:t>
            </w:r>
            <w:r w:rsidR="00435C07" w:rsidRPr="009E1D39">
              <w:rPr>
                <w:rFonts w:ascii="Courier New" w:hAnsi="Courier New" w:cs="Courier New"/>
                <w:color w:val="000000" w:themeColor="text1"/>
                <w:sz w:val="22"/>
                <w:szCs w:val="22"/>
              </w:rPr>
              <w:t>Голоустненского муниципального образования</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Задачи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sz w:val="22"/>
                <w:szCs w:val="22"/>
              </w:rPr>
            </w:pPr>
            <w:r w:rsidRPr="009E1D39">
              <w:rPr>
                <w:rFonts w:ascii="Courier New" w:hAnsi="Courier New" w:cs="Courier New"/>
                <w:sz w:val="22"/>
                <w:szCs w:val="22"/>
              </w:rPr>
              <w:t xml:space="preserve">обеспечение жителей </w:t>
            </w:r>
            <w:r w:rsidR="00435C07" w:rsidRPr="009E1D39">
              <w:rPr>
                <w:rFonts w:ascii="Courier New" w:hAnsi="Courier New" w:cs="Courier New"/>
                <w:color w:val="000000" w:themeColor="text1"/>
                <w:sz w:val="22"/>
                <w:szCs w:val="22"/>
              </w:rPr>
              <w:t>Голоустненского муниципального образования</w:t>
            </w:r>
            <w:r w:rsidR="00435C07" w:rsidRPr="009E1D39">
              <w:rPr>
                <w:rFonts w:ascii="Courier New" w:hAnsi="Courier New" w:cs="Courier New"/>
                <w:sz w:val="22"/>
                <w:szCs w:val="22"/>
              </w:rPr>
              <w:t xml:space="preserve"> </w:t>
            </w:r>
            <w:r w:rsidRPr="009E1D39">
              <w:rPr>
                <w:rFonts w:ascii="Courier New" w:hAnsi="Courier New" w:cs="Courier New"/>
                <w:sz w:val="22"/>
                <w:szCs w:val="22"/>
              </w:rPr>
              <w:t>надежными и качественными услугами социальной сферы;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определение потребности необходимого количества объектов социальной инфраструктуры;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разработка плана мероприятий по проектированию, строительству, реконструкции объектов социальной инфраструктуры;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обоснование мероприят</w:t>
            </w:r>
            <w:r w:rsidR="003D2416" w:rsidRPr="009E1D39">
              <w:rPr>
                <w:rFonts w:ascii="Courier New" w:hAnsi="Courier New" w:cs="Courier New"/>
                <w:color w:val="000000" w:themeColor="text1"/>
                <w:sz w:val="22"/>
                <w:szCs w:val="22"/>
              </w:rPr>
              <w:t>ий по комплексной реконструкции</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Целевые показатели (индикаторы) обеспеченности населения объектами социальной инфраструктуры</w:t>
            </w:r>
          </w:p>
        </w:tc>
        <w:tc>
          <w:tcPr>
            <w:tcW w:w="4350" w:type="pct"/>
            <w:tcBorders>
              <w:top w:val="single" w:sz="4" w:space="0" w:color="auto"/>
              <w:left w:val="single" w:sz="4" w:space="0" w:color="auto"/>
              <w:bottom w:val="single" w:sz="4" w:space="0" w:color="auto"/>
              <w:right w:val="single" w:sz="4" w:space="0" w:color="auto"/>
            </w:tcBorders>
          </w:tcPr>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ожидаемая продолжительность жизни;</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коэффициент суммарной рождаемости, число рождений на 1 женщину;</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 xml:space="preserve">охват детей в (возрасте от 1 до 6 лет), охваченных различными формами </w:t>
            </w:r>
            <w:proofErr w:type="gramStart"/>
            <w:r w:rsidRPr="007A1087">
              <w:rPr>
                <w:rFonts w:ascii="Courier New" w:hAnsi="Courier New" w:cs="Courier New"/>
                <w:bCs/>
                <w:color w:val="000000" w:themeColor="text1"/>
                <w:sz w:val="22"/>
                <w:szCs w:val="22"/>
              </w:rPr>
              <w:t>дошкольного</w:t>
            </w:r>
            <w:proofErr w:type="gramEnd"/>
            <w:r w:rsidRPr="007A1087">
              <w:rPr>
                <w:rFonts w:ascii="Courier New" w:hAnsi="Courier New" w:cs="Courier New"/>
                <w:bCs/>
                <w:color w:val="000000" w:themeColor="text1"/>
                <w:sz w:val="22"/>
                <w:szCs w:val="22"/>
              </w:rPr>
              <w:t xml:space="preserve"> образования;</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доля детей, охваченных школьным образованием;</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уровень обеспеченности населения объектами здравоохранения;</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удельный вес населения, систематически занимающегося физической культурой и спортом;</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увеличение доли населения обеспеченной объектами культуры в соответствии с нормативными значениями;</w:t>
            </w:r>
          </w:p>
          <w:p w:rsidR="0072413D"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увеличение доли населения обеспеченной спортивными объектами в соответствии с нормативными значениями</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Укрупненное описание</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запланированных</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мероприятий</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proofErr w:type="gramStart"/>
            <w:r w:rsidRPr="007A1087">
              <w:rPr>
                <w:rFonts w:ascii="Courier New" w:hAnsi="Courier New" w:cs="Courier New"/>
                <w:color w:val="000000" w:themeColor="text1"/>
                <w:sz w:val="22"/>
                <w:szCs w:val="22"/>
              </w:rPr>
              <w:t>(инвестиционных</w:t>
            </w:r>
            <w:proofErr w:type="gramEnd"/>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lastRenderedPageBreak/>
              <w:t>проектов) по проектированию,</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строительству,</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реконструкции объектов</w:t>
            </w:r>
          </w:p>
          <w:p w:rsidR="0072413D" w:rsidRPr="009E1D39" w:rsidRDefault="0072413D" w:rsidP="003D2416">
            <w:pPr>
              <w:autoSpaceDE w:val="0"/>
              <w:autoSpaceDN w:val="0"/>
              <w:adjustRightInd w:val="0"/>
              <w:spacing w:line="276" w:lineRule="auto"/>
              <w:contextualSpacing/>
              <w:jc w:val="left"/>
              <w:rPr>
                <w:rFonts w:ascii="Courier New" w:hAnsi="Courier New" w:cs="Courier New"/>
                <w:b/>
                <w:i/>
                <w:color w:val="000000" w:themeColor="text1"/>
                <w:sz w:val="22"/>
                <w:szCs w:val="22"/>
              </w:rPr>
            </w:pPr>
            <w:r w:rsidRPr="007A1087">
              <w:rPr>
                <w:rFonts w:ascii="Courier New" w:hAnsi="Courier New" w:cs="Courier New"/>
                <w:color w:val="000000" w:themeColor="text1"/>
                <w:sz w:val="22"/>
                <w:szCs w:val="22"/>
              </w:rPr>
              <w:t>социальной инфраструктуры</w:t>
            </w:r>
          </w:p>
        </w:tc>
        <w:tc>
          <w:tcPr>
            <w:tcW w:w="4350" w:type="pct"/>
            <w:tcBorders>
              <w:top w:val="single" w:sz="4" w:space="0" w:color="auto"/>
              <w:left w:val="single" w:sz="4" w:space="0" w:color="auto"/>
              <w:bottom w:val="single" w:sz="4" w:space="0" w:color="auto"/>
              <w:right w:val="single" w:sz="4" w:space="0" w:color="auto"/>
            </w:tcBorders>
          </w:tcPr>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lastRenderedPageBreak/>
              <w:t>строительство фельдшерско-акушерского пункта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лечебного корпуса Малоголоуст</w:t>
            </w:r>
            <w:r w:rsidR="007A1087">
              <w:rPr>
                <w:rFonts w:ascii="Courier New" w:hAnsi="Courier New" w:cs="Courier New"/>
                <w:sz w:val="22"/>
                <w:szCs w:val="22"/>
              </w:rPr>
              <w:t>не</w:t>
            </w:r>
            <w:r w:rsidRPr="007A1087">
              <w:rPr>
                <w:rFonts w:ascii="Courier New" w:hAnsi="Courier New" w:cs="Courier New"/>
                <w:sz w:val="22"/>
                <w:szCs w:val="22"/>
              </w:rPr>
              <w:t>нской участковой больницы ОГБУЗ «Иркутская районная больница»;</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lastRenderedPageBreak/>
              <w:t>строительство здания Большеголоустненской ООШ;</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детского сада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детского сада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дома досуга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дома досуга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физкультурно-оздоровительного комплекса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физкультурно-оздоровительного комплекса п. Большое Голоустное;</w:t>
            </w:r>
          </w:p>
          <w:p w:rsidR="00E2270B"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открытой многофункциональной спортивной площадки с. Малое Голоустное</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lastRenderedPageBreak/>
              <w:t>Сроки и этапы реализации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Сроки Программы: 201</w:t>
            </w:r>
            <w:r w:rsidR="00435C07" w:rsidRPr="009E1D39">
              <w:rPr>
                <w:rFonts w:ascii="Courier New" w:hAnsi="Courier New" w:cs="Courier New"/>
                <w:sz w:val="22"/>
                <w:szCs w:val="22"/>
              </w:rPr>
              <w:t>9</w:t>
            </w:r>
            <w:r w:rsidRPr="009E1D39">
              <w:rPr>
                <w:rFonts w:ascii="Courier New" w:hAnsi="Courier New" w:cs="Courier New"/>
                <w:sz w:val="22"/>
                <w:szCs w:val="22"/>
              </w:rPr>
              <w:t>-202</w:t>
            </w:r>
            <w:r w:rsidR="00435C07" w:rsidRPr="009E1D39">
              <w:rPr>
                <w:rFonts w:ascii="Courier New" w:hAnsi="Courier New" w:cs="Courier New"/>
                <w:sz w:val="22"/>
                <w:szCs w:val="22"/>
              </w:rPr>
              <w:t>9</w:t>
            </w:r>
            <w:r w:rsidRPr="009E1D39">
              <w:rPr>
                <w:rFonts w:ascii="Courier New" w:hAnsi="Courier New" w:cs="Courier New"/>
                <w:sz w:val="22"/>
                <w:szCs w:val="22"/>
              </w:rPr>
              <w:t xml:space="preserve"> гг.</w:t>
            </w:r>
          </w:p>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Этапы реализации Программы:</w:t>
            </w:r>
          </w:p>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1 этап – 201</w:t>
            </w:r>
            <w:r w:rsidR="00435C07" w:rsidRPr="009E1D39">
              <w:rPr>
                <w:rFonts w:ascii="Courier New" w:hAnsi="Courier New" w:cs="Courier New"/>
                <w:sz w:val="22"/>
                <w:szCs w:val="22"/>
              </w:rPr>
              <w:t>9</w:t>
            </w:r>
            <w:r w:rsidRPr="009E1D39">
              <w:rPr>
                <w:rFonts w:ascii="Courier New" w:hAnsi="Courier New" w:cs="Courier New"/>
                <w:sz w:val="22"/>
                <w:szCs w:val="22"/>
              </w:rPr>
              <w:t>-202</w:t>
            </w:r>
            <w:r w:rsidR="00435C07" w:rsidRPr="009E1D39">
              <w:rPr>
                <w:rFonts w:ascii="Courier New" w:hAnsi="Courier New" w:cs="Courier New"/>
                <w:sz w:val="22"/>
                <w:szCs w:val="22"/>
              </w:rPr>
              <w:t>3</w:t>
            </w:r>
            <w:r w:rsidRPr="009E1D39">
              <w:rPr>
                <w:rFonts w:ascii="Courier New" w:hAnsi="Courier New" w:cs="Courier New"/>
                <w:sz w:val="22"/>
                <w:szCs w:val="22"/>
              </w:rPr>
              <w:t xml:space="preserve"> гг.;</w:t>
            </w:r>
          </w:p>
          <w:p w:rsidR="0072413D" w:rsidRPr="009E1D39" w:rsidRDefault="0072413D" w:rsidP="003D2416">
            <w:pPr>
              <w:spacing w:line="276" w:lineRule="auto"/>
              <w:ind w:firstLine="457"/>
              <w:contextualSpacing/>
              <w:rPr>
                <w:rFonts w:ascii="Courier New" w:hAnsi="Courier New" w:cs="Courier New"/>
                <w:sz w:val="22"/>
                <w:szCs w:val="22"/>
              </w:rPr>
            </w:pPr>
            <w:r w:rsidRPr="009E1D39">
              <w:rPr>
                <w:rFonts w:ascii="Courier New" w:hAnsi="Courier New" w:cs="Courier New"/>
                <w:sz w:val="22"/>
                <w:szCs w:val="22"/>
              </w:rPr>
              <w:t>2 этап – 202</w:t>
            </w:r>
            <w:r w:rsidR="00435C07" w:rsidRPr="009E1D39">
              <w:rPr>
                <w:rFonts w:ascii="Courier New" w:hAnsi="Courier New" w:cs="Courier New"/>
                <w:sz w:val="22"/>
                <w:szCs w:val="22"/>
              </w:rPr>
              <w:t>4</w:t>
            </w:r>
            <w:r w:rsidRPr="009E1D39">
              <w:rPr>
                <w:rFonts w:ascii="Courier New" w:hAnsi="Courier New" w:cs="Courier New"/>
                <w:sz w:val="22"/>
                <w:szCs w:val="22"/>
              </w:rPr>
              <w:t>-20</w:t>
            </w:r>
            <w:r w:rsidR="00435C07" w:rsidRPr="009E1D39">
              <w:rPr>
                <w:rFonts w:ascii="Courier New" w:hAnsi="Courier New" w:cs="Courier New"/>
                <w:sz w:val="22"/>
                <w:szCs w:val="22"/>
              </w:rPr>
              <w:t>29</w:t>
            </w:r>
            <w:r w:rsidRPr="009E1D39">
              <w:rPr>
                <w:rFonts w:ascii="Courier New" w:hAnsi="Courier New" w:cs="Courier New"/>
                <w:sz w:val="22"/>
                <w:szCs w:val="22"/>
              </w:rPr>
              <w:t xml:space="preserve"> гг.</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Объемы и источники финансирования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spacing w:line="276" w:lineRule="auto"/>
              <w:ind w:firstLine="457"/>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Объем средств, выделяемых на реализацию Программы, подлежит ежегодному уточнению.</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Ожидаемые результаты реализации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7A1087" w:rsidRDefault="0072413D" w:rsidP="007A1087">
            <w:pPr>
              <w:tabs>
                <w:tab w:val="left" w:pos="989"/>
              </w:tabs>
              <w:spacing w:line="276" w:lineRule="auto"/>
              <w:ind w:firstLine="497"/>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сбалансированное развитие сети объектов социальной инфраструктуры сельского поселения;</w:t>
            </w:r>
          </w:p>
          <w:p w:rsidR="0072413D" w:rsidRPr="007A1087" w:rsidRDefault="0072413D" w:rsidP="007A1087">
            <w:pPr>
              <w:tabs>
                <w:tab w:val="left" w:pos="989"/>
              </w:tabs>
              <w:spacing w:line="276" w:lineRule="auto"/>
              <w:ind w:firstLine="497"/>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 xml:space="preserve">обеспечение комфортных и безопасных условий для граждан; </w:t>
            </w:r>
          </w:p>
          <w:p w:rsidR="0072413D" w:rsidRPr="009E1D39" w:rsidRDefault="0072413D" w:rsidP="003D2416">
            <w:pPr>
              <w:pStyle w:val="af3"/>
              <w:numPr>
                <w:ilvl w:val="0"/>
                <w:numId w:val="37"/>
              </w:numPr>
              <w:tabs>
                <w:tab w:val="left" w:pos="989"/>
              </w:tabs>
              <w:spacing w:line="276" w:lineRule="auto"/>
              <w:ind w:left="40" w:firstLine="426"/>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территориальная доступность объектов социальной инфраструктуры сельского поселения.</w:t>
            </w:r>
          </w:p>
        </w:tc>
      </w:tr>
    </w:tbl>
    <w:p w:rsidR="00EB2DF0" w:rsidRPr="007A1087" w:rsidRDefault="00EB2DF0" w:rsidP="003D2416">
      <w:pPr>
        <w:pStyle w:val="16"/>
        <w:shd w:val="clear" w:color="auto" w:fill="auto"/>
        <w:spacing w:line="276" w:lineRule="auto"/>
        <w:rPr>
          <w:rFonts w:ascii="Arial" w:hAnsi="Arial" w:cs="Arial"/>
          <w:sz w:val="24"/>
          <w:szCs w:val="24"/>
        </w:rPr>
      </w:pPr>
    </w:p>
    <w:p w:rsidR="003B3162" w:rsidRPr="007A1087" w:rsidRDefault="007A1087" w:rsidP="003D2416">
      <w:pPr>
        <w:pStyle w:val="16"/>
        <w:shd w:val="clear" w:color="auto" w:fill="auto"/>
        <w:spacing w:line="276" w:lineRule="auto"/>
        <w:rPr>
          <w:rFonts w:ascii="Arial" w:hAnsi="Arial" w:cs="Arial"/>
          <w:sz w:val="24"/>
          <w:szCs w:val="24"/>
        </w:rPr>
      </w:pPr>
      <w:r w:rsidRPr="007A1087">
        <w:rPr>
          <w:rFonts w:ascii="Arial" w:hAnsi="Arial" w:cs="Arial"/>
          <w:sz w:val="24"/>
          <w:szCs w:val="24"/>
        </w:rPr>
        <w:t>1. ХАРАКТЕРИСТИКА СУЩЕСТВУЮЩЕГО СОСТОЯНИЯ СОЦИАЛЬНОЙ ИНФРАСТРУКТУРЫ</w:t>
      </w:r>
    </w:p>
    <w:p w:rsidR="00C7173F" w:rsidRPr="007A1087" w:rsidRDefault="00C7173F" w:rsidP="003D2416">
      <w:pPr>
        <w:pStyle w:val="16"/>
        <w:shd w:val="clear" w:color="auto" w:fill="auto"/>
        <w:spacing w:line="276" w:lineRule="auto"/>
        <w:rPr>
          <w:rFonts w:ascii="Arial" w:hAnsi="Arial" w:cs="Arial"/>
          <w:sz w:val="24"/>
          <w:szCs w:val="24"/>
        </w:rPr>
      </w:pPr>
    </w:p>
    <w:p w:rsidR="00BB1249" w:rsidRPr="007A1087" w:rsidRDefault="007A1087" w:rsidP="003D2416">
      <w:pPr>
        <w:pStyle w:val="16"/>
        <w:shd w:val="clear" w:color="auto" w:fill="auto"/>
        <w:spacing w:line="276" w:lineRule="auto"/>
        <w:rPr>
          <w:rFonts w:ascii="Arial" w:hAnsi="Arial" w:cs="Arial"/>
          <w:sz w:val="24"/>
          <w:szCs w:val="24"/>
        </w:rPr>
      </w:pPr>
      <w:r w:rsidRPr="007A1087">
        <w:rPr>
          <w:rFonts w:ascii="Arial" w:hAnsi="Arial" w:cs="Arial"/>
          <w:sz w:val="24"/>
          <w:szCs w:val="24"/>
        </w:rPr>
        <w:t xml:space="preserve">1.1. ОПИСАНИЕ СОЦИАЛЬНО-ЭКОНОМИЧЕСКОГО СОСТОЯНИЯ </w:t>
      </w:r>
      <w:r w:rsidRPr="007A1087">
        <w:rPr>
          <w:rFonts w:ascii="Arial" w:hAnsi="Arial" w:cs="Arial"/>
          <w:bCs/>
          <w:sz w:val="24"/>
          <w:szCs w:val="24"/>
        </w:rPr>
        <w:t>ПОСЕЛЕНИЯ, СВЕДЕНИЯ О ГРАДОСТРОИТЕЛЬНОЙ ДЕЯТЕЛЬНОСТИ НА ТЕРРИТОРИИ ПОСЕЛЕНИЯ</w:t>
      </w:r>
    </w:p>
    <w:p w:rsidR="00D97648" w:rsidRPr="007A1087" w:rsidRDefault="00D97648" w:rsidP="00F968CA">
      <w:pPr>
        <w:pStyle w:val="16"/>
        <w:shd w:val="clear" w:color="auto" w:fill="auto"/>
        <w:spacing w:line="276" w:lineRule="auto"/>
        <w:ind w:firstLine="709"/>
        <w:rPr>
          <w:rFonts w:ascii="Arial" w:hAnsi="Arial" w:cs="Arial"/>
          <w:sz w:val="24"/>
          <w:szCs w:val="24"/>
        </w:rPr>
      </w:pPr>
    </w:p>
    <w:p w:rsidR="00421BAF" w:rsidRPr="00F968CA" w:rsidRDefault="00F968CA" w:rsidP="00F968CA">
      <w:pPr>
        <w:pStyle w:val="141"/>
        <w:spacing w:line="276" w:lineRule="auto"/>
        <w:jc w:val="center"/>
        <w:rPr>
          <w:rFonts w:ascii="Arial" w:hAnsi="Arial" w:cs="Arial"/>
          <w:sz w:val="24"/>
          <w:szCs w:val="24"/>
        </w:rPr>
      </w:pPr>
      <w:r w:rsidRPr="00F968CA">
        <w:rPr>
          <w:rFonts w:ascii="Arial" w:hAnsi="Arial" w:cs="Arial"/>
          <w:sz w:val="24"/>
          <w:szCs w:val="24"/>
        </w:rPr>
        <w:t>ТЕРРИТОРИЯ</w:t>
      </w:r>
    </w:p>
    <w:p w:rsidR="00A04BE6" w:rsidRPr="00F968CA" w:rsidRDefault="00A04BE6" w:rsidP="00F968CA">
      <w:pPr>
        <w:pStyle w:val="141"/>
        <w:spacing w:line="276" w:lineRule="auto"/>
        <w:jc w:val="center"/>
        <w:rPr>
          <w:rFonts w:ascii="Arial" w:hAnsi="Arial" w:cs="Arial"/>
          <w:sz w:val="24"/>
          <w:szCs w:val="24"/>
        </w:rPr>
      </w:pP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В Голоустненское муниципальное образование входят село Малое Голоустное, поселки Большое Голоустное и </w:t>
      </w:r>
      <w:proofErr w:type="gramStart"/>
      <w:r w:rsidRPr="007A1087">
        <w:rPr>
          <w:rFonts w:ascii="Arial" w:hAnsi="Arial" w:cs="Arial"/>
          <w:sz w:val="24"/>
          <w:szCs w:val="24"/>
        </w:rPr>
        <w:t>Нижний</w:t>
      </w:r>
      <w:proofErr w:type="gramEnd"/>
      <w:r w:rsidRPr="007A1087">
        <w:rPr>
          <w:rFonts w:ascii="Arial" w:hAnsi="Arial" w:cs="Arial"/>
          <w:sz w:val="24"/>
          <w:szCs w:val="24"/>
        </w:rPr>
        <w:t xml:space="preserve"> Кочергат. Все они относятся к сельским населенным пунктам. Административным центром Голоустненского </w:t>
      </w:r>
      <w:r w:rsidRPr="007A1087">
        <w:rPr>
          <w:rFonts w:ascii="Arial" w:hAnsi="Arial" w:cs="Arial"/>
          <w:sz w:val="24"/>
          <w:szCs w:val="24"/>
        </w:rPr>
        <w:lastRenderedPageBreak/>
        <w:t>муниципального образования является село Малое Голоустное.</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муниципального района);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Голоустненское сельское поселение расположено на западном берегу оз. Байкал, включает территорию Приморского хребта и его предгорий. Населенные пункты </w:t>
      </w:r>
      <w:r w:rsidR="00F968CA">
        <w:rPr>
          <w:rFonts w:ascii="Arial" w:hAnsi="Arial" w:cs="Arial"/>
          <w:sz w:val="24"/>
          <w:szCs w:val="24"/>
        </w:rPr>
        <w:t xml:space="preserve">Голоустненского </w:t>
      </w:r>
      <w:r w:rsidRPr="007A1087">
        <w:rPr>
          <w:rFonts w:ascii="Arial" w:hAnsi="Arial" w:cs="Arial"/>
          <w:sz w:val="24"/>
          <w:szCs w:val="24"/>
        </w:rPr>
        <w:t>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Выгоды транспортно-географического положения связаны с близостью озера Байкал и наличием транспортной связи с г. Иркутском (расстояние до областного центра по автомобильной дороге составляет 73 км от с. Малое Голоустное и 115 км - от п. Большое Голоустное.</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культурно-бытовые связи.</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0,64 тыс. чел.</w:t>
      </w:r>
    </w:p>
    <w:p w:rsidR="000D094A" w:rsidRPr="007A1087" w:rsidRDefault="000D094A" w:rsidP="003D2416">
      <w:pPr>
        <w:pStyle w:val="141"/>
        <w:spacing w:line="276" w:lineRule="auto"/>
        <w:rPr>
          <w:rFonts w:ascii="Arial" w:hAnsi="Arial" w:cs="Arial"/>
          <w:sz w:val="24"/>
          <w:szCs w:val="24"/>
        </w:rPr>
      </w:pPr>
      <w:r w:rsidRPr="007A1087">
        <w:rPr>
          <w:rFonts w:ascii="Arial" w:hAnsi="Arial" w:cs="Arial"/>
          <w:sz w:val="24"/>
          <w:szCs w:val="24"/>
        </w:rPr>
        <w:t>Территория Голоустненского сельского поселения в границах муниципального образования составляет 424 507,9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rsidR="00421BAF" w:rsidRPr="00F968CA" w:rsidRDefault="00421BAF" w:rsidP="00F968CA">
      <w:pPr>
        <w:pStyle w:val="141"/>
        <w:spacing w:line="276" w:lineRule="auto"/>
        <w:jc w:val="center"/>
        <w:rPr>
          <w:rFonts w:ascii="Arial" w:hAnsi="Arial" w:cs="Arial"/>
          <w:sz w:val="24"/>
          <w:szCs w:val="24"/>
        </w:rPr>
      </w:pPr>
    </w:p>
    <w:p w:rsidR="00421BAF" w:rsidRPr="00F968CA" w:rsidRDefault="00F968CA" w:rsidP="00F968CA">
      <w:pPr>
        <w:pStyle w:val="141"/>
        <w:spacing w:line="276" w:lineRule="auto"/>
        <w:jc w:val="center"/>
        <w:rPr>
          <w:rFonts w:ascii="Arial" w:eastAsia="Calibri" w:hAnsi="Arial" w:cs="Arial"/>
          <w:sz w:val="24"/>
          <w:szCs w:val="24"/>
        </w:rPr>
      </w:pPr>
      <w:r w:rsidRPr="00F968CA">
        <w:rPr>
          <w:rFonts w:ascii="Arial" w:eastAsia="Calibri" w:hAnsi="Arial" w:cs="Arial"/>
          <w:sz w:val="24"/>
          <w:szCs w:val="24"/>
        </w:rPr>
        <w:t>КЛИМАТ</w:t>
      </w:r>
    </w:p>
    <w:p w:rsidR="00A04BE6" w:rsidRPr="00F968CA" w:rsidRDefault="00A04BE6" w:rsidP="00F968CA">
      <w:pPr>
        <w:pStyle w:val="141"/>
        <w:spacing w:line="276" w:lineRule="auto"/>
        <w:jc w:val="center"/>
        <w:rPr>
          <w:rFonts w:ascii="Arial" w:eastAsia="Calibri" w:hAnsi="Arial" w:cs="Arial"/>
          <w:sz w:val="24"/>
          <w:szCs w:val="24"/>
        </w:rPr>
      </w:pP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Климат в Голоустненском поселении резко-континентальный с холодной зимой и жарким летом. Средняя многолетняя годовая температура воздуха отрицательная и составляет минус 1,1 °С.</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Период с отрицательными средними месячными температурами воздуха продолжается с октября по апрель включительно. Наиболее низких среднемесячных значений температура воздуха достигает в январе. В январе также отмечается абсолютный минимум температуры воздуха, минус 45 °С. Самым теплым месяцем является август со среднемесячной температурой 14,2 °С. Абсолютный максимум температуры воздуха 31 °С отмечается в июне - июле.</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lastRenderedPageBreak/>
        <w:t>Зима на территории поселения длится с начала ноября по конец марта (145-150 дней).</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Лето продолжается со второй декады июня по начало сентября.</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Весна (апрель</w:t>
      </w:r>
      <w:r w:rsidR="00F968CA">
        <w:rPr>
          <w:rFonts w:ascii="Arial" w:eastAsia="Calibri" w:hAnsi="Arial" w:cs="Arial"/>
          <w:sz w:val="24"/>
          <w:szCs w:val="24"/>
        </w:rPr>
        <w:t xml:space="preserve"> </w:t>
      </w:r>
      <w:r w:rsidRPr="007A1087">
        <w:rPr>
          <w:rFonts w:ascii="Arial" w:eastAsia="Calibri" w:hAnsi="Arial" w:cs="Arial"/>
          <w:sz w:val="24"/>
          <w:szCs w:val="24"/>
        </w:rPr>
        <w:t>-</w:t>
      </w:r>
      <w:r w:rsidR="00F968CA">
        <w:rPr>
          <w:rFonts w:ascii="Arial" w:eastAsia="Calibri" w:hAnsi="Arial" w:cs="Arial"/>
          <w:sz w:val="24"/>
          <w:szCs w:val="24"/>
        </w:rPr>
        <w:t xml:space="preserve"> </w:t>
      </w:r>
      <w:r w:rsidRPr="007A1087">
        <w:rPr>
          <w:rFonts w:ascii="Arial" w:eastAsia="Calibri" w:hAnsi="Arial" w:cs="Arial"/>
          <w:sz w:val="24"/>
          <w:szCs w:val="24"/>
        </w:rPr>
        <w:t>1 декада июня) - длинная и затяжная, что связано с продолжительным периодом таяния ледяного покрова на озере.</w:t>
      </w:r>
    </w:p>
    <w:p w:rsidR="00421BAF" w:rsidRPr="00F968CA"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Осень продолжается почти два месяца, благодаря отепляющему влиянию водных</w:t>
      </w:r>
      <w:r w:rsidRPr="004526AF">
        <w:rPr>
          <w:rFonts w:ascii="Times New Roman" w:eastAsia="Calibri" w:hAnsi="Times New Roman" w:cs="Times New Roman"/>
          <w:sz w:val="24"/>
          <w:szCs w:val="24"/>
        </w:rPr>
        <w:t xml:space="preserve"> </w:t>
      </w:r>
      <w:r w:rsidRPr="00F968CA">
        <w:rPr>
          <w:rFonts w:ascii="Arial" w:eastAsia="Calibri" w:hAnsi="Arial" w:cs="Arial"/>
          <w:sz w:val="24"/>
          <w:szCs w:val="24"/>
        </w:rPr>
        <w:t>масс озера. Переход среднесуточной температуры воздуха через</w:t>
      </w:r>
      <w:r w:rsidR="00F023A2" w:rsidRPr="00F968CA">
        <w:rPr>
          <w:rFonts w:ascii="Arial" w:eastAsia="Calibri" w:hAnsi="Arial" w:cs="Arial"/>
          <w:sz w:val="24"/>
          <w:szCs w:val="24"/>
        </w:rPr>
        <w:t xml:space="preserve"> 0 °С весной наблюдается во вто</w:t>
      </w:r>
      <w:r w:rsidRPr="00F968CA">
        <w:rPr>
          <w:rFonts w:ascii="Arial" w:eastAsia="Calibri" w:hAnsi="Arial" w:cs="Arial"/>
          <w:sz w:val="24"/>
          <w:szCs w:val="24"/>
        </w:rPr>
        <w:t>рой декаде апреля, осенью - в третьей декаде октября. Безморозный период продолжается около 117 дней (с третьей декады мая по вторую декаду сентября). Переход среднесуточной температуры воздуха через 10 °С отмечается в начале лета, в первой декаде июня и в начале осени - 9 сентября.</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Первый снежный покров появляется в среднем 17 ок</w:t>
      </w:r>
      <w:r w:rsidR="00F023A2" w:rsidRPr="00F968CA">
        <w:rPr>
          <w:rFonts w:ascii="Arial" w:eastAsia="Calibri" w:hAnsi="Arial" w:cs="Arial"/>
          <w:sz w:val="24"/>
          <w:szCs w:val="24"/>
        </w:rPr>
        <w:t>тября, самая ранняя дата появле</w:t>
      </w:r>
      <w:r w:rsidRPr="00F968CA">
        <w:rPr>
          <w:rFonts w:ascii="Arial" w:eastAsia="Calibri" w:hAnsi="Arial" w:cs="Arial"/>
          <w:sz w:val="24"/>
          <w:szCs w:val="24"/>
        </w:rPr>
        <w:t>ния снежного покрова 26 сентября, однако первый выпавш</w:t>
      </w:r>
      <w:r w:rsidR="00F023A2" w:rsidRPr="00F968CA">
        <w:rPr>
          <w:rFonts w:ascii="Arial" w:eastAsia="Calibri" w:hAnsi="Arial" w:cs="Arial"/>
          <w:sz w:val="24"/>
          <w:szCs w:val="24"/>
        </w:rPr>
        <w:t>ий снег часто стаивает при осен</w:t>
      </w:r>
      <w:r w:rsidRPr="00F968CA">
        <w:rPr>
          <w:rFonts w:ascii="Arial" w:eastAsia="Calibri" w:hAnsi="Arial" w:cs="Arial"/>
          <w:sz w:val="24"/>
          <w:szCs w:val="24"/>
        </w:rPr>
        <w:t>них оттепелях. Средняя дата образования устойчивого снежного покрова 2 декабря. Максимальной величины снежный покров достигает в январе-феврале - 16 см.</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Влияние оз. Байкал на ветровой режим сказывается</w:t>
      </w:r>
      <w:r w:rsidR="00F023A2" w:rsidRPr="00F968CA">
        <w:rPr>
          <w:rFonts w:ascii="Arial" w:eastAsia="Calibri" w:hAnsi="Arial" w:cs="Arial"/>
          <w:sz w:val="24"/>
          <w:szCs w:val="24"/>
        </w:rPr>
        <w:t xml:space="preserve"> в прибрежной полосе, где созда</w:t>
      </w:r>
      <w:r w:rsidRPr="00F968CA">
        <w:rPr>
          <w:rFonts w:ascii="Arial" w:eastAsia="Calibri" w:hAnsi="Arial" w:cs="Arial"/>
          <w:sz w:val="24"/>
          <w:szCs w:val="24"/>
        </w:rPr>
        <w:t>ется своеобразное распределение атмосферного давления</w:t>
      </w:r>
      <w:r w:rsidR="00F023A2" w:rsidRPr="00F968CA">
        <w:rPr>
          <w:rFonts w:ascii="Arial" w:eastAsia="Calibri" w:hAnsi="Arial" w:cs="Arial"/>
          <w:sz w:val="24"/>
          <w:szCs w:val="24"/>
        </w:rPr>
        <w:t>, свойственное морским побережь</w:t>
      </w:r>
      <w:r w:rsidRPr="00F968CA">
        <w:rPr>
          <w:rFonts w:ascii="Arial" w:eastAsia="Calibri" w:hAnsi="Arial" w:cs="Arial"/>
          <w:sz w:val="24"/>
          <w:szCs w:val="24"/>
        </w:rPr>
        <w:t>ям. Весной и в первую половину лета преобладают ветры, направленные с озера на сушу. Осенью и в начале зимы, когда воздушные массы над суш</w:t>
      </w:r>
      <w:r w:rsidR="00F023A2" w:rsidRPr="00F968CA">
        <w:rPr>
          <w:rFonts w:ascii="Arial" w:eastAsia="Calibri" w:hAnsi="Arial" w:cs="Arial"/>
          <w:sz w:val="24"/>
          <w:szCs w:val="24"/>
        </w:rPr>
        <w:t>ей сильно охлаждаются, а над по</w:t>
      </w:r>
      <w:r w:rsidRPr="00F968CA">
        <w:rPr>
          <w:rFonts w:ascii="Arial" w:eastAsia="Calibri" w:hAnsi="Arial" w:cs="Arial"/>
          <w:sz w:val="24"/>
          <w:szCs w:val="24"/>
        </w:rPr>
        <w:t>верхностью воды они сохраняют сравнительно высокую температуру, над акваторией озера формируется очаг пониженного давления. В этот период преобладают ветры, направленные с суши на оз. Байкал. Преобладающим направлением ветра</w:t>
      </w:r>
      <w:r w:rsidR="00F023A2" w:rsidRPr="00F968CA">
        <w:rPr>
          <w:rFonts w:ascii="Arial" w:eastAsia="Calibri" w:hAnsi="Arial" w:cs="Arial"/>
          <w:sz w:val="24"/>
          <w:szCs w:val="24"/>
        </w:rPr>
        <w:t xml:space="preserve"> являются ветры С и СЗ направле</w:t>
      </w:r>
      <w:r w:rsidRPr="00F968CA">
        <w:rPr>
          <w:rFonts w:ascii="Arial" w:eastAsia="Calibri" w:hAnsi="Arial" w:cs="Arial"/>
          <w:sz w:val="24"/>
          <w:szCs w:val="24"/>
        </w:rPr>
        <w:t>ния, которые имеют местное название - «Горный» и «Телоник».</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 xml:space="preserve">Наибольшие скорости ветра отмечаются в переходный </w:t>
      </w:r>
      <w:r w:rsidR="00F023A2" w:rsidRPr="00F968CA">
        <w:rPr>
          <w:rFonts w:ascii="Arial" w:eastAsia="Calibri" w:hAnsi="Arial" w:cs="Arial"/>
          <w:sz w:val="24"/>
          <w:szCs w:val="24"/>
        </w:rPr>
        <w:t>период сезона - весной (ап</w:t>
      </w:r>
      <w:r w:rsidRPr="00F968CA">
        <w:rPr>
          <w:rFonts w:ascii="Arial" w:eastAsia="Calibri" w:hAnsi="Arial" w:cs="Arial"/>
          <w:sz w:val="24"/>
          <w:szCs w:val="24"/>
        </w:rPr>
        <w:t>рель, май) и осенью (ноябрь).</w:t>
      </w:r>
    </w:p>
    <w:p w:rsidR="00421BAF" w:rsidRPr="00F968CA" w:rsidRDefault="00421BAF" w:rsidP="00F968CA">
      <w:pPr>
        <w:pStyle w:val="141"/>
        <w:spacing w:line="276" w:lineRule="auto"/>
        <w:jc w:val="center"/>
        <w:rPr>
          <w:rFonts w:ascii="Arial" w:eastAsia="Calibri" w:hAnsi="Arial" w:cs="Arial"/>
          <w:sz w:val="24"/>
          <w:szCs w:val="24"/>
        </w:rPr>
      </w:pPr>
    </w:p>
    <w:p w:rsidR="00A02D19" w:rsidRPr="00F968CA" w:rsidRDefault="00F968CA" w:rsidP="00F968CA">
      <w:pPr>
        <w:pStyle w:val="141"/>
        <w:spacing w:line="276" w:lineRule="auto"/>
        <w:jc w:val="center"/>
        <w:rPr>
          <w:rFonts w:ascii="Arial" w:eastAsia="Calibri" w:hAnsi="Arial" w:cs="Arial"/>
          <w:sz w:val="24"/>
          <w:szCs w:val="24"/>
        </w:rPr>
      </w:pPr>
      <w:r w:rsidRPr="00F968CA">
        <w:rPr>
          <w:rFonts w:ascii="Arial" w:eastAsia="Calibri" w:hAnsi="Arial" w:cs="Arial"/>
          <w:sz w:val="24"/>
          <w:szCs w:val="24"/>
        </w:rPr>
        <w:t>НАСЕЛЕНИЕ</w:t>
      </w:r>
    </w:p>
    <w:p w:rsidR="00A04BE6" w:rsidRPr="00F968CA" w:rsidRDefault="00A04BE6" w:rsidP="00F968CA">
      <w:pPr>
        <w:pStyle w:val="141"/>
        <w:spacing w:line="276" w:lineRule="auto"/>
        <w:jc w:val="center"/>
        <w:rPr>
          <w:rFonts w:ascii="Arial" w:eastAsia="Calibri" w:hAnsi="Arial" w:cs="Arial"/>
          <w:sz w:val="24"/>
          <w:szCs w:val="24"/>
        </w:rPr>
      </w:pPr>
    </w:p>
    <w:p w:rsidR="00934C80" w:rsidRPr="00F968CA" w:rsidRDefault="00934C80" w:rsidP="003D2416">
      <w:pPr>
        <w:spacing w:line="276" w:lineRule="auto"/>
        <w:ind w:firstLine="709"/>
        <w:rPr>
          <w:rFonts w:ascii="Arial" w:hAnsi="Arial" w:cs="Arial"/>
          <w:sz w:val="24"/>
          <w:szCs w:val="24"/>
        </w:rPr>
      </w:pPr>
      <w:r w:rsidRPr="00F968CA">
        <w:rPr>
          <w:rFonts w:ascii="Arial" w:hAnsi="Arial" w:cs="Arial"/>
          <w:sz w:val="24"/>
          <w:szCs w:val="24"/>
        </w:rPr>
        <w:t>Динамика численности населения Голоустненского сельского поселения за 200</w:t>
      </w:r>
      <w:r w:rsidR="003D2416" w:rsidRPr="00F968CA">
        <w:rPr>
          <w:rFonts w:ascii="Arial" w:hAnsi="Arial" w:cs="Arial"/>
          <w:sz w:val="24"/>
          <w:szCs w:val="24"/>
        </w:rPr>
        <w:t>8</w:t>
      </w:r>
      <w:r w:rsidRPr="00F968CA">
        <w:rPr>
          <w:rFonts w:ascii="Arial" w:hAnsi="Arial" w:cs="Arial"/>
          <w:sz w:val="24"/>
          <w:szCs w:val="24"/>
        </w:rPr>
        <w:t>-2018 гг. по данным текущего статистического учета представлена в таблице и диаграмме ниже.</w:t>
      </w:r>
    </w:p>
    <w:p w:rsidR="00934C80" w:rsidRPr="00F968CA" w:rsidRDefault="00934C80" w:rsidP="00F968CA">
      <w:pPr>
        <w:spacing w:line="276" w:lineRule="auto"/>
        <w:ind w:firstLine="709"/>
        <w:jc w:val="center"/>
        <w:rPr>
          <w:rFonts w:ascii="Arial" w:hAnsi="Arial" w:cs="Arial"/>
          <w:sz w:val="24"/>
          <w:szCs w:val="24"/>
        </w:rPr>
      </w:pPr>
    </w:p>
    <w:p w:rsidR="00934C80" w:rsidRPr="00F968CA" w:rsidRDefault="00934C80" w:rsidP="00F968CA">
      <w:pPr>
        <w:spacing w:line="276" w:lineRule="auto"/>
        <w:ind w:firstLine="709"/>
        <w:jc w:val="right"/>
        <w:rPr>
          <w:rFonts w:ascii="Arial" w:hAnsi="Arial" w:cs="Arial"/>
          <w:sz w:val="24"/>
          <w:szCs w:val="24"/>
        </w:rPr>
      </w:pPr>
      <w:r w:rsidRPr="00F968CA">
        <w:rPr>
          <w:rFonts w:ascii="Arial" w:hAnsi="Arial" w:cs="Arial"/>
          <w:sz w:val="24"/>
          <w:szCs w:val="24"/>
        </w:rPr>
        <w:t>Таблица</w:t>
      </w:r>
      <w:r w:rsidR="00324598" w:rsidRPr="00F968CA">
        <w:rPr>
          <w:rFonts w:ascii="Arial" w:hAnsi="Arial" w:cs="Arial"/>
          <w:sz w:val="24"/>
          <w:szCs w:val="24"/>
        </w:rPr>
        <w:t xml:space="preserve"> 1</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6"/>
        <w:gridCol w:w="2083"/>
        <w:gridCol w:w="2096"/>
        <w:gridCol w:w="2036"/>
        <w:gridCol w:w="1504"/>
      </w:tblGrid>
      <w:tr w:rsidR="00934C80" w:rsidRPr="004526AF" w:rsidTr="00324598">
        <w:trPr>
          <w:trHeight w:val="706"/>
          <w:jc w:val="center"/>
        </w:trPr>
        <w:tc>
          <w:tcPr>
            <w:tcW w:w="883" w:type="pct"/>
            <w:shd w:val="clear" w:color="auto" w:fill="FFFFFF"/>
            <w:vAlign w:val="center"/>
          </w:tcPr>
          <w:p w:rsidR="00934C80" w:rsidRPr="00F968CA" w:rsidRDefault="00934C80"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Год</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с. Малое Голоустное</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п. Большое Голоустное</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п. Нижний Кочергат</w:t>
            </w:r>
          </w:p>
        </w:tc>
        <w:tc>
          <w:tcPr>
            <w:tcW w:w="802" w:type="pct"/>
            <w:shd w:val="clear" w:color="auto" w:fill="FFFFFF"/>
            <w:vAlign w:val="center"/>
          </w:tcPr>
          <w:p w:rsidR="00934C80" w:rsidRPr="00F968CA" w:rsidRDefault="00934C80"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Всего</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2008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1 391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602</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14</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2 007</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2009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1 587</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2 197</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2010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1 610</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2 230</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2011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587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1 877</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2012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1 278</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592</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1 889</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2013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1 272</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600</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1 895</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2014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1 258</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593</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22</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1 873</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lastRenderedPageBreak/>
              <w:t>2015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1 261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578</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1 859</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2016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1 582</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611</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22</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2 215</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2017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1 587</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617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2 227</w:t>
            </w:r>
          </w:p>
        </w:tc>
      </w:tr>
      <w:tr w:rsidR="00934C80" w:rsidRPr="004526AF" w:rsidTr="00324598">
        <w:trPr>
          <w:trHeight w:hRule="exact" w:val="312"/>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2018 г.</w:t>
            </w:r>
          </w:p>
        </w:tc>
        <w:tc>
          <w:tcPr>
            <w:tcW w:w="1111"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1118"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1086"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1 844</w:t>
            </w:r>
          </w:p>
        </w:tc>
      </w:tr>
    </w:tbl>
    <w:p w:rsidR="00934C80" w:rsidRPr="004526AF" w:rsidRDefault="00934C80" w:rsidP="003D2416">
      <w:pPr>
        <w:spacing w:line="276" w:lineRule="auto"/>
        <w:rPr>
          <w:sz w:val="24"/>
          <w:szCs w:val="24"/>
        </w:rPr>
      </w:pPr>
      <w:r w:rsidRPr="004526AF">
        <w:rPr>
          <w:noProof/>
          <w:sz w:val="24"/>
          <w:szCs w:val="24"/>
        </w:rPr>
        <w:drawing>
          <wp:inline distT="0" distB="0" distL="0" distR="0" wp14:anchorId="286F3DED" wp14:editId="4EA77AF3">
            <wp:extent cx="5859780" cy="3032760"/>
            <wp:effectExtent l="0" t="0" r="2667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4C80" w:rsidRPr="00F968CA" w:rsidRDefault="00934C80" w:rsidP="003D2416">
      <w:pPr>
        <w:spacing w:line="276" w:lineRule="auto"/>
        <w:ind w:firstLine="709"/>
        <w:jc w:val="center"/>
        <w:rPr>
          <w:rFonts w:ascii="Arial" w:hAnsi="Arial" w:cs="Arial"/>
          <w:sz w:val="24"/>
          <w:szCs w:val="24"/>
        </w:rPr>
      </w:pPr>
    </w:p>
    <w:p w:rsidR="00934C80" w:rsidRPr="00F968CA" w:rsidRDefault="00934C80" w:rsidP="003D2416">
      <w:pPr>
        <w:spacing w:line="276" w:lineRule="auto"/>
        <w:ind w:firstLine="709"/>
        <w:jc w:val="center"/>
        <w:rPr>
          <w:rFonts w:ascii="Arial" w:hAnsi="Arial" w:cs="Arial"/>
          <w:sz w:val="24"/>
          <w:szCs w:val="24"/>
        </w:rPr>
      </w:pPr>
      <w:r w:rsidRPr="00F968CA">
        <w:rPr>
          <w:rFonts w:ascii="Arial" w:hAnsi="Arial" w:cs="Arial"/>
          <w:sz w:val="24"/>
          <w:szCs w:val="24"/>
        </w:rPr>
        <w:t xml:space="preserve">Рисунок </w:t>
      </w:r>
      <w:r w:rsidRPr="00F968CA">
        <w:rPr>
          <w:rFonts w:ascii="Arial" w:hAnsi="Arial" w:cs="Arial"/>
          <w:sz w:val="24"/>
          <w:szCs w:val="24"/>
          <w:lang w:eastAsia="en-US"/>
        </w:rPr>
        <w:t>1 - Динамика численности населения</w:t>
      </w:r>
    </w:p>
    <w:p w:rsidR="00934C80" w:rsidRPr="00F968CA" w:rsidRDefault="00934C80" w:rsidP="00F968CA">
      <w:pPr>
        <w:spacing w:line="276" w:lineRule="auto"/>
        <w:ind w:firstLine="709"/>
        <w:jc w:val="center"/>
        <w:rPr>
          <w:rFonts w:ascii="Arial" w:hAnsi="Arial" w:cs="Arial"/>
          <w:sz w:val="24"/>
          <w:szCs w:val="24"/>
        </w:rPr>
      </w:pPr>
    </w:p>
    <w:p w:rsidR="00EA5B85" w:rsidRDefault="00F968CA" w:rsidP="003D2416">
      <w:pPr>
        <w:pStyle w:val="afffffffff"/>
        <w:shd w:val="clear" w:color="auto" w:fill="auto"/>
        <w:spacing w:line="276" w:lineRule="auto"/>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ЕСТЕСТВЕННОЕ И МЕХАНИЧЕСКОЕ ДВИЖЕНИЕ НАСЕЛЕНИЯ ГОЛОУСТНЕНСКОГО МУНИЦИПАЛЬНОГО ОБРАЗОВАНИЯ</w:t>
      </w:r>
    </w:p>
    <w:p w:rsidR="00F968CA" w:rsidRDefault="00F968CA" w:rsidP="003D2416">
      <w:pPr>
        <w:pStyle w:val="afffffffff"/>
        <w:shd w:val="clear" w:color="auto" w:fill="auto"/>
        <w:spacing w:line="276" w:lineRule="auto"/>
        <w:rPr>
          <w:rFonts w:ascii="Arial" w:hAnsi="Arial" w:cs="Arial"/>
          <w:b w:val="0"/>
          <w:color w:val="000000"/>
          <w:sz w:val="24"/>
          <w:szCs w:val="24"/>
          <w:lang w:eastAsia="ru-RU" w:bidi="ru-RU"/>
        </w:rPr>
      </w:pPr>
    </w:p>
    <w:p w:rsidR="00F968CA" w:rsidRPr="00F968CA" w:rsidRDefault="00F968CA" w:rsidP="00F968CA">
      <w:pPr>
        <w:pStyle w:val="afffffffff"/>
        <w:shd w:val="clear" w:color="auto" w:fill="auto"/>
        <w:spacing w:line="276" w:lineRule="auto"/>
        <w:ind w:firstLine="709"/>
        <w:jc w:val="right"/>
        <w:rPr>
          <w:rFonts w:ascii="Arial" w:hAnsi="Arial" w:cs="Arial"/>
          <w:b w:val="0"/>
          <w:sz w:val="24"/>
          <w:szCs w:val="24"/>
        </w:rPr>
      </w:pPr>
      <w:r w:rsidRPr="00F968CA">
        <w:rPr>
          <w:rFonts w:ascii="Arial" w:hAnsi="Arial" w:cs="Arial"/>
          <w:b w:val="0"/>
          <w:color w:val="000000"/>
          <w:sz w:val="24"/>
          <w:szCs w:val="24"/>
          <w:lang w:eastAsia="ru-RU" w:bidi="ru-RU"/>
        </w:rPr>
        <w:t>Таблица 2</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9"/>
        <w:gridCol w:w="678"/>
        <w:gridCol w:w="683"/>
        <w:gridCol w:w="679"/>
        <w:gridCol w:w="683"/>
        <w:gridCol w:w="683"/>
        <w:gridCol w:w="679"/>
        <w:gridCol w:w="683"/>
        <w:gridCol w:w="756"/>
        <w:gridCol w:w="606"/>
        <w:gridCol w:w="606"/>
      </w:tblGrid>
      <w:tr w:rsidR="00EA5B85" w:rsidRPr="004526AF" w:rsidTr="003D2416">
        <w:trPr>
          <w:trHeight w:hRule="exact" w:val="331"/>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Год</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2008</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2010</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2011</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2014</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2015</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2016</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2017</w:t>
            </w:r>
          </w:p>
        </w:tc>
      </w:tr>
      <w:tr w:rsidR="00EA5B85" w:rsidRPr="004526AF" w:rsidTr="003D2416">
        <w:trPr>
          <w:trHeight w:hRule="exact" w:val="302"/>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Родилось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43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37</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45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30</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21</w:t>
            </w:r>
          </w:p>
        </w:tc>
      </w:tr>
      <w:tr w:rsidR="00EA5B85" w:rsidRPr="004526AF" w:rsidTr="003D2416">
        <w:trPr>
          <w:trHeight w:hRule="exact" w:val="709"/>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Рождаемость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21,4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16,8</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17,0</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16,0</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17,7</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17,9</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9,4</w:t>
            </w:r>
          </w:p>
        </w:tc>
      </w:tr>
      <w:tr w:rsidR="00EA5B85" w:rsidRPr="004526AF" w:rsidTr="003D2416">
        <w:trPr>
          <w:trHeight w:hRule="exact" w:val="279"/>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Умерло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28</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30</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28</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27</w:t>
            </w:r>
          </w:p>
        </w:tc>
      </w:tr>
      <w:tr w:rsidR="00EA5B85" w:rsidRPr="004526AF" w:rsidTr="003D2416">
        <w:trPr>
          <w:trHeight w:hRule="exact" w:val="694"/>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Смертность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16,6</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15,5</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16,1</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15,2</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14,6</w:t>
            </w:r>
          </w:p>
        </w:tc>
      </w:tr>
      <w:tr w:rsidR="00EA5B85" w:rsidRPr="004526AF" w:rsidTr="00F968CA">
        <w:trPr>
          <w:trHeight w:hRule="exact" w:val="896"/>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Естественный прирост (убыль)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8</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-6</w:t>
            </w:r>
          </w:p>
        </w:tc>
      </w:tr>
      <w:tr w:rsidR="00EA5B85" w:rsidRPr="004526AF" w:rsidTr="00F968CA">
        <w:trPr>
          <w:trHeight w:hRule="exact" w:val="1006"/>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Естественный прирост (убыль)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7,5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3,6</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0,0</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0,5</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2,7</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-3,2</w:t>
            </w:r>
          </w:p>
        </w:tc>
      </w:tr>
      <w:tr w:rsidR="00EA5B85" w:rsidRPr="004526AF" w:rsidTr="00F968CA">
        <w:trPr>
          <w:trHeight w:hRule="exact" w:val="1144"/>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Механический прирост (убыль)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75</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51</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w:t>
            </w:r>
          </w:p>
        </w:tc>
        <w:tc>
          <w:tcPr>
            <w:tcW w:w="40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c>
          <w:tcPr>
            <w:tcW w:w="32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c>
          <w:tcPr>
            <w:tcW w:w="32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r>
    </w:tbl>
    <w:p w:rsidR="00934C80" w:rsidRPr="00F968CA" w:rsidRDefault="00934C80" w:rsidP="00F968CA">
      <w:pPr>
        <w:spacing w:line="276" w:lineRule="auto"/>
        <w:ind w:firstLine="709"/>
        <w:jc w:val="center"/>
        <w:rPr>
          <w:rFonts w:ascii="Arial" w:hAnsi="Arial" w:cs="Arial"/>
          <w:sz w:val="24"/>
          <w:szCs w:val="24"/>
        </w:rPr>
      </w:pPr>
    </w:p>
    <w:p w:rsidR="000D094A" w:rsidRPr="00F968CA" w:rsidRDefault="000D094A" w:rsidP="003D2416">
      <w:pPr>
        <w:spacing w:line="276" w:lineRule="auto"/>
        <w:ind w:firstLine="709"/>
        <w:rPr>
          <w:rFonts w:ascii="Arial" w:hAnsi="Arial" w:cs="Arial"/>
          <w:sz w:val="24"/>
          <w:szCs w:val="24"/>
        </w:rPr>
      </w:pPr>
      <w:r w:rsidRPr="00F968CA">
        <w:rPr>
          <w:rFonts w:ascii="Arial" w:hAnsi="Arial" w:cs="Arial"/>
          <w:sz w:val="24"/>
          <w:szCs w:val="24"/>
        </w:rPr>
        <w:t xml:space="preserve">Для Голоустненского муниципального образования, как и для Иркутской области, и для всей России, в конце ХХ века и в начале XXI века была характерна </w:t>
      </w:r>
      <w:r w:rsidRPr="00F968CA">
        <w:rPr>
          <w:rFonts w:ascii="Arial" w:hAnsi="Arial" w:cs="Arial"/>
          <w:sz w:val="24"/>
          <w:szCs w:val="24"/>
        </w:rPr>
        <w:lastRenderedPageBreak/>
        <w:t xml:space="preserve">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к году были различными в силу вероятностных причин. Рождаемость за период 2008-2016 гг. составляла от 15,7 до 21,4 чел. на 1000 жителей, смертность - от 13,2 до 17,4 чел. на 1000 жителей, результат естественного движения - от - 0,9 до + 7,5 чел. на 1000 жителей (см. таблицу </w:t>
      </w:r>
      <w:r w:rsidR="00324598" w:rsidRPr="00F968CA">
        <w:rPr>
          <w:rFonts w:ascii="Arial" w:hAnsi="Arial" w:cs="Arial"/>
          <w:sz w:val="24"/>
          <w:szCs w:val="24"/>
        </w:rPr>
        <w:t>2</w:t>
      </w:r>
      <w:r w:rsidRPr="00F968CA">
        <w:rPr>
          <w:rFonts w:ascii="Arial" w:hAnsi="Arial" w:cs="Arial"/>
          <w:sz w:val="24"/>
          <w:szCs w:val="24"/>
        </w:rPr>
        <w:t>).</w:t>
      </w:r>
    </w:p>
    <w:p w:rsidR="000D094A" w:rsidRPr="00F968CA" w:rsidRDefault="000D094A" w:rsidP="00F968CA">
      <w:pPr>
        <w:spacing w:line="276" w:lineRule="auto"/>
        <w:ind w:firstLine="709"/>
        <w:jc w:val="center"/>
        <w:rPr>
          <w:rFonts w:ascii="Arial" w:hAnsi="Arial" w:cs="Arial"/>
          <w:sz w:val="24"/>
          <w:szCs w:val="24"/>
        </w:rPr>
      </w:pPr>
    </w:p>
    <w:p w:rsidR="003D2416" w:rsidRPr="00F968CA" w:rsidRDefault="00F968CA" w:rsidP="003D2416">
      <w:pPr>
        <w:pStyle w:val="afffffffff"/>
        <w:shd w:val="clear" w:color="auto" w:fill="auto"/>
        <w:spacing w:line="276" w:lineRule="auto"/>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 xml:space="preserve">ВОЗРАСТНАЯ СТРУКТУРА НАСЕЛЕНИЯ ГОЛОУСТНЕНСКОГО МУНИЦИПАЛЬНОГО ОБРАЗОВАНИЯ </w:t>
      </w:r>
    </w:p>
    <w:p w:rsidR="000D094A" w:rsidRDefault="00F968CA" w:rsidP="003D2416">
      <w:pPr>
        <w:pStyle w:val="afffffffff"/>
        <w:shd w:val="clear" w:color="auto" w:fill="auto"/>
        <w:spacing w:line="276" w:lineRule="auto"/>
        <w:rPr>
          <w:rStyle w:val="afffffffff0"/>
          <w:rFonts w:ascii="Arial" w:hAnsi="Arial" w:cs="Arial"/>
          <w:bCs/>
        </w:rPr>
      </w:pPr>
      <w:r w:rsidRPr="00F968CA">
        <w:rPr>
          <w:rStyle w:val="afffffffff0"/>
          <w:rFonts w:ascii="Arial" w:hAnsi="Arial" w:cs="Arial"/>
          <w:bCs/>
        </w:rPr>
        <w:t>(</w:t>
      </w:r>
      <w:proofErr w:type="gramStart"/>
      <w:r w:rsidRPr="00F968CA">
        <w:rPr>
          <w:rStyle w:val="afffffffff0"/>
          <w:rFonts w:ascii="Arial" w:hAnsi="Arial" w:cs="Arial"/>
          <w:bCs/>
        </w:rPr>
        <w:t>В</w:t>
      </w:r>
      <w:proofErr w:type="gramEnd"/>
      <w:r w:rsidRPr="00F968CA">
        <w:rPr>
          <w:rStyle w:val="afffffffff0"/>
          <w:rFonts w:ascii="Arial" w:hAnsi="Arial" w:cs="Arial"/>
          <w:bCs/>
        </w:rPr>
        <w:t xml:space="preserve"> % К ОБЩЕЙ ЧИСЛЕННОСТИ)</w:t>
      </w:r>
    </w:p>
    <w:p w:rsidR="00F968CA" w:rsidRDefault="00F968CA" w:rsidP="003D2416">
      <w:pPr>
        <w:pStyle w:val="afffffffff"/>
        <w:shd w:val="clear" w:color="auto" w:fill="auto"/>
        <w:spacing w:line="276" w:lineRule="auto"/>
        <w:rPr>
          <w:rStyle w:val="afffffffff0"/>
          <w:rFonts w:ascii="Arial" w:hAnsi="Arial" w:cs="Arial"/>
          <w:bCs/>
        </w:rPr>
      </w:pPr>
    </w:p>
    <w:p w:rsidR="00F968CA" w:rsidRPr="00F968CA" w:rsidRDefault="00F968CA" w:rsidP="00F968CA">
      <w:pPr>
        <w:pStyle w:val="afffffffff"/>
        <w:shd w:val="clear" w:color="auto" w:fill="auto"/>
        <w:spacing w:line="276" w:lineRule="auto"/>
        <w:ind w:firstLine="709"/>
        <w:jc w:val="right"/>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Таблица 3</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73"/>
        <w:gridCol w:w="1502"/>
      </w:tblGrid>
      <w:tr w:rsidR="004526AF" w:rsidRPr="004526AF" w:rsidTr="004526AF">
        <w:trPr>
          <w:trHeight w:val="427"/>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Возрастные группы</w:t>
            </w:r>
          </w:p>
        </w:tc>
        <w:tc>
          <w:tcPr>
            <w:tcW w:w="801" w:type="pct"/>
            <w:shd w:val="clear" w:color="auto" w:fill="FFFFFF"/>
            <w:vAlign w:val="center"/>
          </w:tcPr>
          <w:p w:rsidR="004526AF" w:rsidRPr="00F968CA" w:rsidRDefault="004526AF" w:rsidP="003D2416">
            <w:pPr>
              <w:pStyle w:val="29"/>
              <w:shd w:val="clear" w:color="auto" w:fill="auto"/>
              <w:spacing w:line="276" w:lineRule="auto"/>
              <w:ind w:left="220"/>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2017 г.</w:t>
            </w:r>
          </w:p>
        </w:tc>
      </w:tr>
      <w:tr w:rsidR="004526AF" w:rsidRPr="004526AF" w:rsidTr="004526AF">
        <w:trPr>
          <w:trHeight w:hRule="exact" w:val="302"/>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лица моложе трудоспособного возраста (0-15 лет)</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19,9</w:t>
            </w:r>
          </w:p>
        </w:tc>
      </w:tr>
      <w:tr w:rsidR="004526AF" w:rsidRPr="004526AF" w:rsidTr="004526AF">
        <w:trPr>
          <w:trHeight w:hRule="exact" w:val="566"/>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 xml:space="preserve">лица в трудоспособном возрасте </w:t>
            </w:r>
          </w:p>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(мужчины 16-59 лет; женщины 16-54 года)</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56,9</w:t>
            </w:r>
          </w:p>
        </w:tc>
      </w:tr>
      <w:tr w:rsidR="004526AF" w:rsidRPr="004526AF" w:rsidTr="004526AF">
        <w:trPr>
          <w:trHeight w:val="556"/>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лица старше трудоспособного возраста</w:t>
            </w:r>
          </w:p>
          <w:p w:rsidR="004526AF" w:rsidRPr="00F968CA" w:rsidRDefault="004526AF"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(мужчины 60 лет и старше; женщины 55 лет и старше)</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23,2</w:t>
            </w:r>
          </w:p>
        </w:tc>
      </w:tr>
      <w:tr w:rsidR="004526AF" w:rsidRPr="004526AF" w:rsidTr="004526AF">
        <w:trPr>
          <w:trHeight w:hRule="exact" w:val="317"/>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итого</w:t>
            </w:r>
          </w:p>
        </w:tc>
        <w:tc>
          <w:tcPr>
            <w:tcW w:w="801" w:type="pct"/>
            <w:shd w:val="clear" w:color="auto" w:fill="FFFFFF"/>
            <w:vAlign w:val="center"/>
          </w:tcPr>
          <w:p w:rsidR="004526AF" w:rsidRPr="00F968CA" w:rsidRDefault="004526AF" w:rsidP="003D2416">
            <w:pPr>
              <w:pStyle w:val="29"/>
              <w:shd w:val="clear" w:color="auto" w:fill="auto"/>
              <w:spacing w:line="276" w:lineRule="auto"/>
              <w:ind w:right="360"/>
              <w:jc w:val="right"/>
              <w:rPr>
                <w:rFonts w:ascii="Courier New" w:hAnsi="Courier New" w:cs="Courier New"/>
                <w:sz w:val="22"/>
                <w:szCs w:val="22"/>
              </w:rPr>
            </w:pPr>
            <w:r w:rsidRPr="00F968CA">
              <w:rPr>
                <w:rFonts w:ascii="Courier New" w:hAnsi="Courier New" w:cs="Courier New"/>
                <w:color w:val="000000"/>
                <w:spacing w:val="0"/>
                <w:sz w:val="22"/>
                <w:szCs w:val="22"/>
                <w:lang w:eastAsia="ru-RU" w:bidi="ru-RU"/>
              </w:rPr>
              <w:t>100,0</w:t>
            </w:r>
          </w:p>
        </w:tc>
      </w:tr>
    </w:tbl>
    <w:p w:rsidR="000D094A" w:rsidRPr="00F968CA" w:rsidRDefault="000D094A" w:rsidP="00F968CA">
      <w:pPr>
        <w:spacing w:line="276" w:lineRule="auto"/>
        <w:ind w:firstLine="709"/>
        <w:jc w:val="center"/>
        <w:rPr>
          <w:rFonts w:ascii="Arial" w:hAnsi="Arial" w:cs="Arial"/>
          <w:sz w:val="24"/>
          <w:szCs w:val="24"/>
        </w:rPr>
      </w:pPr>
    </w:p>
    <w:p w:rsidR="000D094A" w:rsidRPr="00F968CA" w:rsidRDefault="000D094A" w:rsidP="003D2416">
      <w:pPr>
        <w:spacing w:line="276" w:lineRule="auto"/>
        <w:ind w:firstLine="709"/>
        <w:rPr>
          <w:rFonts w:ascii="Arial" w:hAnsi="Arial" w:cs="Arial"/>
          <w:b/>
          <w:sz w:val="24"/>
          <w:szCs w:val="24"/>
        </w:rPr>
      </w:pPr>
      <w:r w:rsidRPr="00F968CA">
        <w:rPr>
          <w:rFonts w:ascii="Arial" w:hAnsi="Arial" w:cs="Arial"/>
          <w:color w:val="000000"/>
          <w:sz w:val="24"/>
          <w:szCs w:val="24"/>
          <w:lang w:bidi="ru-RU"/>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w:t>
      </w:r>
    </w:p>
    <w:p w:rsidR="000D094A" w:rsidRPr="00F968CA" w:rsidRDefault="000D094A" w:rsidP="00F968CA">
      <w:pPr>
        <w:spacing w:line="276" w:lineRule="auto"/>
        <w:ind w:firstLine="709"/>
        <w:jc w:val="center"/>
        <w:rPr>
          <w:rFonts w:ascii="Arial" w:hAnsi="Arial" w:cs="Arial"/>
          <w:sz w:val="24"/>
          <w:szCs w:val="24"/>
        </w:rPr>
      </w:pPr>
    </w:p>
    <w:p w:rsidR="00A02D19" w:rsidRPr="00F968CA" w:rsidRDefault="00F968CA" w:rsidP="00F968CA">
      <w:pPr>
        <w:spacing w:line="276" w:lineRule="auto"/>
        <w:ind w:firstLine="709"/>
        <w:jc w:val="center"/>
        <w:rPr>
          <w:rFonts w:ascii="Arial" w:hAnsi="Arial" w:cs="Arial"/>
          <w:sz w:val="24"/>
          <w:szCs w:val="24"/>
        </w:rPr>
      </w:pPr>
      <w:r w:rsidRPr="00F968CA">
        <w:rPr>
          <w:rFonts w:ascii="Arial" w:hAnsi="Arial" w:cs="Arial"/>
          <w:sz w:val="24"/>
          <w:szCs w:val="24"/>
        </w:rPr>
        <w:t>ЖИЛИЩНЫЙ ФОНД</w:t>
      </w:r>
    </w:p>
    <w:p w:rsidR="00D54ED7" w:rsidRPr="00F968CA" w:rsidRDefault="00D54ED7" w:rsidP="00F968CA">
      <w:pPr>
        <w:widowControl/>
        <w:snapToGrid/>
        <w:spacing w:line="276" w:lineRule="auto"/>
        <w:ind w:firstLine="709"/>
        <w:jc w:val="center"/>
        <w:rPr>
          <w:rFonts w:ascii="Arial" w:hAnsi="Arial" w:cs="Arial"/>
          <w:color w:val="000000"/>
          <w:sz w:val="24"/>
          <w:szCs w:val="24"/>
        </w:rPr>
      </w:pPr>
    </w:p>
    <w:p w:rsidR="00596917" w:rsidRPr="00F968CA" w:rsidRDefault="00596917" w:rsidP="003D2416">
      <w:pPr>
        <w:widowControl/>
        <w:snapToGrid/>
        <w:spacing w:line="276" w:lineRule="auto"/>
        <w:ind w:firstLine="709"/>
        <w:rPr>
          <w:rFonts w:ascii="Arial" w:hAnsi="Arial" w:cs="Arial"/>
          <w:color w:val="000000"/>
          <w:sz w:val="24"/>
          <w:szCs w:val="24"/>
        </w:rPr>
      </w:pPr>
      <w:r w:rsidRPr="00F968CA">
        <w:rPr>
          <w:rFonts w:ascii="Arial" w:hAnsi="Arial" w:cs="Arial"/>
          <w:color w:val="000000"/>
          <w:sz w:val="24"/>
          <w:szCs w:val="24"/>
        </w:rPr>
        <w:t>Согласно оценочным и инвентаризационным да</w:t>
      </w:r>
      <w:r w:rsidR="003E7CCD" w:rsidRPr="00F968CA">
        <w:rPr>
          <w:rFonts w:ascii="Arial" w:hAnsi="Arial" w:cs="Arial"/>
          <w:color w:val="000000"/>
          <w:sz w:val="24"/>
          <w:szCs w:val="24"/>
        </w:rPr>
        <w:t>нным, жилищный фонд Голоустнен</w:t>
      </w:r>
      <w:r w:rsidRPr="00F968CA">
        <w:rPr>
          <w:rFonts w:ascii="Arial" w:hAnsi="Arial" w:cs="Arial"/>
          <w:color w:val="000000"/>
          <w:sz w:val="24"/>
          <w:szCs w:val="24"/>
        </w:rPr>
        <w:t xml:space="preserve">ского сельского поселения составляет 60,3 тыс. м общей площади, в </w:t>
      </w:r>
      <w:proofErr w:type="spellStart"/>
      <w:r w:rsidRPr="00F968CA">
        <w:rPr>
          <w:rFonts w:ascii="Arial" w:hAnsi="Arial" w:cs="Arial"/>
          <w:color w:val="000000"/>
          <w:sz w:val="24"/>
          <w:szCs w:val="24"/>
        </w:rPr>
        <w:t>т.ч</w:t>
      </w:r>
      <w:proofErr w:type="spellEnd"/>
      <w:r w:rsidRPr="00F968CA">
        <w:rPr>
          <w:rFonts w:ascii="Arial" w:hAnsi="Arial" w:cs="Arial"/>
          <w:color w:val="000000"/>
          <w:sz w:val="24"/>
          <w:szCs w:val="24"/>
        </w:rPr>
        <w:t>. Малое Голоустное - 26,</w:t>
      </w:r>
      <w:r w:rsidR="003611F7">
        <w:rPr>
          <w:rFonts w:ascii="Arial" w:hAnsi="Arial" w:cs="Arial"/>
          <w:color w:val="000000"/>
          <w:sz w:val="24"/>
          <w:szCs w:val="24"/>
        </w:rPr>
        <w:t>5</w:t>
      </w:r>
      <w:r w:rsidRPr="00F968CA">
        <w:rPr>
          <w:rFonts w:ascii="Arial" w:hAnsi="Arial" w:cs="Arial"/>
          <w:color w:val="000000"/>
          <w:sz w:val="24"/>
          <w:szCs w:val="24"/>
        </w:rPr>
        <w:t xml:space="preserve"> тыс. м</w:t>
      </w:r>
      <w:proofErr w:type="gramStart"/>
      <w:r w:rsidR="003E7CCD" w:rsidRPr="00F968CA">
        <w:rPr>
          <w:rFonts w:ascii="Arial" w:hAnsi="Arial" w:cs="Arial"/>
          <w:color w:val="000000"/>
          <w:sz w:val="24"/>
          <w:szCs w:val="24"/>
          <w:vertAlign w:val="superscript"/>
        </w:rPr>
        <w:t>2</w:t>
      </w:r>
      <w:proofErr w:type="gramEnd"/>
      <w:r w:rsidRPr="00F968CA">
        <w:rPr>
          <w:rFonts w:ascii="Arial" w:hAnsi="Arial" w:cs="Arial"/>
          <w:color w:val="000000"/>
          <w:sz w:val="24"/>
          <w:szCs w:val="24"/>
        </w:rPr>
        <w:t>, Большое Голоустное - 19,</w:t>
      </w:r>
      <w:r w:rsidR="003611F7">
        <w:rPr>
          <w:rFonts w:ascii="Arial" w:hAnsi="Arial" w:cs="Arial"/>
          <w:color w:val="000000"/>
          <w:sz w:val="24"/>
          <w:szCs w:val="24"/>
        </w:rPr>
        <w:t>8</w:t>
      </w:r>
      <w:r w:rsidRPr="00F968CA">
        <w:rPr>
          <w:rFonts w:ascii="Arial" w:hAnsi="Arial" w:cs="Arial"/>
          <w:color w:val="000000"/>
          <w:sz w:val="24"/>
          <w:szCs w:val="24"/>
        </w:rPr>
        <w:t xml:space="preserve">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и Нижний Кочергат - 14,0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w:t>
      </w:r>
      <w:r w:rsidR="003E7CCD" w:rsidRPr="00F968CA">
        <w:rPr>
          <w:rFonts w:ascii="Arial" w:hAnsi="Arial" w:cs="Arial"/>
          <w:color w:val="000000"/>
          <w:sz w:val="24"/>
          <w:szCs w:val="24"/>
        </w:rPr>
        <w:t>На му</w:t>
      </w:r>
      <w:r w:rsidRPr="00F968CA">
        <w:rPr>
          <w:rFonts w:ascii="Arial" w:hAnsi="Arial" w:cs="Arial"/>
          <w:color w:val="000000"/>
          <w:sz w:val="24"/>
          <w:szCs w:val="24"/>
        </w:rPr>
        <w:t>ниципальный жилой фонд приходится 3,8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(6,3%), на частный - 56,5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или 93,7%</w:t>
      </w:r>
      <w:r w:rsidR="003E7CCD" w:rsidRPr="00F968CA">
        <w:rPr>
          <w:rFonts w:ascii="Arial" w:hAnsi="Arial" w:cs="Arial"/>
          <w:color w:val="000000"/>
          <w:sz w:val="24"/>
          <w:szCs w:val="24"/>
        </w:rPr>
        <w:t xml:space="preserve">. </w:t>
      </w:r>
      <w:r w:rsidRPr="00F968CA">
        <w:rPr>
          <w:rFonts w:ascii="Arial" w:hAnsi="Arial" w:cs="Arial"/>
          <w:color w:val="000000"/>
          <w:sz w:val="24"/>
          <w:szCs w:val="24"/>
        </w:rPr>
        <w:t>Как муниципальный, так и частный жилищный фонд представлен малоэтажными жилыми домами с приусадебными участками.</w:t>
      </w:r>
    </w:p>
    <w:p w:rsidR="00596917" w:rsidRPr="00F968CA" w:rsidRDefault="00596917" w:rsidP="003D2416">
      <w:pPr>
        <w:widowControl/>
        <w:snapToGrid/>
        <w:spacing w:line="276" w:lineRule="auto"/>
        <w:ind w:firstLine="709"/>
        <w:rPr>
          <w:rFonts w:ascii="Arial" w:hAnsi="Arial" w:cs="Arial"/>
          <w:color w:val="000000"/>
          <w:sz w:val="24"/>
          <w:szCs w:val="24"/>
        </w:rPr>
      </w:pPr>
      <w:r w:rsidRPr="00F968CA">
        <w:rPr>
          <w:rFonts w:ascii="Arial" w:hAnsi="Arial" w:cs="Arial"/>
          <w:color w:val="000000"/>
          <w:sz w:val="24"/>
          <w:szCs w:val="24"/>
        </w:rPr>
        <w:t>Средняя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27,1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(см. таблицу </w:t>
      </w:r>
      <w:r w:rsidR="00324598" w:rsidRPr="00F968CA">
        <w:rPr>
          <w:rFonts w:ascii="Arial" w:hAnsi="Arial" w:cs="Arial"/>
          <w:color w:val="000000"/>
          <w:sz w:val="24"/>
          <w:szCs w:val="24"/>
        </w:rPr>
        <w:t>4</w:t>
      </w:r>
      <w:r w:rsidRPr="00F968CA">
        <w:rPr>
          <w:rFonts w:ascii="Arial" w:hAnsi="Arial" w:cs="Arial"/>
          <w:color w:val="000000"/>
          <w:sz w:val="24"/>
          <w:szCs w:val="24"/>
        </w:rPr>
        <w:t>), что выше средн</w:t>
      </w:r>
      <w:r w:rsidR="003E7CCD" w:rsidRPr="00F968CA">
        <w:rPr>
          <w:rFonts w:ascii="Arial" w:hAnsi="Arial" w:cs="Arial"/>
          <w:color w:val="000000"/>
          <w:sz w:val="24"/>
          <w:szCs w:val="24"/>
        </w:rPr>
        <w:t>его уровня по Иркутскому муници</w:t>
      </w:r>
      <w:r w:rsidRPr="00F968CA">
        <w:rPr>
          <w:rFonts w:ascii="Arial" w:hAnsi="Arial" w:cs="Arial"/>
          <w:color w:val="000000"/>
          <w:sz w:val="24"/>
          <w:szCs w:val="24"/>
        </w:rPr>
        <w:t>пальному району. Однако реальная жилищная обеспеченность в Малом Голоустном ниже и составляет 17,0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/чел. В Большом Голоустном существ</w:t>
      </w:r>
      <w:r w:rsidR="003E7CCD" w:rsidRPr="00F968CA">
        <w:rPr>
          <w:rFonts w:ascii="Arial" w:hAnsi="Arial" w:cs="Arial"/>
          <w:color w:val="000000"/>
          <w:sz w:val="24"/>
          <w:szCs w:val="24"/>
        </w:rPr>
        <w:t>енная часть жилищного фонда при</w:t>
      </w:r>
      <w:r w:rsidRPr="00F968CA">
        <w:rPr>
          <w:rFonts w:ascii="Arial" w:hAnsi="Arial" w:cs="Arial"/>
          <w:color w:val="000000"/>
          <w:sz w:val="24"/>
          <w:szCs w:val="24"/>
        </w:rPr>
        <w:t>ходится на «второе жилье» жителей других муниципаль</w:t>
      </w:r>
      <w:r w:rsidR="003D2416" w:rsidRPr="00F968CA">
        <w:rPr>
          <w:rFonts w:ascii="Arial" w:hAnsi="Arial" w:cs="Arial"/>
          <w:color w:val="000000"/>
          <w:sz w:val="24"/>
          <w:szCs w:val="24"/>
        </w:rPr>
        <w:t>ных образований, а Нижний Кочер</w:t>
      </w:r>
      <w:r w:rsidRPr="00F968CA">
        <w:rPr>
          <w:rFonts w:ascii="Arial" w:hAnsi="Arial" w:cs="Arial"/>
          <w:color w:val="000000"/>
          <w:sz w:val="24"/>
          <w:szCs w:val="24"/>
        </w:rPr>
        <w:t>гат является дачным поселком с незначительным постоянным населением.</w:t>
      </w:r>
    </w:p>
    <w:p w:rsidR="003E7CCD" w:rsidRPr="00F968CA" w:rsidRDefault="003E7CCD" w:rsidP="003D2416">
      <w:pPr>
        <w:widowControl/>
        <w:snapToGrid/>
        <w:spacing w:line="276" w:lineRule="auto"/>
        <w:ind w:firstLine="709"/>
        <w:jc w:val="center"/>
        <w:rPr>
          <w:rFonts w:ascii="Arial" w:hAnsi="Arial" w:cs="Arial"/>
          <w:color w:val="000000"/>
          <w:sz w:val="24"/>
          <w:szCs w:val="24"/>
        </w:rPr>
      </w:pPr>
    </w:p>
    <w:p w:rsidR="00596917" w:rsidRDefault="006E11B3" w:rsidP="003D2416">
      <w:pPr>
        <w:widowControl/>
        <w:snapToGrid/>
        <w:spacing w:line="276" w:lineRule="auto"/>
        <w:ind w:firstLine="709"/>
        <w:jc w:val="center"/>
        <w:rPr>
          <w:rFonts w:ascii="Arial" w:hAnsi="Arial" w:cs="Arial"/>
          <w:color w:val="000000"/>
          <w:sz w:val="24"/>
          <w:szCs w:val="24"/>
        </w:rPr>
      </w:pPr>
      <w:r w:rsidRPr="00F968CA">
        <w:rPr>
          <w:rFonts w:ascii="Arial" w:hAnsi="Arial" w:cs="Arial"/>
          <w:color w:val="000000"/>
          <w:sz w:val="24"/>
          <w:szCs w:val="24"/>
        </w:rPr>
        <w:lastRenderedPageBreak/>
        <w:t>РАСПРЕДЕЛЕНИЕ ЖИЛИЩНОГО ФОНДА ПО ПРИНАДЛЕЖНОСТИ И ПО НАСЕЛЕННЫМ ПУНКТАМ. СРЕДНЯЯ ЖИЛИЩНАЯ ОБЕСПЕЧЕННОСТЬ</w:t>
      </w:r>
    </w:p>
    <w:p w:rsidR="006E11B3" w:rsidRDefault="006E11B3" w:rsidP="003D2416">
      <w:pPr>
        <w:widowControl/>
        <w:snapToGrid/>
        <w:spacing w:line="276" w:lineRule="auto"/>
        <w:ind w:firstLine="709"/>
        <w:jc w:val="center"/>
        <w:rPr>
          <w:rFonts w:ascii="Arial" w:hAnsi="Arial" w:cs="Arial"/>
          <w:color w:val="000000"/>
          <w:sz w:val="24"/>
          <w:szCs w:val="24"/>
        </w:rPr>
      </w:pPr>
    </w:p>
    <w:p w:rsidR="006E11B3" w:rsidRPr="00F968CA" w:rsidRDefault="006E11B3" w:rsidP="006E11B3">
      <w:pPr>
        <w:widowControl/>
        <w:snapToGrid/>
        <w:spacing w:line="276" w:lineRule="auto"/>
        <w:ind w:firstLine="709"/>
        <w:jc w:val="right"/>
        <w:rPr>
          <w:rFonts w:ascii="Arial" w:hAnsi="Arial" w:cs="Arial"/>
          <w:color w:val="000000"/>
          <w:sz w:val="24"/>
          <w:szCs w:val="24"/>
        </w:rPr>
      </w:pPr>
      <w:r w:rsidRPr="00F968CA">
        <w:rPr>
          <w:rFonts w:ascii="Arial" w:hAnsi="Arial" w:cs="Arial"/>
          <w:color w:val="000000"/>
          <w:sz w:val="24"/>
          <w:szCs w:val="24"/>
        </w:rPr>
        <w:t>Таблица 4</w:t>
      </w:r>
    </w:p>
    <w:tbl>
      <w:tblPr>
        <w:tblW w:w="5000" w:type="pct"/>
        <w:tblCellMar>
          <w:left w:w="10" w:type="dxa"/>
          <w:right w:w="10" w:type="dxa"/>
        </w:tblCellMar>
        <w:tblLook w:val="04A0" w:firstRow="1" w:lastRow="0" w:firstColumn="1" w:lastColumn="0" w:noHBand="0" w:noVBand="1"/>
      </w:tblPr>
      <w:tblGrid>
        <w:gridCol w:w="2696"/>
        <w:gridCol w:w="2147"/>
        <w:gridCol w:w="1341"/>
        <w:gridCol w:w="1230"/>
        <w:gridCol w:w="1961"/>
      </w:tblGrid>
      <w:tr w:rsidR="003E7CCD" w:rsidRPr="004526AF" w:rsidTr="003E7CCD">
        <w:trPr>
          <w:trHeight w:hRule="exact" w:val="312"/>
        </w:trPr>
        <w:tc>
          <w:tcPr>
            <w:tcW w:w="1438" w:type="pct"/>
            <w:vMerge w:val="restart"/>
            <w:tcBorders>
              <w:top w:val="single" w:sz="4" w:space="0" w:color="auto"/>
              <w:left w:val="single" w:sz="4" w:space="0" w:color="auto"/>
            </w:tcBorders>
            <w:shd w:val="clear" w:color="auto" w:fill="FFFFFF"/>
            <w:vAlign w:val="center"/>
          </w:tcPr>
          <w:p w:rsidR="003E7CCD" w:rsidRPr="006E11B3" w:rsidRDefault="003E7CCD"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Населенные</w:t>
            </w:r>
          </w:p>
          <w:p w:rsidR="003E7CCD" w:rsidRPr="006E11B3" w:rsidRDefault="003E7CCD" w:rsidP="006E11B3">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пункты</w:t>
            </w:r>
          </w:p>
        </w:tc>
        <w:tc>
          <w:tcPr>
            <w:tcW w:w="2516" w:type="pct"/>
            <w:gridSpan w:val="3"/>
            <w:tcBorders>
              <w:top w:val="single" w:sz="4" w:space="0" w:color="auto"/>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Жилищный фонд, тыс. м общей площади</w:t>
            </w:r>
          </w:p>
        </w:tc>
        <w:tc>
          <w:tcPr>
            <w:tcW w:w="1046" w:type="pct"/>
            <w:vMerge w:val="restart"/>
            <w:tcBorders>
              <w:top w:val="single" w:sz="4" w:space="0" w:color="auto"/>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Средняя жи</w:t>
            </w:r>
            <w:r w:rsidRPr="006E11B3">
              <w:rPr>
                <w:rFonts w:ascii="Courier New" w:hAnsi="Courier New" w:cs="Courier New"/>
                <w:color w:val="000000"/>
                <w:spacing w:val="0"/>
                <w:sz w:val="22"/>
                <w:szCs w:val="22"/>
                <w:lang w:eastAsia="ru-RU" w:bidi="ru-RU"/>
              </w:rPr>
              <w:softHyphen/>
              <w:t>лищная</w:t>
            </w:r>
          </w:p>
        </w:tc>
      </w:tr>
      <w:tr w:rsidR="003E7CCD" w:rsidRPr="004526AF" w:rsidTr="003E7CCD">
        <w:trPr>
          <w:trHeight w:hRule="exact" w:val="274"/>
        </w:trPr>
        <w:tc>
          <w:tcPr>
            <w:tcW w:w="1438"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before="120" w:line="276" w:lineRule="auto"/>
              <w:rPr>
                <w:rFonts w:ascii="Courier New" w:hAnsi="Courier New" w:cs="Courier New"/>
                <w:sz w:val="22"/>
                <w:szCs w:val="22"/>
              </w:rPr>
            </w:pPr>
          </w:p>
        </w:tc>
        <w:tc>
          <w:tcPr>
            <w:tcW w:w="1145"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муниципальный</w:t>
            </w:r>
          </w:p>
        </w:tc>
        <w:tc>
          <w:tcPr>
            <w:tcW w:w="715"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частный</w:t>
            </w:r>
          </w:p>
        </w:tc>
        <w:tc>
          <w:tcPr>
            <w:tcW w:w="656"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всего</w:t>
            </w:r>
          </w:p>
        </w:tc>
        <w:tc>
          <w:tcPr>
            <w:tcW w:w="1046" w:type="pct"/>
            <w:vMerge/>
            <w:tcBorders>
              <w:left w:val="single" w:sz="4" w:space="0" w:color="auto"/>
              <w:righ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r>
      <w:tr w:rsidR="003E7CCD" w:rsidRPr="004526AF" w:rsidTr="003E7CCD">
        <w:trPr>
          <w:trHeight w:hRule="exact" w:val="278"/>
        </w:trPr>
        <w:tc>
          <w:tcPr>
            <w:tcW w:w="1438"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145"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715"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656"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обеспеченность</w:t>
            </w:r>
          </w:p>
        </w:tc>
      </w:tr>
      <w:tr w:rsidR="003E7CCD" w:rsidRPr="004526AF" w:rsidTr="003E7CCD">
        <w:trPr>
          <w:trHeight w:hRule="exact" w:val="283"/>
        </w:trPr>
        <w:tc>
          <w:tcPr>
            <w:tcW w:w="1438"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145"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715"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656"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м</w:t>
            </w:r>
            <w:proofErr w:type="gramStart"/>
            <w:r w:rsidRPr="006E11B3">
              <w:rPr>
                <w:rFonts w:ascii="Courier New" w:hAnsi="Courier New" w:cs="Courier New"/>
                <w:color w:val="000000"/>
                <w:spacing w:val="0"/>
                <w:sz w:val="22"/>
                <w:szCs w:val="22"/>
                <w:vertAlign w:val="superscript"/>
                <w:lang w:eastAsia="ru-RU" w:bidi="ru-RU"/>
              </w:rPr>
              <w:t>2</w:t>
            </w:r>
            <w:proofErr w:type="gramEnd"/>
            <w:r w:rsidRPr="006E11B3">
              <w:rPr>
                <w:rFonts w:ascii="Courier New" w:hAnsi="Courier New" w:cs="Courier New"/>
                <w:color w:val="000000"/>
                <w:spacing w:val="0"/>
                <w:sz w:val="22"/>
                <w:szCs w:val="22"/>
                <w:lang w:eastAsia="ru-RU" w:bidi="ru-RU"/>
              </w:rPr>
              <w:t>/чел.</w:t>
            </w:r>
          </w:p>
        </w:tc>
      </w:tr>
      <w:tr w:rsidR="00596917" w:rsidRPr="004526AF" w:rsidTr="003E7CCD">
        <w:trPr>
          <w:trHeight w:hRule="exact" w:val="302"/>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с. Малое Голоустное</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23,1</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26,9</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17,0</w:t>
            </w:r>
          </w:p>
        </w:tc>
      </w:tr>
      <w:tr w:rsidR="00596917" w:rsidRPr="004526AF" w:rsidTr="003E7CCD">
        <w:trPr>
          <w:trHeight w:hRule="exact" w:val="293"/>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 Большое Голоустное</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19,4</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19,4</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31,4</w:t>
            </w:r>
          </w:p>
        </w:tc>
      </w:tr>
      <w:tr w:rsidR="00596917" w:rsidRPr="004526AF" w:rsidTr="003E7CCD">
        <w:trPr>
          <w:trHeight w:hRule="exact" w:val="288"/>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 Нижний Кочергат</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14,0</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14,0</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608,7</w:t>
            </w:r>
          </w:p>
        </w:tc>
      </w:tr>
      <w:tr w:rsidR="00596917" w:rsidRPr="004526AF" w:rsidTr="003E7CCD">
        <w:trPr>
          <w:trHeight w:hRule="exact" w:val="293"/>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Всего</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56,5</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60,3</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27,1</w:t>
            </w:r>
          </w:p>
        </w:tc>
      </w:tr>
      <w:tr w:rsidR="00596917" w:rsidRPr="004526AF" w:rsidTr="003E7CCD">
        <w:trPr>
          <w:trHeight w:hRule="exact" w:val="312"/>
        </w:trPr>
        <w:tc>
          <w:tcPr>
            <w:tcW w:w="1438"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1145"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6,3</w:t>
            </w:r>
          </w:p>
        </w:tc>
        <w:tc>
          <w:tcPr>
            <w:tcW w:w="715"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93,7</w:t>
            </w:r>
          </w:p>
        </w:tc>
        <w:tc>
          <w:tcPr>
            <w:tcW w:w="656"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100,0</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tcPr>
          <w:p w:rsidR="00596917" w:rsidRPr="006E11B3" w:rsidRDefault="00596917" w:rsidP="003D2416">
            <w:pPr>
              <w:spacing w:line="276" w:lineRule="auto"/>
              <w:jc w:val="center"/>
              <w:rPr>
                <w:rFonts w:ascii="Courier New" w:hAnsi="Courier New" w:cs="Courier New"/>
                <w:sz w:val="22"/>
                <w:szCs w:val="22"/>
              </w:rPr>
            </w:pPr>
          </w:p>
        </w:tc>
      </w:tr>
    </w:tbl>
    <w:p w:rsidR="003E7CCD" w:rsidRPr="006E11B3" w:rsidRDefault="003E7CCD" w:rsidP="003D2416">
      <w:pPr>
        <w:widowControl/>
        <w:snapToGrid/>
        <w:spacing w:line="276" w:lineRule="auto"/>
        <w:ind w:firstLine="709"/>
        <w:jc w:val="center"/>
        <w:rPr>
          <w:rFonts w:ascii="Arial" w:hAnsi="Arial" w:cs="Arial"/>
          <w:color w:val="000000"/>
          <w:sz w:val="24"/>
          <w:szCs w:val="24"/>
        </w:rPr>
      </w:pPr>
    </w:p>
    <w:p w:rsidR="00596917" w:rsidRPr="006E11B3" w:rsidRDefault="003E7CCD" w:rsidP="003D2416">
      <w:pPr>
        <w:widowControl/>
        <w:snapToGrid/>
        <w:spacing w:line="276" w:lineRule="auto"/>
        <w:ind w:firstLine="709"/>
        <w:rPr>
          <w:rFonts w:ascii="Arial" w:hAnsi="Arial" w:cs="Arial"/>
          <w:color w:val="000000"/>
          <w:sz w:val="24"/>
          <w:szCs w:val="24"/>
        </w:rPr>
      </w:pPr>
      <w:r w:rsidRPr="006E11B3">
        <w:rPr>
          <w:rFonts w:ascii="Arial" w:hAnsi="Arial" w:cs="Arial"/>
          <w:color w:val="000000"/>
          <w:sz w:val="24"/>
          <w:szCs w:val="24"/>
        </w:rPr>
        <w:t>Средняя плотность жилищного фонда в границах жилой застройки (без учета садоводств) составляет 238,3 м</w:t>
      </w:r>
      <w:proofErr w:type="gramStart"/>
      <w:r w:rsidRPr="006E11B3">
        <w:rPr>
          <w:rFonts w:ascii="Arial" w:hAnsi="Arial" w:cs="Arial"/>
          <w:color w:val="000000"/>
          <w:sz w:val="24"/>
          <w:szCs w:val="24"/>
          <w:vertAlign w:val="superscript"/>
        </w:rPr>
        <w:t>2</w:t>
      </w:r>
      <w:proofErr w:type="gramEnd"/>
      <w:r w:rsidRPr="006E11B3">
        <w:rPr>
          <w:rFonts w:ascii="Arial" w:hAnsi="Arial" w:cs="Arial"/>
          <w:color w:val="000000"/>
          <w:sz w:val="24"/>
          <w:szCs w:val="24"/>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(без учета садоводств) составляет 7,3 чел./</w:t>
      </w:r>
      <w:proofErr w:type="gramStart"/>
      <w:r w:rsidRPr="006E11B3">
        <w:rPr>
          <w:rFonts w:ascii="Arial" w:hAnsi="Arial" w:cs="Arial"/>
          <w:color w:val="000000"/>
          <w:sz w:val="24"/>
          <w:szCs w:val="24"/>
        </w:rPr>
        <w:t>га</w:t>
      </w:r>
      <w:proofErr w:type="gramEnd"/>
      <w:r w:rsidRPr="006E11B3">
        <w:rPr>
          <w:rFonts w:ascii="Arial" w:hAnsi="Arial" w:cs="Arial"/>
          <w:color w:val="000000"/>
          <w:sz w:val="24"/>
          <w:szCs w:val="24"/>
        </w:rPr>
        <w:t>.</w:t>
      </w:r>
    </w:p>
    <w:p w:rsidR="003E7CCD" w:rsidRPr="006E11B3" w:rsidRDefault="003E7CCD" w:rsidP="003D2416">
      <w:pPr>
        <w:pStyle w:val="29"/>
        <w:shd w:val="clear" w:color="auto" w:fill="auto"/>
        <w:spacing w:line="276" w:lineRule="auto"/>
        <w:ind w:firstLine="709"/>
        <w:jc w:val="both"/>
        <w:rPr>
          <w:rFonts w:ascii="Arial" w:hAnsi="Arial" w:cs="Arial"/>
          <w:sz w:val="24"/>
          <w:szCs w:val="24"/>
        </w:rPr>
      </w:pPr>
      <w:r w:rsidRPr="006E11B3">
        <w:rPr>
          <w:rFonts w:ascii="Arial" w:hAnsi="Arial" w:cs="Arial"/>
          <w:color w:val="000000"/>
          <w:spacing w:val="0"/>
          <w:sz w:val="24"/>
          <w:szCs w:val="24"/>
          <w:lang w:eastAsia="ru-RU" w:bidi="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w:t>
      </w:r>
      <w:r w:rsidRPr="006E11B3">
        <w:rPr>
          <w:rFonts w:ascii="Arial" w:hAnsi="Arial" w:cs="Arial"/>
          <w:color w:val="000000"/>
          <w:spacing w:val="0"/>
          <w:sz w:val="24"/>
          <w:szCs w:val="24"/>
          <w:lang w:eastAsia="ru-RU" w:bidi="ru-RU"/>
        </w:rPr>
        <w:softHyphen/>
        <w:t>ся около половины (47,6%) всего жилищного фонда, в п. Большое Голоустное - 37,1%. Толь</w:t>
      </w:r>
      <w:r w:rsidRPr="006E11B3">
        <w:rPr>
          <w:rFonts w:ascii="Arial" w:hAnsi="Arial" w:cs="Arial"/>
          <w:color w:val="000000"/>
          <w:spacing w:val="0"/>
          <w:sz w:val="24"/>
          <w:szCs w:val="24"/>
          <w:lang w:eastAsia="ru-RU" w:bidi="ru-RU"/>
        </w:rPr>
        <w:softHyphen/>
        <w:t xml:space="preserve">ко п. </w:t>
      </w:r>
      <w:proofErr w:type="gramStart"/>
      <w:r w:rsidRPr="006E11B3">
        <w:rPr>
          <w:rFonts w:ascii="Arial" w:hAnsi="Arial" w:cs="Arial"/>
          <w:color w:val="000000"/>
          <w:spacing w:val="0"/>
          <w:sz w:val="24"/>
          <w:szCs w:val="24"/>
          <w:lang w:eastAsia="ru-RU" w:bidi="ru-RU"/>
        </w:rPr>
        <w:t>Нижний</w:t>
      </w:r>
      <w:proofErr w:type="gramEnd"/>
      <w:r w:rsidRPr="006E11B3">
        <w:rPr>
          <w:rFonts w:ascii="Arial" w:hAnsi="Arial" w:cs="Arial"/>
          <w:color w:val="000000"/>
          <w:spacing w:val="0"/>
          <w:sz w:val="24"/>
          <w:szCs w:val="24"/>
          <w:lang w:eastAsia="ru-RU" w:bidi="ru-RU"/>
        </w:rPr>
        <w:t xml:space="preserve"> Кочергат застроен новыми жилыми домами. </w:t>
      </w:r>
      <w:proofErr w:type="gramStart"/>
      <w:r w:rsidRPr="006E11B3">
        <w:rPr>
          <w:rFonts w:ascii="Arial" w:hAnsi="Arial" w:cs="Arial"/>
          <w:color w:val="000000"/>
          <w:spacing w:val="0"/>
          <w:sz w:val="24"/>
          <w:szCs w:val="24"/>
          <w:lang w:eastAsia="ru-RU" w:bidi="ru-RU"/>
        </w:rPr>
        <w:t>В целом по Голоустненскому сельскому поселению на новый жилищный фонд с износом до 30% приходится 38,8% общий площади, на ветхий с износом более 65% - 33,2%.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roofErr w:type="gramEnd"/>
    </w:p>
    <w:p w:rsidR="003E7CCD" w:rsidRPr="006E11B3" w:rsidRDefault="003E7CCD" w:rsidP="003D2416">
      <w:pPr>
        <w:widowControl/>
        <w:snapToGrid/>
        <w:spacing w:line="276" w:lineRule="auto"/>
        <w:ind w:firstLine="709"/>
        <w:jc w:val="center"/>
        <w:rPr>
          <w:rFonts w:ascii="Arial" w:hAnsi="Arial" w:cs="Arial"/>
          <w:color w:val="000000"/>
          <w:sz w:val="24"/>
          <w:szCs w:val="24"/>
        </w:rPr>
      </w:pPr>
    </w:p>
    <w:p w:rsidR="00016137" w:rsidRPr="006E11B3" w:rsidRDefault="006E11B3" w:rsidP="003D2416">
      <w:pPr>
        <w:widowControl/>
        <w:snapToGrid/>
        <w:spacing w:line="276" w:lineRule="auto"/>
        <w:ind w:left="567"/>
        <w:jc w:val="center"/>
        <w:rPr>
          <w:rFonts w:ascii="Arial" w:hAnsi="Arial" w:cs="Arial"/>
          <w:color w:val="000000"/>
          <w:sz w:val="24"/>
          <w:szCs w:val="24"/>
        </w:rPr>
      </w:pPr>
      <w:r w:rsidRPr="006E11B3">
        <w:rPr>
          <w:rFonts w:ascii="Arial" w:hAnsi="Arial" w:cs="Arial"/>
          <w:color w:val="000000"/>
          <w:sz w:val="24"/>
          <w:szCs w:val="24"/>
        </w:rPr>
        <w:t>1.2.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 ПОСЕЛЕНИЯ</w:t>
      </w:r>
    </w:p>
    <w:p w:rsidR="009E7872" w:rsidRPr="006E11B3" w:rsidRDefault="009E7872" w:rsidP="003D2416">
      <w:pPr>
        <w:widowControl/>
        <w:snapToGrid/>
        <w:spacing w:line="276" w:lineRule="auto"/>
        <w:ind w:firstLine="709"/>
        <w:jc w:val="center"/>
        <w:rPr>
          <w:rFonts w:ascii="Arial" w:hAnsi="Arial" w:cs="Arial"/>
          <w:color w:val="000000"/>
          <w:sz w:val="24"/>
          <w:szCs w:val="24"/>
        </w:rPr>
      </w:pP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Современное состояние и развитие отраслей социальной сферы характеризуется следующими основными факторами и тенденциями:</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имеющейся широко разветвленной сетью государственных и муниципальных учреждений социальной сферы;</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несоответствием существующей сети учреждений социально-культурной сферы и объемом оказываемых ими услуг потребностям населения;</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сокращением числа этих учреждений, как вследствие структурных изменений отраслей, так и ограниченности финансовых средств на их содержание и поддержание материально-технической базы;</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 xml:space="preserve">снижением объемов капитальных вложений в социальную сферу, </w:t>
      </w:r>
      <w:r w:rsidR="00387807" w:rsidRPr="006E11B3">
        <w:rPr>
          <w:rFonts w:ascii="Arial" w:hAnsi="Arial" w:cs="Arial"/>
          <w:sz w:val="24"/>
          <w:szCs w:val="24"/>
        </w:rPr>
        <w:lastRenderedPageBreak/>
        <w:t>замедлением темпов ввода объектов в эксплуатацию, ростом незавершенного строительства.</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Имеющаяся материально-техническая база социальной сферы и недостаточное финансирование учреждений ее отраслей не обеспечивает потребности населения в гарантированном получении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Сложившиеся условия функционирования и развития учреждений социальной сферы требуют проведения государственной политики, направленной на рациональное использование ограниченных инвестиционных ресурсов.</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Разработке инвестиционного плана должен предшествовать анализ экономической ситуации в отраслях социальной сферы и, прежде всего, анализ деятельности учреждений социальной сферы.</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Экономическому анализу подлежат: сеть учреждений социальной сферы, находящихся в федеральной собственности, в собственности </w:t>
      </w:r>
      <w:r w:rsidR="00D955B4" w:rsidRPr="006E11B3">
        <w:rPr>
          <w:rFonts w:ascii="Arial" w:hAnsi="Arial" w:cs="Arial"/>
          <w:sz w:val="24"/>
          <w:szCs w:val="24"/>
        </w:rPr>
        <w:t xml:space="preserve">Иркутской </w:t>
      </w:r>
      <w:r w:rsidRPr="006E11B3">
        <w:rPr>
          <w:rFonts w:ascii="Arial" w:hAnsi="Arial" w:cs="Arial"/>
          <w:sz w:val="24"/>
          <w:szCs w:val="24"/>
        </w:rPr>
        <w:t>области, муниципальной собственности; состояние их основных фондов, потенциальная мощность, фактическая загрузка; сеть учреждений иной негосударственной собственности и их мощность (объем оказываемых услуг); обеспечение минимальных нормативных потребностей населения региона по видам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При составлении плана инвестиционной деятельности по строительству социальных объектов необходимо ориентироваться </w:t>
      </w:r>
      <w:proofErr w:type="gramStart"/>
      <w:r w:rsidRPr="006E11B3">
        <w:rPr>
          <w:rFonts w:ascii="Arial" w:hAnsi="Arial" w:cs="Arial"/>
          <w:sz w:val="24"/>
          <w:szCs w:val="24"/>
        </w:rPr>
        <w:t>на</w:t>
      </w:r>
      <w:proofErr w:type="gramEnd"/>
      <w:r w:rsidRPr="006E11B3">
        <w:rPr>
          <w:rFonts w:ascii="Arial" w:hAnsi="Arial" w:cs="Arial"/>
          <w:sz w:val="24"/>
          <w:szCs w:val="24"/>
        </w:rPr>
        <w:t>:</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структурные изменения, происходящие в отраслях социальной сферы, включая ликвидацию избыточных площадей учреждений этой сферы;</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прогнозируемые объемы гарантированных социальных услуг, рассчитанные на основе нормативов потребности населения в этих услугах, с учетом полной профильной загрузки учреждений;</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расширение, реконструкцию, техническое перевооружение действующих учреждений, работающих с перегрузкой;</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замену ветхого и аварийного фонда, а также помещений, не отвечающих санитарно-эксплуатационным нормам, в случае невозможности осуществления капитального ремонта этого фонда и необходимости его ликвидации.</w:t>
      </w:r>
    </w:p>
    <w:p w:rsidR="00387807" w:rsidRPr="006E11B3" w:rsidRDefault="00387807" w:rsidP="003D2416">
      <w:pPr>
        <w:pStyle w:val="af3"/>
        <w:spacing w:line="276" w:lineRule="auto"/>
        <w:ind w:left="0" w:firstLine="709"/>
        <w:rPr>
          <w:rFonts w:ascii="Arial" w:hAnsi="Arial" w:cs="Arial"/>
          <w:sz w:val="24"/>
          <w:szCs w:val="24"/>
        </w:rPr>
      </w:pPr>
      <w:proofErr w:type="gramStart"/>
      <w:r w:rsidRPr="006E11B3">
        <w:rPr>
          <w:rFonts w:ascii="Arial" w:hAnsi="Arial" w:cs="Arial"/>
          <w:sz w:val="24"/>
          <w:szCs w:val="24"/>
        </w:rPr>
        <w:t xml:space="preserve">Расчеты потребности субъектов Российской Федерации в объектах здравоохранения, образования, культуры и спорта должны осуществляться с учетом данных о мощности (пропускной способности) действующих учреждений в районе, социальных норм и нормативов, одобренных </w:t>
      </w:r>
      <w:hyperlink r:id="rId10" w:history="1">
        <w:r w:rsidRPr="006E11B3">
          <w:rPr>
            <w:rFonts w:ascii="Arial" w:hAnsi="Arial" w:cs="Arial"/>
            <w:sz w:val="24"/>
            <w:szCs w:val="24"/>
          </w:rPr>
          <w:t>Распоряжением</w:t>
        </w:r>
      </w:hyperlink>
      <w:r w:rsidRPr="006E11B3">
        <w:rPr>
          <w:rFonts w:ascii="Arial" w:hAnsi="Arial" w:cs="Arial"/>
          <w:sz w:val="24"/>
          <w:szCs w:val="24"/>
        </w:rPr>
        <w:t xml:space="preserve"> Правительства Российской Федерации от 3 июля 1996 года №1063-р, стандартов предоставления соответствующих социальных услуг, прогноза численности всего населения, в том числе детей, реструктуризации сети учреждений, а также природно-географических и</w:t>
      </w:r>
      <w:proofErr w:type="gramEnd"/>
      <w:r w:rsidRPr="006E11B3">
        <w:rPr>
          <w:rFonts w:ascii="Arial" w:hAnsi="Arial" w:cs="Arial"/>
          <w:sz w:val="24"/>
          <w:szCs w:val="24"/>
        </w:rPr>
        <w:t xml:space="preserve"> социально-экономических особенностей регионов.</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Разность между минимальной нормативной потребностью в социальных услугах и возможностями действующих учреждений социальной сферы всех форм собственности определяет потребность в развитии сети этих учреждений.</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При определении потребности в учреждениях социальной сферы в сельской местности следует иметь в виду, что важнейшим фактором доступности социальных учреждений для населения является степень удаленности этих учреждений от мест проживания населения. Определение потребности в социальных объектах для сельского населения должно осуществляться также с </w:t>
      </w:r>
      <w:r w:rsidRPr="006E11B3">
        <w:rPr>
          <w:rFonts w:ascii="Arial" w:hAnsi="Arial" w:cs="Arial"/>
          <w:sz w:val="24"/>
          <w:szCs w:val="24"/>
        </w:rPr>
        <w:lastRenderedPageBreak/>
        <w:t>учетом конкретных условий, влияющих на организацию социальных услуг населению в отдельных районах, городах, областях, краях, республиках (плотность населения, состояние дорог, транспорта, климатические условия и т.д.)</w:t>
      </w:r>
      <w:r w:rsidR="006E11B3">
        <w:rPr>
          <w:rFonts w:ascii="Arial" w:hAnsi="Arial" w:cs="Arial"/>
          <w:sz w:val="24"/>
          <w:szCs w:val="24"/>
        </w:rPr>
        <w:t>.</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Оценка и анализ уровня обеспеченности </w:t>
      </w:r>
      <w:r w:rsidR="00AE3537" w:rsidRPr="006E11B3">
        <w:rPr>
          <w:rFonts w:ascii="Arial" w:hAnsi="Arial" w:cs="Arial"/>
          <w:color w:val="000000" w:themeColor="text1"/>
          <w:sz w:val="24"/>
          <w:szCs w:val="24"/>
        </w:rPr>
        <w:t xml:space="preserve">Голоустненского муниципального образования </w:t>
      </w:r>
      <w:r w:rsidRPr="006E11B3">
        <w:rPr>
          <w:rFonts w:ascii="Arial" w:hAnsi="Arial" w:cs="Arial"/>
          <w:sz w:val="24"/>
          <w:szCs w:val="24"/>
        </w:rPr>
        <w:t>объектами социальной инфраструктуры осуществляется в три этапа:</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1. Анализ существующей ситуации в отраслях социальной сферы и, прежде всего, анализ деятельности учреждений социальной сферы их эффективности и достаточности для обеспечения минимальных нормативных потребностей населения по видам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2. </w:t>
      </w:r>
      <w:proofErr w:type="gramStart"/>
      <w:r w:rsidRPr="006E11B3">
        <w:rPr>
          <w:rFonts w:ascii="Arial" w:hAnsi="Arial" w:cs="Arial"/>
          <w:sz w:val="24"/>
          <w:szCs w:val="24"/>
        </w:rPr>
        <w:t>Разработка и обоснование перечня мероприятий по проектированию, строительству, реконструкции объектов социальной инфраструктуры в соответствии с нормативными требованиями,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района,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w:t>
      </w:r>
      <w:proofErr w:type="gramEnd"/>
      <w:r w:rsidRPr="006E11B3">
        <w:rPr>
          <w:rFonts w:ascii="Arial" w:hAnsi="Arial" w:cs="Arial"/>
          <w:sz w:val="24"/>
          <w:szCs w:val="24"/>
        </w:rPr>
        <w:t>,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3. Разработка плана инвестиционной деятельности по развитию социальной инфраструктуры на территории </w:t>
      </w:r>
      <w:r w:rsidR="00AE3537" w:rsidRPr="006E11B3">
        <w:rPr>
          <w:rFonts w:ascii="Arial" w:hAnsi="Arial" w:cs="Arial"/>
          <w:color w:val="000000" w:themeColor="text1"/>
          <w:sz w:val="24"/>
          <w:szCs w:val="24"/>
        </w:rPr>
        <w:t>Голоустненского муниципального образования</w:t>
      </w:r>
      <w:r w:rsidRPr="006E11B3">
        <w:rPr>
          <w:rFonts w:ascii="Arial" w:hAnsi="Arial" w:cs="Arial"/>
          <w:sz w:val="24"/>
          <w:szCs w:val="24"/>
        </w:rPr>
        <w:t>.</w:t>
      </w:r>
    </w:p>
    <w:p w:rsidR="00387807" w:rsidRPr="006E11B3" w:rsidRDefault="00387807" w:rsidP="003D2416">
      <w:pPr>
        <w:spacing w:line="276" w:lineRule="auto"/>
        <w:ind w:firstLine="709"/>
        <w:rPr>
          <w:rFonts w:ascii="Arial" w:hAnsi="Arial" w:cs="Arial"/>
          <w:sz w:val="24"/>
          <w:szCs w:val="24"/>
          <w:lang w:eastAsia="en-US"/>
        </w:rPr>
      </w:pPr>
      <w:r w:rsidRPr="006E11B3">
        <w:rPr>
          <w:rFonts w:ascii="Arial" w:hAnsi="Arial" w:cs="Arial"/>
          <w:sz w:val="24"/>
          <w:szCs w:val="24"/>
          <w:lang w:eastAsia="en-US"/>
        </w:rPr>
        <w:t xml:space="preserve">В таблице </w:t>
      </w:r>
      <w:r w:rsidR="00A60598" w:rsidRPr="006E11B3">
        <w:rPr>
          <w:rFonts w:ascii="Arial" w:hAnsi="Arial" w:cs="Arial"/>
          <w:sz w:val="24"/>
          <w:szCs w:val="24"/>
          <w:lang w:eastAsia="en-US"/>
        </w:rPr>
        <w:t>5</w:t>
      </w:r>
      <w:r w:rsidR="00324598" w:rsidRPr="006E11B3">
        <w:rPr>
          <w:rFonts w:ascii="Arial" w:hAnsi="Arial" w:cs="Arial"/>
          <w:sz w:val="24"/>
          <w:szCs w:val="24"/>
          <w:lang w:eastAsia="en-US"/>
        </w:rPr>
        <w:t xml:space="preserve"> </w:t>
      </w:r>
      <w:r w:rsidRPr="006E11B3">
        <w:rPr>
          <w:rFonts w:ascii="Arial" w:hAnsi="Arial" w:cs="Arial"/>
          <w:sz w:val="24"/>
          <w:szCs w:val="24"/>
          <w:lang w:eastAsia="en-US"/>
        </w:rPr>
        <w:t xml:space="preserve">представлены </w:t>
      </w:r>
      <w:r w:rsidR="007C13F7" w:rsidRPr="006E11B3">
        <w:rPr>
          <w:rFonts w:ascii="Arial" w:hAnsi="Arial" w:cs="Arial"/>
          <w:sz w:val="24"/>
          <w:szCs w:val="24"/>
          <w:lang w:eastAsia="en-US"/>
        </w:rPr>
        <w:t xml:space="preserve">показатели обеспеченности </w:t>
      </w:r>
      <w:r w:rsidR="00E222CD" w:rsidRPr="006E11B3">
        <w:rPr>
          <w:rFonts w:ascii="Arial" w:hAnsi="Arial" w:cs="Arial"/>
          <w:sz w:val="24"/>
          <w:szCs w:val="24"/>
          <w:lang w:eastAsia="en-US"/>
        </w:rPr>
        <w:t xml:space="preserve">населения </w:t>
      </w:r>
      <w:r w:rsidR="00AE3537" w:rsidRPr="006E11B3">
        <w:rPr>
          <w:rFonts w:ascii="Arial" w:hAnsi="Arial" w:cs="Arial"/>
          <w:color w:val="000000" w:themeColor="text1"/>
          <w:sz w:val="24"/>
          <w:szCs w:val="24"/>
        </w:rPr>
        <w:t>Голоустненского муниципального образования</w:t>
      </w:r>
      <w:r w:rsidR="00AE3537" w:rsidRPr="006E11B3">
        <w:rPr>
          <w:rFonts w:ascii="Arial" w:hAnsi="Arial" w:cs="Arial"/>
          <w:sz w:val="24"/>
          <w:szCs w:val="24"/>
          <w:lang w:eastAsia="en-US"/>
        </w:rPr>
        <w:t xml:space="preserve"> </w:t>
      </w:r>
      <w:r w:rsidR="007C13F7" w:rsidRPr="006E11B3">
        <w:rPr>
          <w:rFonts w:ascii="Arial" w:hAnsi="Arial" w:cs="Arial"/>
          <w:sz w:val="24"/>
          <w:szCs w:val="24"/>
          <w:lang w:eastAsia="en-US"/>
        </w:rPr>
        <w:t xml:space="preserve">объектами социальной </w:t>
      </w:r>
      <w:r w:rsidR="004A3B3B" w:rsidRPr="006E11B3">
        <w:rPr>
          <w:rFonts w:ascii="Arial" w:hAnsi="Arial" w:cs="Arial"/>
          <w:sz w:val="24"/>
          <w:szCs w:val="24"/>
          <w:lang w:eastAsia="en-US"/>
        </w:rPr>
        <w:t>инфраструктуры (по состоянию на начало 2019 г.)</w:t>
      </w:r>
      <w:r w:rsidRPr="006E11B3">
        <w:rPr>
          <w:rFonts w:ascii="Arial" w:hAnsi="Arial" w:cs="Arial"/>
          <w:sz w:val="24"/>
          <w:szCs w:val="24"/>
          <w:lang w:eastAsia="en-US"/>
        </w:rPr>
        <w:t>.</w:t>
      </w:r>
    </w:p>
    <w:p w:rsidR="004526AF" w:rsidRPr="006E11B3" w:rsidRDefault="004526AF" w:rsidP="006E11B3">
      <w:pPr>
        <w:widowControl/>
        <w:snapToGrid/>
        <w:spacing w:line="276" w:lineRule="auto"/>
        <w:jc w:val="center"/>
        <w:rPr>
          <w:rFonts w:ascii="Arial" w:hAnsi="Arial" w:cs="Arial"/>
          <w:bCs/>
          <w:color w:val="000000"/>
          <w:sz w:val="24"/>
          <w:szCs w:val="24"/>
          <w:lang w:eastAsia="en-US"/>
        </w:rPr>
      </w:pPr>
    </w:p>
    <w:p w:rsidR="007C13F7" w:rsidRDefault="006E11B3" w:rsidP="006E11B3">
      <w:pPr>
        <w:spacing w:line="276" w:lineRule="auto"/>
        <w:ind w:firstLine="709"/>
        <w:jc w:val="center"/>
        <w:rPr>
          <w:rFonts w:ascii="Arial" w:hAnsi="Arial" w:cs="Arial"/>
          <w:bCs/>
          <w:color w:val="000000"/>
          <w:sz w:val="24"/>
          <w:szCs w:val="24"/>
          <w:lang w:eastAsia="en-US"/>
        </w:rPr>
      </w:pPr>
      <w:r w:rsidRPr="006E11B3">
        <w:rPr>
          <w:rFonts w:ascii="Arial" w:hAnsi="Arial" w:cs="Arial"/>
          <w:bCs/>
          <w:color w:val="000000"/>
          <w:sz w:val="24"/>
          <w:szCs w:val="24"/>
          <w:lang w:eastAsia="en-US"/>
        </w:rPr>
        <w:t xml:space="preserve">ОБЕСПЕЧЕННОСТЬ НАСЕЛЕНИЯ </w:t>
      </w:r>
      <w:r w:rsidRPr="006E11B3">
        <w:rPr>
          <w:rFonts w:ascii="Arial" w:hAnsi="Arial" w:cs="Arial"/>
          <w:color w:val="000000" w:themeColor="text1"/>
          <w:sz w:val="24"/>
          <w:szCs w:val="24"/>
        </w:rPr>
        <w:t>ГОЛОУСТНЕНСКОГО МУНИЦИПАЛЬНОГО ОБРАЗОВАНИЯ</w:t>
      </w:r>
      <w:r w:rsidRPr="006E11B3">
        <w:rPr>
          <w:rFonts w:ascii="Arial" w:hAnsi="Arial" w:cs="Arial"/>
          <w:bCs/>
          <w:color w:val="000000"/>
          <w:sz w:val="24"/>
          <w:szCs w:val="24"/>
          <w:lang w:eastAsia="en-US"/>
        </w:rPr>
        <w:t xml:space="preserve"> ОБЪЕКТАМИ СОЦИАЛЬНОЙ ИНФРАСТРУКТУРЫ</w:t>
      </w:r>
    </w:p>
    <w:p w:rsidR="006E11B3" w:rsidRDefault="006E11B3" w:rsidP="006E11B3">
      <w:pPr>
        <w:spacing w:line="276" w:lineRule="auto"/>
        <w:ind w:firstLine="709"/>
        <w:jc w:val="center"/>
        <w:rPr>
          <w:rFonts w:ascii="Arial" w:hAnsi="Arial" w:cs="Arial"/>
          <w:bCs/>
          <w:color w:val="000000"/>
          <w:sz w:val="24"/>
          <w:szCs w:val="24"/>
          <w:lang w:eastAsia="en-US"/>
        </w:rPr>
      </w:pPr>
    </w:p>
    <w:p w:rsidR="006E11B3" w:rsidRPr="006E11B3" w:rsidRDefault="006E11B3" w:rsidP="006E11B3">
      <w:pPr>
        <w:spacing w:line="276" w:lineRule="auto"/>
        <w:ind w:firstLine="709"/>
        <w:jc w:val="right"/>
        <w:rPr>
          <w:rFonts w:ascii="Arial" w:hAnsi="Arial" w:cs="Arial"/>
          <w:bCs/>
          <w:color w:val="000000"/>
          <w:sz w:val="24"/>
          <w:szCs w:val="24"/>
          <w:lang w:eastAsia="en-US"/>
        </w:rPr>
      </w:pPr>
      <w:r w:rsidRPr="006E11B3">
        <w:rPr>
          <w:rFonts w:ascii="Arial" w:hAnsi="Arial" w:cs="Arial"/>
          <w:bCs/>
          <w:color w:val="000000"/>
          <w:sz w:val="24"/>
          <w:szCs w:val="24"/>
          <w:lang w:eastAsia="en-US"/>
        </w:rPr>
        <w:t>Таблица 5</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22"/>
        <w:gridCol w:w="2953"/>
      </w:tblGrid>
      <w:tr w:rsidR="004A3B3B" w:rsidRPr="004526AF" w:rsidTr="004A3B3B">
        <w:trPr>
          <w:trHeight w:val="317"/>
          <w:jc w:val="center"/>
        </w:trPr>
        <w:tc>
          <w:tcPr>
            <w:tcW w:w="3425" w:type="pct"/>
            <w:vMerge w:val="restart"/>
            <w:shd w:val="clear" w:color="auto" w:fill="FFFFFF"/>
            <w:vAlign w:val="center"/>
          </w:tcPr>
          <w:p w:rsidR="004A3B3B" w:rsidRPr="006E11B3" w:rsidRDefault="004A3B3B"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Объекты</w:t>
            </w:r>
          </w:p>
        </w:tc>
        <w:tc>
          <w:tcPr>
            <w:tcW w:w="1575" w:type="pct"/>
            <w:vMerge w:val="restart"/>
            <w:shd w:val="clear" w:color="auto" w:fill="FFFFFF"/>
            <w:vAlign w:val="center"/>
          </w:tcPr>
          <w:p w:rsidR="004A3B3B" w:rsidRPr="006E11B3" w:rsidRDefault="00664EB8" w:rsidP="003D2416">
            <w:pPr>
              <w:pStyle w:val="29"/>
              <w:spacing w:line="276" w:lineRule="auto"/>
              <w:rPr>
                <w:rFonts w:ascii="Courier New" w:hAnsi="Courier New" w:cs="Courier New"/>
                <w:sz w:val="22"/>
                <w:szCs w:val="22"/>
              </w:rPr>
            </w:pPr>
            <w:r w:rsidRPr="006E11B3">
              <w:rPr>
                <w:rFonts w:ascii="Courier New" w:hAnsi="Courier New" w:cs="Courier New"/>
                <w:sz w:val="22"/>
                <w:szCs w:val="22"/>
              </w:rPr>
              <w:t>Показатель обеспеченности</w:t>
            </w:r>
          </w:p>
        </w:tc>
      </w:tr>
      <w:tr w:rsidR="004A3B3B" w:rsidRPr="004526AF" w:rsidTr="00664EB8">
        <w:trPr>
          <w:trHeight w:hRule="exact" w:val="307"/>
          <w:jc w:val="center"/>
        </w:trPr>
        <w:tc>
          <w:tcPr>
            <w:tcW w:w="3425" w:type="pct"/>
            <w:vMerge/>
            <w:shd w:val="clear" w:color="auto" w:fill="FFFFFF"/>
            <w:vAlign w:val="center"/>
          </w:tcPr>
          <w:p w:rsidR="004A3B3B" w:rsidRPr="006E11B3" w:rsidRDefault="004A3B3B" w:rsidP="003D2416">
            <w:pPr>
              <w:spacing w:line="276" w:lineRule="auto"/>
              <w:jc w:val="center"/>
              <w:rPr>
                <w:rFonts w:ascii="Courier New" w:hAnsi="Courier New" w:cs="Courier New"/>
                <w:sz w:val="22"/>
                <w:szCs w:val="22"/>
              </w:rPr>
            </w:pPr>
          </w:p>
        </w:tc>
        <w:tc>
          <w:tcPr>
            <w:tcW w:w="1575" w:type="pct"/>
            <w:vMerge/>
            <w:shd w:val="clear" w:color="auto" w:fill="FFFFFF"/>
            <w:vAlign w:val="center"/>
          </w:tcPr>
          <w:p w:rsidR="004A3B3B" w:rsidRPr="006E11B3" w:rsidRDefault="004A3B3B" w:rsidP="003D2416">
            <w:pPr>
              <w:spacing w:line="276" w:lineRule="auto"/>
              <w:jc w:val="center"/>
              <w:rPr>
                <w:rFonts w:ascii="Courier New" w:hAnsi="Courier New" w:cs="Courier New"/>
                <w:sz w:val="22"/>
                <w:szCs w:val="22"/>
              </w:rPr>
            </w:pP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Здравоохранение</w:t>
            </w:r>
          </w:p>
        </w:tc>
      </w:tr>
      <w:tr w:rsidR="004A3B3B" w:rsidRPr="004526AF" w:rsidTr="004A3B3B">
        <w:trPr>
          <w:trHeight w:hRule="exact" w:val="568"/>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Стационары всех типов с вспомогательными зданиями и сооружениями</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6%</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Амбулаторно-поликлинические учреждения</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18%</w:t>
            </w:r>
          </w:p>
        </w:tc>
      </w:tr>
      <w:tr w:rsidR="008467E3" w:rsidRPr="004526AF" w:rsidTr="004A3B3B">
        <w:trPr>
          <w:trHeight w:hRule="exact" w:val="363"/>
          <w:jc w:val="center"/>
        </w:trPr>
        <w:tc>
          <w:tcPr>
            <w:tcW w:w="3425" w:type="pct"/>
            <w:shd w:val="clear" w:color="auto" w:fill="FFFFFF"/>
            <w:vAlign w:val="center"/>
          </w:tcPr>
          <w:p w:rsidR="008467E3" w:rsidRPr="006E11B3" w:rsidRDefault="008467E3" w:rsidP="003D2416">
            <w:pPr>
              <w:spacing w:line="276" w:lineRule="auto"/>
              <w:rPr>
                <w:rFonts w:ascii="Courier New" w:hAnsi="Courier New" w:cs="Courier New"/>
                <w:sz w:val="22"/>
                <w:szCs w:val="22"/>
              </w:rPr>
            </w:pPr>
            <w:r w:rsidRPr="006E11B3">
              <w:rPr>
                <w:rFonts w:ascii="Courier New" w:hAnsi="Courier New" w:cs="Courier New"/>
                <w:sz w:val="22"/>
                <w:szCs w:val="22"/>
              </w:rPr>
              <w:t>Станции скорой помощи (автомобилей)</w:t>
            </w:r>
          </w:p>
        </w:tc>
        <w:tc>
          <w:tcPr>
            <w:tcW w:w="1575" w:type="pct"/>
            <w:shd w:val="clear" w:color="auto" w:fill="FFFFFF"/>
            <w:vAlign w:val="center"/>
          </w:tcPr>
          <w:p w:rsidR="008467E3" w:rsidRPr="006E11B3" w:rsidRDefault="008467E3"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Аптеки</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100%</w:t>
            </w: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Образование</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Дошкольные образовательные учреждения</w:t>
            </w:r>
          </w:p>
        </w:tc>
        <w:tc>
          <w:tcPr>
            <w:tcW w:w="1575" w:type="pct"/>
            <w:shd w:val="clear" w:color="auto" w:fill="FFFFFF"/>
            <w:vAlign w:val="center"/>
          </w:tcPr>
          <w:p w:rsidR="004A3B3B" w:rsidRPr="006E11B3" w:rsidRDefault="008E37F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60</w:t>
            </w:r>
            <w:r w:rsidR="00664EB8" w:rsidRPr="006E11B3">
              <w:rPr>
                <w:rFonts w:ascii="Courier New" w:hAnsi="Courier New" w:cs="Courier New"/>
                <w:sz w:val="22"/>
                <w:szCs w:val="22"/>
              </w:rPr>
              <w:t>%</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lastRenderedPageBreak/>
              <w:t>Общеобразовательные школы</w:t>
            </w:r>
          </w:p>
        </w:tc>
        <w:tc>
          <w:tcPr>
            <w:tcW w:w="1575" w:type="pct"/>
            <w:shd w:val="clear" w:color="auto" w:fill="FFFFFF"/>
            <w:vAlign w:val="center"/>
          </w:tcPr>
          <w:p w:rsidR="004A3B3B" w:rsidRPr="006E11B3" w:rsidRDefault="00664EB8"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116%</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Внешкольные учреждения</w:t>
            </w:r>
          </w:p>
        </w:tc>
        <w:tc>
          <w:tcPr>
            <w:tcW w:w="1575" w:type="pct"/>
            <w:shd w:val="clear" w:color="auto" w:fill="FFFFFF"/>
            <w:vAlign w:val="center"/>
          </w:tcPr>
          <w:p w:rsidR="004A3B3B" w:rsidRPr="006E11B3" w:rsidRDefault="004A3B3B" w:rsidP="003D2416">
            <w:pPr>
              <w:pStyle w:val="29"/>
              <w:shd w:val="clear" w:color="auto" w:fill="auto"/>
              <w:spacing w:line="276" w:lineRule="auto"/>
              <w:rPr>
                <w:rFonts w:ascii="Courier New" w:hAnsi="Courier New" w:cs="Courier New"/>
                <w:sz w:val="22"/>
                <w:szCs w:val="22"/>
              </w:rPr>
            </w:pP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Культура</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Клубные учреждения</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32%</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Библиотечное обслуживание</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130%</w:t>
            </w: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Физическая культура и массовый спорт</w:t>
            </w:r>
          </w:p>
        </w:tc>
      </w:tr>
      <w:tr w:rsidR="004A3B3B" w:rsidRPr="004526AF" w:rsidTr="004A3B3B">
        <w:trPr>
          <w:trHeight w:hRule="exact" w:val="363"/>
          <w:jc w:val="center"/>
        </w:trPr>
        <w:tc>
          <w:tcPr>
            <w:tcW w:w="3425" w:type="pct"/>
            <w:shd w:val="clear" w:color="auto" w:fill="FFFFFF"/>
            <w:vAlign w:val="center"/>
          </w:tcPr>
          <w:p w:rsidR="004A3B3B" w:rsidRPr="006E11B3" w:rsidRDefault="00B43478"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Спортивные залы</w:t>
            </w:r>
            <w:r w:rsidR="00026321" w:rsidRPr="006E11B3">
              <w:rPr>
                <w:rFonts w:ascii="Courier New" w:hAnsi="Courier New" w:cs="Courier New"/>
                <w:color w:val="000000"/>
                <w:spacing w:val="0"/>
                <w:sz w:val="22"/>
                <w:szCs w:val="22"/>
                <w:lang w:eastAsia="ru-RU" w:bidi="ru-RU"/>
              </w:rPr>
              <w:t xml:space="preserve"> общего пользования</w:t>
            </w:r>
          </w:p>
        </w:tc>
        <w:tc>
          <w:tcPr>
            <w:tcW w:w="1575" w:type="pct"/>
            <w:shd w:val="clear" w:color="auto" w:fill="FFFFFF"/>
            <w:vAlign w:val="center"/>
          </w:tcPr>
          <w:p w:rsidR="004A3B3B" w:rsidRPr="006E11B3" w:rsidRDefault="008E37F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r w:rsidR="00A04F2C" w:rsidRPr="006E11B3">
              <w:rPr>
                <w:rFonts w:ascii="Courier New" w:hAnsi="Courier New" w:cs="Courier New"/>
                <w:sz w:val="22"/>
                <w:szCs w:val="22"/>
              </w:rPr>
              <w:t>%</w:t>
            </w:r>
          </w:p>
        </w:tc>
      </w:tr>
      <w:tr w:rsidR="00B43478" w:rsidRPr="004526AF" w:rsidTr="004A3B3B">
        <w:trPr>
          <w:trHeight w:hRule="exact" w:val="363"/>
          <w:jc w:val="center"/>
        </w:trPr>
        <w:tc>
          <w:tcPr>
            <w:tcW w:w="3425" w:type="pct"/>
            <w:shd w:val="clear" w:color="auto" w:fill="FFFFFF"/>
            <w:vAlign w:val="center"/>
          </w:tcPr>
          <w:p w:rsidR="00B43478" w:rsidRPr="006E11B3" w:rsidRDefault="00B43478"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Бассейны</w:t>
            </w:r>
          </w:p>
        </w:tc>
        <w:tc>
          <w:tcPr>
            <w:tcW w:w="1575" w:type="pct"/>
            <w:shd w:val="clear" w:color="auto" w:fill="FFFFFF"/>
            <w:vAlign w:val="center"/>
          </w:tcPr>
          <w:p w:rsidR="00B43478" w:rsidRPr="006E11B3" w:rsidRDefault="00B43478"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r w:rsidR="00026321" w:rsidRPr="004526AF" w:rsidTr="004A3B3B">
        <w:trPr>
          <w:trHeight w:hRule="exact" w:val="363"/>
          <w:jc w:val="center"/>
        </w:trPr>
        <w:tc>
          <w:tcPr>
            <w:tcW w:w="3425" w:type="pct"/>
            <w:shd w:val="clear" w:color="auto" w:fill="FFFFFF"/>
            <w:vAlign w:val="center"/>
          </w:tcPr>
          <w:p w:rsidR="00026321" w:rsidRPr="006E11B3" w:rsidRDefault="00026321"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Плоскостные сооружения</w:t>
            </w:r>
          </w:p>
        </w:tc>
        <w:tc>
          <w:tcPr>
            <w:tcW w:w="1575" w:type="pct"/>
            <w:shd w:val="clear" w:color="auto" w:fill="FFFFFF"/>
            <w:vAlign w:val="center"/>
          </w:tcPr>
          <w:p w:rsidR="00026321" w:rsidRPr="006E11B3" w:rsidRDefault="00026321"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100%</w:t>
            </w:r>
          </w:p>
        </w:tc>
      </w:tr>
      <w:tr w:rsidR="00026321" w:rsidRPr="004526AF" w:rsidTr="004A3B3B">
        <w:trPr>
          <w:trHeight w:hRule="exact" w:val="363"/>
          <w:jc w:val="center"/>
        </w:trPr>
        <w:tc>
          <w:tcPr>
            <w:tcW w:w="3425" w:type="pct"/>
            <w:shd w:val="clear" w:color="auto" w:fill="FFFFFF"/>
            <w:vAlign w:val="center"/>
          </w:tcPr>
          <w:p w:rsidR="00026321" w:rsidRPr="006E11B3" w:rsidRDefault="00026321"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ФОК</w:t>
            </w:r>
          </w:p>
        </w:tc>
        <w:tc>
          <w:tcPr>
            <w:tcW w:w="1575" w:type="pct"/>
            <w:shd w:val="clear" w:color="auto" w:fill="FFFFFF"/>
            <w:vAlign w:val="center"/>
          </w:tcPr>
          <w:p w:rsidR="00026321" w:rsidRPr="006E11B3" w:rsidRDefault="00026321"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bl>
    <w:p w:rsidR="00A60598" w:rsidRPr="006E11B3" w:rsidRDefault="00A60598" w:rsidP="006E11B3">
      <w:pPr>
        <w:spacing w:line="276" w:lineRule="auto"/>
        <w:ind w:firstLine="709"/>
        <w:jc w:val="center"/>
        <w:rPr>
          <w:rFonts w:ascii="Arial" w:hAnsi="Arial" w:cs="Arial"/>
          <w:bCs/>
          <w:color w:val="000000"/>
          <w:sz w:val="24"/>
          <w:szCs w:val="24"/>
          <w:lang w:eastAsia="en-US"/>
        </w:rPr>
      </w:pPr>
    </w:p>
    <w:p w:rsidR="009E7872" w:rsidRPr="006E11B3" w:rsidRDefault="006E11B3" w:rsidP="006E11B3">
      <w:pPr>
        <w:widowControl/>
        <w:snapToGrid/>
        <w:spacing w:line="276" w:lineRule="auto"/>
        <w:ind w:firstLine="709"/>
        <w:jc w:val="center"/>
        <w:rPr>
          <w:rFonts w:ascii="Arial" w:hAnsi="Arial" w:cs="Arial"/>
          <w:color w:val="000000"/>
          <w:sz w:val="24"/>
          <w:szCs w:val="24"/>
        </w:rPr>
      </w:pPr>
      <w:r w:rsidRPr="006E11B3">
        <w:rPr>
          <w:rFonts w:ascii="Arial" w:hAnsi="Arial" w:cs="Arial"/>
          <w:color w:val="000000"/>
          <w:sz w:val="24"/>
          <w:szCs w:val="24"/>
        </w:rPr>
        <w:t>ЗДРАВООХРАНЕНИЕ</w:t>
      </w:r>
    </w:p>
    <w:p w:rsidR="00D54ED7" w:rsidRPr="006E11B3" w:rsidRDefault="00D54ED7" w:rsidP="006E11B3">
      <w:pPr>
        <w:widowControl/>
        <w:snapToGrid/>
        <w:spacing w:line="276" w:lineRule="auto"/>
        <w:ind w:firstLine="709"/>
        <w:jc w:val="center"/>
        <w:rPr>
          <w:rFonts w:ascii="Arial" w:hAnsi="Arial" w:cs="Arial"/>
          <w:color w:val="000000"/>
          <w:sz w:val="24"/>
          <w:szCs w:val="24"/>
        </w:rPr>
      </w:pPr>
    </w:p>
    <w:p w:rsidR="002524B5" w:rsidRPr="006E11B3" w:rsidRDefault="002524B5" w:rsidP="003D2416">
      <w:pPr>
        <w:spacing w:line="276" w:lineRule="auto"/>
        <w:ind w:firstLine="709"/>
        <w:rPr>
          <w:rFonts w:ascii="Arial" w:hAnsi="Arial" w:cs="Arial"/>
          <w:sz w:val="24"/>
          <w:szCs w:val="24"/>
          <w:lang w:eastAsia="ar-SA"/>
        </w:rPr>
      </w:pPr>
      <w:r w:rsidRPr="006E11B3">
        <w:rPr>
          <w:rFonts w:ascii="Arial" w:hAnsi="Arial" w:cs="Arial"/>
          <w:sz w:val="24"/>
          <w:szCs w:val="24"/>
          <w:lang w:eastAsia="ar-SA"/>
        </w:rPr>
        <w:t>К основным необходимым населению, нормируемым объектам здравоохранения относятся врачебные амбулатории (повседневный уровень) и больницы (периодический уровень). Кроме того, в структуре учреждений первого уровня обслуживания могут быть аптечные пункты и фельдшерско</w:t>
      </w:r>
      <w:r w:rsidR="006E11B3">
        <w:rPr>
          <w:rFonts w:ascii="Arial" w:hAnsi="Arial" w:cs="Arial"/>
          <w:sz w:val="24"/>
          <w:szCs w:val="24"/>
          <w:lang w:eastAsia="ar-SA"/>
        </w:rPr>
        <w:t xml:space="preserve"> </w:t>
      </w:r>
      <w:r w:rsidRPr="006E11B3">
        <w:rPr>
          <w:rFonts w:ascii="Arial" w:hAnsi="Arial" w:cs="Arial"/>
          <w:sz w:val="24"/>
          <w:szCs w:val="24"/>
          <w:lang w:eastAsia="ar-SA"/>
        </w:rPr>
        <w:t>-</w:t>
      </w:r>
      <w:r w:rsidR="006E11B3">
        <w:rPr>
          <w:rFonts w:ascii="Arial" w:hAnsi="Arial" w:cs="Arial"/>
          <w:sz w:val="24"/>
          <w:szCs w:val="24"/>
          <w:lang w:eastAsia="ar-SA"/>
        </w:rPr>
        <w:t xml:space="preserve"> </w:t>
      </w:r>
      <w:r w:rsidRPr="006E11B3">
        <w:rPr>
          <w:rFonts w:ascii="Arial" w:hAnsi="Arial" w:cs="Arial"/>
          <w:sz w:val="24"/>
          <w:szCs w:val="24"/>
          <w:lang w:eastAsia="ar-SA"/>
        </w:rPr>
        <w:t>акушерские пункты (ФАП), которые должны заменять врачебные амбулатории в тех районах, где их нет.</w:t>
      </w:r>
    </w:p>
    <w:p w:rsidR="000D6666" w:rsidRPr="006E11B3" w:rsidRDefault="000D6666" w:rsidP="003D2416">
      <w:pPr>
        <w:spacing w:line="276" w:lineRule="auto"/>
        <w:ind w:firstLine="709"/>
        <w:rPr>
          <w:rFonts w:ascii="Arial" w:hAnsi="Arial" w:cs="Arial"/>
          <w:sz w:val="24"/>
          <w:szCs w:val="24"/>
          <w:lang w:eastAsia="ar-SA"/>
        </w:rPr>
      </w:pPr>
      <w:r w:rsidRPr="006E11B3">
        <w:rPr>
          <w:rFonts w:ascii="Arial" w:hAnsi="Arial" w:cs="Arial"/>
          <w:sz w:val="24"/>
          <w:szCs w:val="24"/>
          <w:lang w:eastAsia="ar-SA"/>
        </w:rPr>
        <w:t>Главная конечная цель работы учреждений здравоохранения - сохранение и укрепление здоровья населения.</w:t>
      </w:r>
    </w:p>
    <w:p w:rsidR="00AF0252" w:rsidRPr="006E11B3" w:rsidRDefault="00B361A1" w:rsidP="003D2416">
      <w:pPr>
        <w:spacing w:line="276" w:lineRule="auto"/>
        <w:ind w:firstLine="709"/>
        <w:rPr>
          <w:rFonts w:ascii="Arial" w:hAnsi="Arial" w:cs="Arial"/>
          <w:color w:val="000000"/>
          <w:sz w:val="24"/>
          <w:szCs w:val="24"/>
        </w:rPr>
      </w:pPr>
      <w:r w:rsidRPr="006E11B3">
        <w:rPr>
          <w:rFonts w:ascii="Arial" w:hAnsi="Arial" w:cs="Arial"/>
          <w:color w:val="000000"/>
          <w:sz w:val="24"/>
          <w:szCs w:val="24"/>
        </w:rPr>
        <w:t xml:space="preserve">В настоящее время из объектов здравоохранения в </w:t>
      </w:r>
      <w:r w:rsidR="00131843" w:rsidRPr="006E11B3">
        <w:rPr>
          <w:rFonts w:ascii="Arial" w:hAnsi="Arial" w:cs="Arial"/>
          <w:color w:val="000000" w:themeColor="text1"/>
          <w:sz w:val="24"/>
          <w:szCs w:val="24"/>
        </w:rPr>
        <w:t>Голоустненск</w:t>
      </w:r>
      <w:r w:rsidRPr="006E11B3">
        <w:rPr>
          <w:rFonts w:ascii="Arial" w:hAnsi="Arial" w:cs="Arial"/>
          <w:color w:val="000000"/>
          <w:sz w:val="24"/>
          <w:szCs w:val="24"/>
        </w:rPr>
        <w:t xml:space="preserve">ом </w:t>
      </w:r>
      <w:r w:rsidR="00131843" w:rsidRPr="006E11B3">
        <w:rPr>
          <w:rFonts w:ascii="Arial" w:hAnsi="Arial" w:cs="Arial"/>
          <w:color w:val="000000"/>
          <w:sz w:val="24"/>
          <w:szCs w:val="24"/>
        </w:rPr>
        <w:t>муниципальном образовании</w:t>
      </w:r>
      <w:r w:rsidRPr="006E11B3">
        <w:rPr>
          <w:rFonts w:ascii="Arial" w:hAnsi="Arial" w:cs="Arial"/>
          <w:color w:val="000000"/>
          <w:sz w:val="24"/>
          <w:szCs w:val="24"/>
        </w:rPr>
        <w:t xml:space="preserve"> размещены:</w:t>
      </w:r>
      <w:r w:rsidR="00A04BE6" w:rsidRPr="006E11B3">
        <w:rPr>
          <w:rFonts w:ascii="Arial" w:hAnsi="Arial" w:cs="Arial"/>
          <w:sz w:val="24"/>
          <w:szCs w:val="24"/>
        </w:rPr>
        <w:t xml:space="preserve"> </w:t>
      </w:r>
      <w:r w:rsidR="00A04BE6" w:rsidRPr="006E11B3">
        <w:rPr>
          <w:rFonts w:ascii="Arial" w:hAnsi="Arial" w:cs="Arial"/>
          <w:color w:val="000000"/>
          <w:sz w:val="24"/>
          <w:szCs w:val="24"/>
        </w:rPr>
        <w:t>участковая больница на 5 коек с амбулаторией на 20 посещений в сме</w:t>
      </w:r>
      <w:r w:rsidR="00131843" w:rsidRPr="006E11B3">
        <w:rPr>
          <w:rFonts w:ascii="Arial" w:hAnsi="Arial" w:cs="Arial"/>
          <w:color w:val="000000"/>
          <w:sz w:val="24"/>
          <w:szCs w:val="24"/>
        </w:rPr>
        <w:t>ну (с. Малое Голоустное) и фель</w:t>
      </w:r>
      <w:r w:rsidR="00A04BE6" w:rsidRPr="006E11B3">
        <w:rPr>
          <w:rFonts w:ascii="Arial" w:hAnsi="Arial" w:cs="Arial"/>
          <w:color w:val="000000"/>
          <w:sz w:val="24"/>
          <w:szCs w:val="24"/>
        </w:rPr>
        <w:t>дшерско-акушерский пункт в п. Большое Голоустное.</w:t>
      </w:r>
      <w:r w:rsidR="00AF0252" w:rsidRPr="006E11B3">
        <w:rPr>
          <w:rFonts w:ascii="Arial" w:hAnsi="Arial" w:cs="Arial"/>
          <w:color w:val="000000"/>
          <w:sz w:val="24"/>
          <w:szCs w:val="24"/>
        </w:rPr>
        <w:t xml:space="preserve"> Износ зданий 63% и 90%. </w:t>
      </w:r>
    </w:p>
    <w:p w:rsidR="00B361A1" w:rsidRPr="006E11B3" w:rsidRDefault="00AF0252" w:rsidP="003D2416">
      <w:pPr>
        <w:spacing w:line="276" w:lineRule="auto"/>
        <w:ind w:firstLine="709"/>
        <w:rPr>
          <w:rFonts w:ascii="Arial" w:hAnsi="Arial" w:cs="Arial"/>
          <w:color w:val="000000"/>
          <w:sz w:val="24"/>
          <w:szCs w:val="24"/>
        </w:rPr>
      </w:pPr>
      <w:r w:rsidRPr="006E11B3">
        <w:rPr>
          <w:rFonts w:ascii="Arial" w:hAnsi="Arial" w:cs="Arial"/>
          <w:color w:val="000000"/>
          <w:sz w:val="24"/>
          <w:szCs w:val="24"/>
        </w:rPr>
        <w:t>Все объекты здравоохранения находятся в ведении ОГБУЗ «Участковая районная больница», по некоторым нормам не соответствуют современным правилам и нормам СаНПиН: нет благоустроенных туалетов, не везде есть горячая вода, нет душевых, здания требуют больших затрат на проведение капитального ремонта, который не обеспечит соответствующих требований СаНПиН.</w:t>
      </w:r>
    </w:p>
    <w:p w:rsidR="007174A7" w:rsidRPr="006E11B3" w:rsidRDefault="007174A7" w:rsidP="003D2416">
      <w:pPr>
        <w:spacing w:line="276" w:lineRule="auto"/>
        <w:ind w:firstLine="709"/>
        <w:rPr>
          <w:rFonts w:ascii="Arial" w:hAnsi="Arial" w:cs="Arial"/>
          <w:sz w:val="24"/>
          <w:szCs w:val="24"/>
        </w:rPr>
      </w:pPr>
      <w:r w:rsidRPr="006E11B3">
        <w:rPr>
          <w:rFonts w:ascii="Arial" w:hAnsi="Arial" w:cs="Arial"/>
          <w:sz w:val="24"/>
          <w:szCs w:val="24"/>
        </w:rPr>
        <w:t>Проектом принимается предусмотренное Схемой территориального планирования Иркутской области (с изменениями) размещение фельдшерско-акушерского пункта в п. Большое Голоустное; действующий ФАП размещается в изношенном здании. Схемой территориального планирования муниципального района Иркутского районного муниципального образования, утвержденной решением Думы Иркутского района от 25.11.2010г. №</w:t>
      </w:r>
      <w:r w:rsidR="006E11B3">
        <w:rPr>
          <w:rFonts w:ascii="Arial" w:hAnsi="Arial" w:cs="Arial"/>
          <w:sz w:val="24"/>
          <w:szCs w:val="24"/>
        </w:rPr>
        <w:t xml:space="preserve"> </w:t>
      </w:r>
      <w:r w:rsidRPr="006E11B3">
        <w:rPr>
          <w:rFonts w:ascii="Arial" w:hAnsi="Arial" w:cs="Arial"/>
          <w:sz w:val="24"/>
          <w:szCs w:val="24"/>
        </w:rPr>
        <w:t>15-101/</w:t>
      </w:r>
      <w:proofErr w:type="spellStart"/>
      <w:r w:rsidRPr="006E11B3">
        <w:rPr>
          <w:rFonts w:ascii="Arial" w:hAnsi="Arial" w:cs="Arial"/>
          <w:sz w:val="24"/>
          <w:szCs w:val="24"/>
        </w:rPr>
        <w:t>рд</w:t>
      </w:r>
      <w:proofErr w:type="spellEnd"/>
      <w:r w:rsidRPr="006E11B3">
        <w:rPr>
          <w:rFonts w:ascii="Arial" w:hAnsi="Arial" w:cs="Arial"/>
          <w:sz w:val="24"/>
          <w:szCs w:val="24"/>
        </w:rPr>
        <w:t xml:space="preserve">, предусматривается размещение </w:t>
      </w:r>
      <w:proofErr w:type="gramStart"/>
      <w:r w:rsidRPr="006E11B3">
        <w:rPr>
          <w:rFonts w:ascii="Arial" w:hAnsi="Arial" w:cs="Arial"/>
          <w:sz w:val="24"/>
          <w:szCs w:val="24"/>
        </w:rPr>
        <w:t>в</w:t>
      </w:r>
      <w:proofErr w:type="gramEnd"/>
      <w:r w:rsidRPr="006E11B3">
        <w:rPr>
          <w:rFonts w:ascii="Arial" w:hAnsi="Arial" w:cs="Arial"/>
          <w:sz w:val="24"/>
          <w:szCs w:val="24"/>
        </w:rPr>
        <w:t xml:space="preserve"> </w:t>
      </w:r>
      <w:proofErr w:type="gramStart"/>
      <w:r w:rsidRPr="006E11B3">
        <w:rPr>
          <w:rFonts w:ascii="Arial" w:hAnsi="Arial" w:cs="Arial"/>
          <w:sz w:val="24"/>
          <w:szCs w:val="24"/>
        </w:rPr>
        <w:t>с</w:t>
      </w:r>
      <w:proofErr w:type="gramEnd"/>
      <w:r w:rsidRPr="006E11B3">
        <w:rPr>
          <w:rFonts w:ascii="Arial" w:hAnsi="Arial" w:cs="Arial"/>
          <w:sz w:val="24"/>
          <w:szCs w:val="24"/>
        </w:rPr>
        <w:t>. Малое Голоустное больничного стационара на 80 коек, поликлиники на 110 посещений в смену и станции скорой помощи на 2 автомобиля.</w:t>
      </w:r>
    </w:p>
    <w:p w:rsidR="00AD45CE" w:rsidRPr="006E11B3" w:rsidRDefault="00AD45CE" w:rsidP="003D2416">
      <w:pPr>
        <w:pStyle w:val="afff5"/>
        <w:spacing w:before="0" w:after="0" w:line="276" w:lineRule="auto"/>
        <w:ind w:firstLine="709"/>
        <w:rPr>
          <w:rFonts w:ascii="Arial" w:hAnsi="Arial" w:cs="Arial"/>
        </w:rPr>
      </w:pPr>
      <w:r w:rsidRPr="006E11B3">
        <w:rPr>
          <w:rFonts w:ascii="Arial" w:hAnsi="Arial" w:cs="Arial"/>
        </w:rPr>
        <w:t>Анализ материально</w:t>
      </w:r>
      <w:r w:rsidR="006E11B3">
        <w:rPr>
          <w:rFonts w:ascii="Arial" w:hAnsi="Arial" w:cs="Arial"/>
        </w:rPr>
        <w:t xml:space="preserve"> </w:t>
      </w:r>
      <w:r w:rsidRPr="006E11B3">
        <w:rPr>
          <w:rFonts w:ascii="Arial" w:hAnsi="Arial" w:cs="Arial"/>
        </w:rPr>
        <w:t>-</w:t>
      </w:r>
      <w:r w:rsidR="006E11B3">
        <w:rPr>
          <w:rFonts w:ascii="Arial" w:hAnsi="Arial" w:cs="Arial"/>
        </w:rPr>
        <w:t xml:space="preserve"> </w:t>
      </w:r>
      <w:r w:rsidRPr="006E11B3">
        <w:rPr>
          <w:rFonts w:ascii="Arial" w:hAnsi="Arial" w:cs="Arial"/>
        </w:rPr>
        <w:t>технического состояния муниципальных лечебно-профилактических учреждений показал, что многолетний дефицит бюджетного финансирования системы здравоохранения привел к физическому и моральному упадку ее материально</w:t>
      </w:r>
      <w:r w:rsidR="006E11B3">
        <w:rPr>
          <w:rFonts w:ascii="Arial" w:hAnsi="Arial" w:cs="Arial"/>
        </w:rPr>
        <w:t xml:space="preserve"> </w:t>
      </w:r>
      <w:r w:rsidRPr="006E11B3">
        <w:rPr>
          <w:rFonts w:ascii="Arial" w:hAnsi="Arial" w:cs="Arial"/>
        </w:rPr>
        <w:t>-</w:t>
      </w:r>
      <w:r w:rsidR="006E11B3">
        <w:rPr>
          <w:rFonts w:ascii="Arial" w:hAnsi="Arial" w:cs="Arial"/>
        </w:rPr>
        <w:t xml:space="preserve"> </w:t>
      </w:r>
      <w:r w:rsidRPr="006E11B3">
        <w:rPr>
          <w:rFonts w:ascii="Arial" w:hAnsi="Arial" w:cs="Arial"/>
        </w:rPr>
        <w:t xml:space="preserve">технической базы. В сложившейся ситуации возникает </w:t>
      </w:r>
      <w:r w:rsidRPr="006E11B3">
        <w:rPr>
          <w:rFonts w:ascii="Arial" w:hAnsi="Arial" w:cs="Arial"/>
        </w:rPr>
        <w:lastRenderedPageBreak/>
        <w:t>множество трудностей не только с внедрением и развитием новых технологий в оказании медицинской помощи, что в свою очередь позволило бы сократить сроки лечения больных, следовательно, и сократить расходы на здравоохранение, но и крайне затрудняет осуществлять уже внедренные методы диагностики и лечения.</w:t>
      </w:r>
    </w:p>
    <w:p w:rsidR="00AD45CE" w:rsidRPr="006E11B3" w:rsidRDefault="00AD45CE" w:rsidP="003D2416">
      <w:pPr>
        <w:spacing w:line="276" w:lineRule="auto"/>
        <w:ind w:firstLine="709"/>
        <w:rPr>
          <w:rFonts w:ascii="Arial" w:hAnsi="Arial" w:cs="Arial"/>
          <w:sz w:val="24"/>
          <w:szCs w:val="24"/>
        </w:rPr>
      </w:pPr>
      <w:r w:rsidRPr="006E11B3">
        <w:rPr>
          <w:rFonts w:ascii="Arial" w:hAnsi="Arial" w:cs="Arial"/>
          <w:sz w:val="24"/>
          <w:szCs w:val="24"/>
        </w:rPr>
        <w:t xml:space="preserve">Основными задачами обеспечения устойчивого развития здравоохранения </w:t>
      </w:r>
      <w:r w:rsidR="00AF0252" w:rsidRPr="006E11B3">
        <w:rPr>
          <w:rFonts w:ascii="Arial" w:hAnsi="Arial" w:cs="Arial"/>
          <w:sz w:val="24"/>
          <w:szCs w:val="24"/>
        </w:rPr>
        <w:t>Голоустненского муниципального образования</w:t>
      </w:r>
      <w:r w:rsidRPr="006E11B3">
        <w:rPr>
          <w:rFonts w:ascii="Arial" w:hAnsi="Arial" w:cs="Arial"/>
          <w:color w:val="000000"/>
          <w:sz w:val="24"/>
          <w:szCs w:val="24"/>
        </w:rPr>
        <w:t xml:space="preserve"> </w:t>
      </w:r>
      <w:r w:rsidRPr="006E11B3">
        <w:rPr>
          <w:rFonts w:ascii="Arial" w:hAnsi="Arial" w:cs="Arial"/>
          <w:sz w:val="24"/>
          <w:szCs w:val="24"/>
        </w:rPr>
        <w:t>на расчетную перспективу остаются:</w:t>
      </w:r>
    </w:p>
    <w:p w:rsidR="00AD45CE" w:rsidRPr="006E11B3" w:rsidRDefault="00AF0252"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1.</w:t>
      </w:r>
      <w:r w:rsidR="006E11B3">
        <w:rPr>
          <w:rFonts w:ascii="Arial" w:hAnsi="Arial" w:cs="Arial"/>
          <w:sz w:val="24"/>
          <w:szCs w:val="24"/>
        </w:rPr>
        <w:t xml:space="preserve"> п</w:t>
      </w:r>
      <w:r w:rsidR="00AD45CE" w:rsidRPr="006E11B3">
        <w:rPr>
          <w:rFonts w:ascii="Arial" w:hAnsi="Arial" w:cs="Arial"/>
          <w:sz w:val="24"/>
          <w:szCs w:val="24"/>
        </w:rPr>
        <w:t>редоставление населению качественной и своевременной медицинской помощи;</w:t>
      </w:r>
    </w:p>
    <w:p w:rsidR="00AD45CE" w:rsidRPr="006E11B3" w:rsidRDefault="00AD45CE"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2.</w:t>
      </w:r>
      <w:r w:rsidR="006E11B3">
        <w:rPr>
          <w:rFonts w:ascii="Arial" w:hAnsi="Arial" w:cs="Arial"/>
          <w:sz w:val="24"/>
          <w:szCs w:val="24"/>
        </w:rPr>
        <w:t xml:space="preserve"> п</w:t>
      </w:r>
      <w:r w:rsidRPr="006E11B3">
        <w:rPr>
          <w:rFonts w:ascii="Arial" w:hAnsi="Arial" w:cs="Arial"/>
          <w:sz w:val="24"/>
          <w:szCs w:val="24"/>
        </w:rPr>
        <w:t>реодоление дефицита материальных и финансовых сре</w:t>
      </w:r>
      <w:proofErr w:type="gramStart"/>
      <w:r w:rsidRPr="006E11B3">
        <w:rPr>
          <w:rFonts w:ascii="Arial" w:hAnsi="Arial" w:cs="Arial"/>
          <w:sz w:val="24"/>
          <w:szCs w:val="24"/>
        </w:rPr>
        <w:t>дств в сф</w:t>
      </w:r>
      <w:proofErr w:type="gramEnd"/>
      <w:r w:rsidRPr="006E11B3">
        <w:rPr>
          <w:rFonts w:ascii="Arial" w:hAnsi="Arial" w:cs="Arial"/>
          <w:sz w:val="24"/>
          <w:szCs w:val="24"/>
        </w:rPr>
        <w:t>ере здравоохранения;</w:t>
      </w:r>
    </w:p>
    <w:p w:rsidR="00AD45CE" w:rsidRPr="006E11B3" w:rsidRDefault="00AD45CE"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3.</w:t>
      </w:r>
      <w:r w:rsidR="006E11B3">
        <w:rPr>
          <w:rFonts w:ascii="Arial" w:hAnsi="Arial" w:cs="Arial"/>
          <w:sz w:val="24"/>
          <w:szCs w:val="24"/>
        </w:rPr>
        <w:t xml:space="preserve"> п</w:t>
      </w:r>
      <w:r w:rsidRPr="006E11B3">
        <w:rPr>
          <w:rFonts w:ascii="Arial" w:hAnsi="Arial" w:cs="Arial"/>
          <w:sz w:val="24"/>
          <w:szCs w:val="24"/>
        </w:rPr>
        <w:t>овышение уровня укомплектованности медицинскими работниками и квалификации медицинских работников;</w:t>
      </w:r>
    </w:p>
    <w:p w:rsidR="00AD45CE" w:rsidRPr="006E11B3" w:rsidRDefault="00AF0252"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4.</w:t>
      </w:r>
      <w:r w:rsidR="006E11B3">
        <w:rPr>
          <w:rFonts w:ascii="Arial" w:hAnsi="Arial" w:cs="Arial"/>
          <w:sz w:val="24"/>
          <w:szCs w:val="24"/>
        </w:rPr>
        <w:t xml:space="preserve"> к</w:t>
      </w:r>
      <w:r w:rsidR="00AD45CE" w:rsidRPr="006E11B3">
        <w:rPr>
          <w:rFonts w:ascii="Arial" w:hAnsi="Arial" w:cs="Arial"/>
          <w:sz w:val="24"/>
          <w:szCs w:val="24"/>
        </w:rPr>
        <w:t>ратное снижение показателей смертности;</w:t>
      </w:r>
    </w:p>
    <w:p w:rsidR="00AD45CE" w:rsidRPr="006E11B3" w:rsidRDefault="00AF0252" w:rsidP="003D2416">
      <w:pPr>
        <w:tabs>
          <w:tab w:val="num" w:pos="993"/>
        </w:tabs>
        <w:spacing w:line="276" w:lineRule="auto"/>
        <w:ind w:firstLine="709"/>
        <w:rPr>
          <w:rFonts w:ascii="Arial" w:hAnsi="Arial" w:cs="Arial"/>
          <w:sz w:val="24"/>
          <w:szCs w:val="24"/>
        </w:rPr>
      </w:pPr>
      <w:r w:rsidRPr="006E11B3">
        <w:rPr>
          <w:rFonts w:ascii="Arial" w:hAnsi="Arial" w:cs="Arial"/>
          <w:sz w:val="24"/>
          <w:szCs w:val="24"/>
        </w:rPr>
        <w:t>5.</w:t>
      </w:r>
      <w:r w:rsidR="006E11B3">
        <w:rPr>
          <w:rFonts w:ascii="Arial" w:hAnsi="Arial" w:cs="Arial"/>
          <w:sz w:val="24"/>
          <w:szCs w:val="24"/>
        </w:rPr>
        <w:t xml:space="preserve"> с</w:t>
      </w:r>
      <w:r w:rsidR="00AD45CE" w:rsidRPr="006E11B3">
        <w:rPr>
          <w:rFonts w:ascii="Arial" w:hAnsi="Arial" w:cs="Arial"/>
          <w:sz w:val="24"/>
          <w:szCs w:val="24"/>
        </w:rPr>
        <w:t>нижение высокого уровня заболеваемости социально-обусловленными болезнями.</w:t>
      </w:r>
    </w:p>
    <w:p w:rsidR="00AD45CE" w:rsidRPr="006E11B3" w:rsidRDefault="00AD45CE" w:rsidP="006E11B3">
      <w:pPr>
        <w:widowControl/>
        <w:snapToGrid/>
        <w:spacing w:line="276" w:lineRule="auto"/>
        <w:ind w:firstLine="709"/>
        <w:jc w:val="center"/>
        <w:rPr>
          <w:rFonts w:ascii="Arial" w:hAnsi="Arial" w:cs="Arial"/>
          <w:color w:val="000000"/>
          <w:sz w:val="24"/>
          <w:szCs w:val="24"/>
        </w:rPr>
      </w:pPr>
    </w:p>
    <w:p w:rsidR="00AD45CE" w:rsidRPr="006E11B3" w:rsidRDefault="006E11B3" w:rsidP="006E11B3">
      <w:pPr>
        <w:spacing w:line="276" w:lineRule="auto"/>
        <w:ind w:firstLine="709"/>
        <w:jc w:val="center"/>
        <w:rPr>
          <w:rFonts w:ascii="Arial" w:hAnsi="Arial" w:cs="Arial"/>
          <w:sz w:val="24"/>
          <w:szCs w:val="24"/>
        </w:rPr>
      </w:pPr>
      <w:r w:rsidRPr="006E11B3">
        <w:rPr>
          <w:rFonts w:ascii="Arial" w:hAnsi="Arial" w:cs="Arial"/>
          <w:sz w:val="24"/>
          <w:szCs w:val="24"/>
        </w:rPr>
        <w:t>ОБРАЗОВАНИЕ</w:t>
      </w:r>
    </w:p>
    <w:p w:rsidR="00AD45CE" w:rsidRPr="006E11B3" w:rsidRDefault="00AD45CE" w:rsidP="006E11B3">
      <w:pPr>
        <w:spacing w:line="276" w:lineRule="auto"/>
        <w:ind w:firstLine="709"/>
        <w:jc w:val="center"/>
        <w:rPr>
          <w:rFonts w:ascii="Arial" w:hAnsi="Arial" w:cs="Arial"/>
          <w:sz w:val="24"/>
          <w:szCs w:val="24"/>
        </w:rPr>
      </w:pPr>
    </w:p>
    <w:p w:rsidR="00AD45CE" w:rsidRPr="006E11B3" w:rsidRDefault="00AD45CE" w:rsidP="003D2416">
      <w:pPr>
        <w:spacing w:line="276" w:lineRule="auto"/>
        <w:ind w:firstLine="709"/>
        <w:rPr>
          <w:rFonts w:ascii="Arial" w:hAnsi="Arial" w:cs="Arial"/>
          <w:sz w:val="24"/>
          <w:szCs w:val="24"/>
        </w:rPr>
      </w:pPr>
      <w:r w:rsidRPr="006E11B3">
        <w:rPr>
          <w:rFonts w:ascii="Arial" w:hAnsi="Arial" w:cs="Arial"/>
          <w:sz w:val="24"/>
          <w:szCs w:val="24"/>
        </w:rPr>
        <w:t>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w:t>
      </w:r>
    </w:p>
    <w:p w:rsidR="001F5237" w:rsidRPr="006E11B3" w:rsidRDefault="001F5237" w:rsidP="003D2416">
      <w:pPr>
        <w:spacing w:line="276" w:lineRule="auto"/>
        <w:ind w:firstLine="709"/>
        <w:rPr>
          <w:rFonts w:ascii="Arial" w:hAnsi="Arial" w:cs="Arial"/>
          <w:sz w:val="24"/>
          <w:szCs w:val="24"/>
        </w:rPr>
      </w:pPr>
      <w:r w:rsidRPr="006E11B3">
        <w:rPr>
          <w:rFonts w:ascii="Arial" w:hAnsi="Arial" w:cs="Arial"/>
          <w:sz w:val="24"/>
          <w:szCs w:val="24"/>
        </w:rPr>
        <w:t>Н</w:t>
      </w:r>
      <w:r w:rsidR="003A12B0" w:rsidRPr="006E11B3">
        <w:rPr>
          <w:rFonts w:ascii="Arial" w:hAnsi="Arial" w:cs="Arial"/>
          <w:sz w:val="24"/>
          <w:szCs w:val="24"/>
        </w:rPr>
        <w:t>а территории поселения имеется 1</w:t>
      </w:r>
      <w:r w:rsidRPr="006E11B3">
        <w:rPr>
          <w:rFonts w:ascii="Arial" w:hAnsi="Arial" w:cs="Arial"/>
          <w:sz w:val="24"/>
          <w:szCs w:val="24"/>
        </w:rPr>
        <w:t xml:space="preserve"> учреждени</w:t>
      </w:r>
      <w:r w:rsidR="003A12B0" w:rsidRPr="006E11B3">
        <w:rPr>
          <w:rFonts w:ascii="Arial" w:hAnsi="Arial" w:cs="Arial"/>
          <w:sz w:val="24"/>
          <w:szCs w:val="24"/>
        </w:rPr>
        <w:t>е дошкольного образования и</w:t>
      </w:r>
      <w:r w:rsidRPr="006E11B3">
        <w:rPr>
          <w:rFonts w:ascii="Arial" w:hAnsi="Arial" w:cs="Arial"/>
          <w:sz w:val="24"/>
          <w:szCs w:val="24"/>
        </w:rPr>
        <w:t xml:space="preserve"> 2 </w:t>
      </w:r>
      <w:proofErr w:type="gramStart"/>
      <w:r w:rsidRPr="006E11B3">
        <w:rPr>
          <w:rFonts w:ascii="Arial" w:hAnsi="Arial" w:cs="Arial"/>
          <w:sz w:val="24"/>
          <w:szCs w:val="24"/>
        </w:rPr>
        <w:t>общеобразовательных</w:t>
      </w:r>
      <w:proofErr w:type="gramEnd"/>
      <w:r w:rsidRPr="006E11B3">
        <w:rPr>
          <w:rFonts w:ascii="Arial" w:hAnsi="Arial" w:cs="Arial"/>
          <w:sz w:val="24"/>
          <w:szCs w:val="24"/>
        </w:rPr>
        <w:t xml:space="preserve"> учреждения:</w:t>
      </w:r>
    </w:p>
    <w:p w:rsidR="001F5237" w:rsidRPr="006E11B3" w:rsidRDefault="006E11B3" w:rsidP="006E11B3">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м</w:t>
      </w:r>
      <w:r w:rsidR="003A12B0" w:rsidRPr="006E11B3">
        <w:rPr>
          <w:rFonts w:ascii="Arial" w:hAnsi="Arial" w:cs="Arial"/>
          <w:color w:val="000000"/>
          <w:sz w:val="24"/>
          <w:szCs w:val="24"/>
        </w:rPr>
        <w:t xml:space="preserve">униципальное дошкольное образовательное учреждение Иркутского районного муниципального образования «Малоголоустненский детский сад» </w:t>
      </w:r>
      <w:r w:rsidR="007A1B66" w:rsidRPr="006E11B3">
        <w:rPr>
          <w:rFonts w:ascii="Arial" w:hAnsi="Arial" w:cs="Arial"/>
          <w:color w:val="000000"/>
          <w:sz w:val="24"/>
          <w:szCs w:val="24"/>
        </w:rPr>
        <w:t>(</w:t>
      </w:r>
      <w:r w:rsidR="003A12B0" w:rsidRPr="006E11B3">
        <w:rPr>
          <w:rFonts w:ascii="Arial" w:hAnsi="Arial" w:cs="Arial"/>
          <w:color w:val="000000"/>
          <w:sz w:val="24"/>
          <w:szCs w:val="24"/>
        </w:rPr>
        <w:t>на 62 места</w:t>
      </w:r>
      <w:r w:rsidR="007A1B66" w:rsidRPr="006E11B3">
        <w:rPr>
          <w:rFonts w:ascii="Arial" w:hAnsi="Arial" w:cs="Arial"/>
          <w:color w:val="000000"/>
          <w:sz w:val="24"/>
          <w:szCs w:val="24"/>
        </w:rPr>
        <w:t>, степень износа зданий 25%)</w:t>
      </w:r>
      <w:r w:rsidR="001F5237" w:rsidRPr="006E11B3">
        <w:rPr>
          <w:rFonts w:ascii="Arial" w:hAnsi="Arial" w:cs="Arial"/>
          <w:color w:val="000000"/>
          <w:sz w:val="24"/>
          <w:szCs w:val="24"/>
        </w:rPr>
        <w:t>;</w:t>
      </w:r>
    </w:p>
    <w:p w:rsidR="001F5237" w:rsidRPr="006E11B3" w:rsidRDefault="006E11B3" w:rsidP="006E11B3">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xml:space="preserve">- </w:t>
      </w:r>
      <w:r w:rsidR="002A13B1">
        <w:rPr>
          <w:rFonts w:ascii="Arial" w:hAnsi="Arial" w:cs="Arial"/>
          <w:color w:val="000000"/>
          <w:sz w:val="24"/>
          <w:szCs w:val="24"/>
        </w:rPr>
        <w:t>м</w:t>
      </w:r>
      <w:r w:rsidR="003A12B0" w:rsidRPr="006E11B3">
        <w:rPr>
          <w:rFonts w:ascii="Arial" w:hAnsi="Arial" w:cs="Arial"/>
          <w:color w:val="000000"/>
          <w:sz w:val="24"/>
          <w:szCs w:val="24"/>
        </w:rPr>
        <w:t>униципальное общеобразовательное учреждение Иркутского районного муниципального образования «Малоголоустненская средняя общеобразовательная школа»</w:t>
      </w:r>
      <w:r w:rsidR="00905634" w:rsidRPr="006E11B3">
        <w:rPr>
          <w:rFonts w:ascii="Arial" w:hAnsi="Arial" w:cs="Arial"/>
          <w:color w:val="000000"/>
          <w:sz w:val="24"/>
          <w:szCs w:val="24"/>
        </w:rPr>
        <w:t xml:space="preserve"> </w:t>
      </w:r>
      <w:r w:rsidR="007A1B66" w:rsidRPr="006E11B3">
        <w:rPr>
          <w:rFonts w:ascii="Arial" w:hAnsi="Arial" w:cs="Arial"/>
          <w:color w:val="000000"/>
          <w:sz w:val="24"/>
          <w:szCs w:val="24"/>
        </w:rPr>
        <w:t>(</w:t>
      </w:r>
      <w:r w:rsidR="00905634" w:rsidRPr="006E11B3">
        <w:rPr>
          <w:rFonts w:ascii="Arial" w:hAnsi="Arial" w:cs="Arial"/>
          <w:color w:val="000000"/>
          <w:sz w:val="24"/>
          <w:szCs w:val="24"/>
        </w:rPr>
        <w:t>на 240 мест</w:t>
      </w:r>
      <w:r w:rsidR="007A1B66" w:rsidRPr="006E11B3">
        <w:rPr>
          <w:rFonts w:ascii="Arial" w:hAnsi="Arial" w:cs="Arial"/>
          <w:color w:val="000000"/>
          <w:sz w:val="24"/>
          <w:szCs w:val="24"/>
        </w:rPr>
        <w:t>, степень износа зданий 25%)</w:t>
      </w:r>
      <w:r w:rsidR="001F5237" w:rsidRPr="006E11B3">
        <w:rPr>
          <w:rFonts w:ascii="Arial" w:hAnsi="Arial" w:cs="Arial"/>
          <w:color w:val="000000"/>
          <w:sz w:val="24"/>
          <w:szCs w:val="24"/>
        </w:rPr>
        <w:t>;</w:t>
      </w:r>
    </w:p>
    <w:p w:rsidR="001F5237" w:rsidRPr="002A13B1" w:rsidRDefault="002A13B1" w:rsidP="002A13B1">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м</w:t>
      </w:r>
      <w:r w:rsidR="003A12B0" w:rsidRPr="002A13B1">
        <w:rPr>
          <w:rFonts w:ascii="Arial" w:hAnsi="Arial" w:cs="Arial"/>
          <w:color w:val="000000"/>
          <w:sz w:val="24"/>
          <w:szCs w:val="24"/>
        </w:rPr>
        <w:t>униципальное общеобразовательное учреждение Иркутского районного</w:t>
      </w:r>
      <w:r>
        <w:rPr>
          <w:rFonts w:ascii="Arial" w:hAnsi="Arial" w:cs="Arial"/>
          <w:color w:val="000000"/>
          <w:sz w:val="24"/>
          <w:szCs w:val="24"/>
        </w:rPr>
        <w:t xml:space="preserve"> </w:t>
      </w:r>
      <w:r w:rsidR="003A12B0" w:rsidRPr="002A13B1">
        <w:rPr>
          <w:rFonts w:ascii="Arial" w:hAnsi="Arial" w:cs="Arial"/>
          <w:color w:val="000000"/>
          <w:sz w:val="24"/>
          <w:szCs w:val="24"/>
        </w:rPr>
        <w:t xml:space="preserve">муниципального образования </w:t>
      </w:r>
      <w:r w:rsidR="00905634" w:rsidRPr="002A13B1">
        <w:rPr>
          <w:rFonts w:ascii="Arial" w:hAnsi="Arial" w:cs="Arial"/>
          <w:color w:val="000000"/>
          <w:sz w:val="24"/>
          <w:szCs w:val="24"/>
        </w:rPr>
        <w:t>«</w:t>
      </w:r>
      <w:r w:rsidR="003A12B0" w:rsidRPr="002A13B1">
        <w:rPr>
          <w:rFonts w:ascii="Arial" w:hAnsi="Arial" w:cs="Arial"/>
          <w:color w:val="000000"/>
          <w:sz w:val="24"/>
          <w:szCs w:val="24"/>
        </w:rPr>
        <w:t>Большеголоустненская основная общеобразовательная школа</w:t>
      </w:r>
      <w:r w:rsidR="00905634" w:rsidRPr="002A13B1">
        <w:rPr>
          <w:rFonts w:ascii="Arial" w:hAnsi="Arial" w:cs="Arial"/>
          <w:color w:val="000000"/>
          <w:sz w:val="24"/>
          <w:szCs w:val="24"/>
        </w:rPr>
        <w:t xml:space="preserve">» </w:t>
      </w:r>
      <w:r w:rsidR="007A1B66" w:rsidRPr="002A13B1">
        <w:rPr>
          <w:rFonts w:ascii="Arial" w:hAnsi="Arial" w:cs="Arial"/>
          <w:color w:val="000000"/>
          <w:sz w:val="24"/>
          <w:szCs w:val="24"/>
        </w:rPr>
        <w:t>(</w:t>
      </w:r>
      <w:r w:rsidR="00905634" w:rsidRPr="002A13B1">
        <w:rPr>
          <w:rFonts w:ascii="Arial" w:hAnsi="Arial" w:cs="Arial"/>
          <w:color w:val="000000"/>
          <w:sz w:val="24"/>
          <w:szCs w:val="24"/>
        </w:rPr>
        <w:t>на 154 места</w:t>
      </w:r>
      <w:r w:rsidR="007A1B66" w:rsidRPr="002A13B1">
        <w:rPr>
          <w:rFonts w:ascii="Arial" w:hAnsi="Arial" w:cs="Arial"/>
          <w:color w:val="000000"/>
          <w:sz w:val="24"/>
          <w:szCs w:val="24"/>
        </w:rPr>
        <w:t>, степень износа зданий 75%)</w:t>
      </w:r>
      <w:r w:rsidR="001F5237" w:rsidRPr="002A13B1">
        <w:rPr>
          <w:rFonts w:ascii="Arial" w:hAnsi="Arial" w:cs="Arial"/>
          <w:color w:val="000000"/>
          <w:sz w:val="24"/>
          <w:szCs w:val="24"/>
        </w:rPr>
        <w:t>.</w:t>
      </w:r>
    </w:p>
    <w:p w:rsidR="00905634" w:rsidRPr="006E11B3" w:rsidRDefault="0090563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Все Учреждения находится в ведении Управления образования администрации Иркутского районного муниципального образования.</w:t>
      </w:r>
    </w:p>
    <w:p w:rsidR="006B0615" w:rsidRPr="006E11B3" w:rsidRDefault="006B0615"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 школах имеется по 1 компьютерному классу. Все компьютеры объединены в локальную сеть, есть выход в Интернет. В школах создана информационно</w:t>
      </w:r>
      <w:r w:rsidR="002A13B1">
        <w:rPr>
          <w:rFonts w:ascii="Arial" w:hAnsi="Arial" w:cs="Arial"/>
          <w:color w:val="000000"/>
          <w:sz w:val="24"/>
          <w:szCs w:val="24"/>
        </w:rPr>
        <w:t xml:space="preserve"> </w:t>
      </w:r>
      <w:r w:rsidRPr="006E11B3">
        <w:rPr>
          <w:rFonts w:ascii="Arial" w:hAnsi="Arial" w:cs="Arial"/>
          <w:color w:val="000000"/>
          <w:sz w:val="24"/>
          <w:szCs w:val="24"/>
        </w:rPr>
        <w:t>-</w:t>
      </w:r>
      <w:r w:rsidR="002A13B1">
        <w:rPr>
          <w:rFonts w:ascii="Arial" w:hAnsi="Arial" w:cs="Arial"/>
          <w:color w:val="000000"/>
          <w:sz w:val="24"/>
          <w:szCs w:val="24"/>
        </w:rPr>
        <w:t xml:space="preserve"> </w:t>
      </w:r>
      <w:r w:rsidRPr="006E11B3">
        <w:rPr>
          <w:rFonts w:ascii="Arial" w:hAnsi="Arial" w:cs="Arial"/>
          <w:color w:val="000000"/>
          <w:sz w:val="24"/>
          <w:szCs w:val="24"/>
        </w:rPr>
        <w:t>образовательная среда, функционирование которой обеспечивается средствами ИКТ.</w:t>
      </w:r>
    </w:p>
    <w:p w:rsidR="003A4FA4" w:rsidRPr="006E11B3" w:rsidRDefault="0090563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 xml:space="preserve">МОУ ИРМО «Малоголоустненская СОШ» в существующем здании находится с декабря 1983 года. Дата регистрации в Администрации Иркутского района – 25.11.1999 г. </w:t>
      </w:r>
      <w:r w:rsidR="003A4FA4" w:rsidRPr="006E11B3">
        <w:rPr>
          <w:rFonts w:ascii="Arial" w:hAnsi="Arial" w:cs="Arial"/>
          <w:color w:val="000000"/>
          <w:sz w:val="24"/>
          <w:szCs w:val="24"/>
        </w:rPr>
        <w:t>Здание школы 2-х этажное. И</w:t>
      </w:r>
      <w:r w:rsidRPr="006E11B3">
        <w:rPr>
          <w:rFonts w:ascii="Arial" w:hAnsi="Arial" w:cs="Arial"/>
          <w:color w:val="000000"/>
          <w:sz w:val="24"/>
          <w:szCs w:val="24"/>
        </w:rPr>
        <w:t>меется спортивный зал, тренажёры, школьная столовая на 60 посадочных мест.</w:t>
      </w:r>
    </w:p>
    <w:p w:rsidR="00905634" w:rsidRPr="006E11B3" w:rsidRDefault="003A4FA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Количество педагогических работников – 21 чел.</w:t>
      </w:r>
    </w:p>
    <w:p w:rsidR="00672BB7" w:rsidRPr="006E11B3"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lastRenderedPageBreak/>
        <w:t xml:space="preserve">Численность обучающихся </w:t>
      </w:r>
      <w:proofErr w:type="gramStart"/>
      <w:r w:rsidRPr="006E11B3">
        <w:rPr>
          <w:rFonts w:ascii="Arial" w:hAnsi="Arial" w:cs="Arial"/>
          <w:color w:val="000000"/>
          <w:sz w:val="24"/>
          <w:szCs w:val="24"/>
        </w:rPr>
        <w:t>на конец</w:t>
      </w:r>
      <w:proofErr w:type="gramEnd"/>
      <w:r w:rsidRPr="006E11B3">
        <w:rPr>
          <w:rFonts w:ascii="Arial" w:hAnsi="Arial" w:cs="Arial"/>
          <w:color w:val="000000"/>
          <w:sz w:val="24"/>
          <w:szCs w:val="24"/>
        </w:rPr>
        <w:t xml:space="preserve"> 2018 г. - 176 человек, из них: в 1-4 классах - 76, в 5-9 классах - 77, в 10-11(12) классах - 23 человека соответственно.</w:t>
      </w:r>
    </w:p>
    <w:p w:rsidR="002A13B1"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 школе реализуются программы:</w:t>
      </w:r>
    </w:p>
    <w:p w:rsidR="00672BB7" w:rsidRPr="006E11B3"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Программа развития, Одаренные дети, Программа ПМСЦ «Три кита», Программа Совета профилактики, Адаптированная программа.</w:t>
      </w:r>
    </w:p>
    <w:p w:rsidR="00672BB7" w:rsidRPr="006E11B3" w:rsidRDefault="00672BB7" w:rsidP="002A13B1">
      <w:pPr>
        <w:pStyle w:val="af3"/>
        <w:tabs>
          <w:tab w:val="left" w:pos="851"/>
        </w:tabs>
        <w:spacing w:line="276" w:lineRule="auto"/>
        <w:ind w:left="0" w:firstLine="709"/>
        <w:jc w:val="center"/>
        <w:rPr>
          <w:rFonts w:ascii="Arial" w:hAnsi="Arial" w:cs="Arial"/>
          <w:color w:val="000000"/>
          <w:sz w:val="24"/>
          <w:szCs w:val="24"/>
        </w:rPr>
      </w:pPr>
    </w:p>
    <w:p w:rsidR="00672BB7" w:rsidRDefault="002A13B1" w:rsidP="002A13B1">
      <w:pPr>
        <w:pStyle w:val="af3"/>
        <w:tabs>
          <w:tab w:val="left" w:pos="851"/>
        </w:tabs>
        <w:spacing w:line="276" w:lineRule="auto"/>
        <w:ind w:left="0" w:firstLine="709"/>
        <w:jc w:val="center"/>
        <w:rPr>
          <w:rFonts w:ascii="Arial" w:hAnsi="Arial" w:cs="Arial"/>
          <w:color w:val="000000"/>
          <w:sz w:val="24"/>
          <w:szCs w:val="24"/>
        </w:rPr>
      </w:pPr>
      <w:r w:rsidRPr="006E11B3">
        <w:rPr>
          <w:rFonts w:ascii="Arial" w:hAnsi="Arial" w:cs="Arial"/>
          <w:color w:val="000000"/>
          <w:sz w:val="24"/>
          <w:szCs w:val="24"/>
        </w:rPr>
        <w:t>ИНФОРМАЦИЯ О СИСТЕМЕ ДОПОЛНИТЕЛЬНОГО ОБРАЗОВАНИЯ</w:t>
      </w:r>
    </w:p>
    <w:p w:rsidR="002A13B1" w:rsidRDefault="002A13B1" w:rsidP="003D2416">
      <w:pPr>
        <w:pStyle w:val="af3"/>
        <w:tabs>
          <w:tab w:val="left" w:pos="851"/>
        </w:tabs>
        <w:spacing w:line="276" w:lineRule="auto"/>
        <w:ind w:left="0" w:firstLine="709"/>
        <w:jc w:val="center"/>
        <w:rPr>
          <w:rFonts w:ascii="Arial" w:hAnsi="Arial" w:cs="Arial"/>
          <w:color w:val="000000"/>
          <w:sz w:val="24"/>
          <w:szCs w:val="24"/>
        </w:rPr>
      </w:pPr>
    </w:p>
    <w:p w:rsidR="002A13B1" w:rsidRPr="006E11B3" w:rsidRDefault="002A13B1" w:rsidP="002A13B1">
      <w:pPr>
        <w:pStyle w:val="af3"/>
        <w:tabs>
          <w:tab w:val="left" w:pos="851"/>
        </w:tabs>
        <w:spacing w:line="276" w:lineRule="auto"/>
        <w:ind w:left="0" w:firstLine="709"/>
        <w:jc w:val="right"/>
        <w:rPr>
          <w:rFonts w:ascii="Arial" w:hAnsi="Arial" w:cs="Arial"/>
          <w:color w:val="000000"/>
          <w:sz w:val="24"/>
          <w:szCs w:val="24"/>
        </w:rPr>
      </w:pPr>
      <w:r w:rsidRPr="006E11B3">
        <w:rPr>
          <w:rFonts w:ascii="Arial" w:hAnsi="Arial" w:cs="Arial"/>
          <w:color w:val="000000"/>
          <w:sz w:val="24"/>
          <w:szCs w:val="24"/>
        </w:rPr>
        <w:t>Таблица 6</w:t>
      </w:r>
    </w:p>
    <w:tbl>
      <w:tblPr>
        <w:tblStyle w:val="affa"/>
        <w:tblW w:w="9634" w:type="dxa"/>
        <w:tblLook w:val="04A0" w:firstRow="1" w:lastRow="0" w:firstColumn="1" w:lastColumn="0" w:noHBand="0" w:noVBand="1"/>
      </w:tblPr>
      <w:tblGrid>
        <w:gridCol w:w="2336"/>
        <w:gridCol w:w="4605"/>
        <w:gridCol w:w="1134"/>
        <w:gridCol w:w="1559"/>
      </w:tblGrid>
      <w:tr w:rsidR="00672BB7" w:rsidRPr="004526AF" w:rsidTr="00324598">
        <w:tc>
          <w:tcPr>
            <w:tcW w:w="2336"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Направленность деятельности</w:t>
            </w:r>
          </w:p>
        </w:tc>
        <w:tc>
          <w:tcPr>
            <w:tcW w:w="4605"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Название кружка</w:t>
            </w:r>
          </w:p>
        </w:tc>
        <w:tc>
          <w:tcPr>
            <w:tcW w:w="1134"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Классы</w:t>
            </w:r>
          </w:p>
        </w:tc>
        <w:tc>
          <w:tcPr>
            <w:tcW w:w="1559"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Количество детей</w:t>
            </w:r>
          </w:p>
        </w:tc>
      </w:tr>
      <w:tr w:rsidR="004E18B3" w:rsidRPr="004526AF" w:rsidTr="00324598">
        <w:tc>
          <w:tcPr>
            <w:tcW w:w="2336" w:type="dxa"/>
            <w:vMerge w:val="restart"/>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roofErr w:type="gramStart"/>
            <w:r w:rsidRPr="002A13B1">
              <w:rPr>
                <w:rFonts w:ascii="Courier New" w:hAnsi="Courier New" w:cs="Courier New"/>
                <w:color w:val="000000"/>
                <w:sz w:val="22"/>
                <w:szCs w:val="22"/>
              </w:rPr>
              <w:t>естественно-научная</w:t>
            </w:r>
            <w:proofErr w:type="gramEnd"/>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 xml:space="preserve">Научное общество «Дорогой успеха» </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5-11</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Курс по агробизнес-образованию «</w:t>
            </w:r>
            <w:proofErr w:type="spellStart"/>
            <w:r w:rsidRPr="002A13B1">
              <w:rPr>
                <w:rFonts w:ascii="Courier New" w:hAnsi="Courier New" w:cs="Courier New"/>
                <w:color w:val="000000"/>
                <w:sz w:val="22"/>
                <w:szCs w:val="22"/>
              </w:rPr>
              <w:t>Байкалята</w:t>
            </w:r>
            <w:proofErr w:type="spellEnd"/>
            <w:r w:rsidRPr="002A13B1">
              <w:rPr>
                <w:rFonts w:ascii="Courier New" w:hAnsi="Courier New" w:cs="Courier New"/>
                <w:color w:val="000000"/>
                <w:sz w:val="22"/>
                <w:szCs w:val="22"/>
              </w:rPr>
              <w:t>»</w:t>
            </w:r>
          </w:p>
        </w:tc>
        <w:tc>
          <w:tcPr>
            <w:tcW w:w="1134" w:type="dxa"/>
            <w:vAlign w:val="center"/>
          </w:tcPr>
          <w:p w:rsidR="004E18B3" w:rsidRPr="002A13B1" w:rsidRDefault="002A13B1" w:rsidP="00324598">
            <w:pPr>
              <w:pStyle w:val="af3"/>
              <w:tabs>
                <w:tab w:val="left" w:pos="851"/>
              </w:tabs>
              <w:spacing w:line="276" w:lineRule="auto"/>
              <w:ind w:left="0"/>
              <w:jc w:val="center"/>
              <w:rPr>
                <w:rFonts w:ascii="Courier New" w:hAnsi="Courier New" w:cs="Courier New"/>
                <w:color w:val="000000"/>
                <w:sz w:val="22"/>
                <w:szCs w:val="22"/>
              </w:rPr>
            </w:pPr>
            <w:r>
              <w:rPr>
                <w:rFonts w:ascii="Courier New" w:hAnsi="Courier New" w:cs="Courier New"/>
                <w:color w:val="000000"/>
                <w:sz w:val="22"/>
                <w:szCs w:val="22"/>
              </w:rPr>
              <w:t>3 «а»</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«Искусство выразительного чтения»</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restart"/>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физкультурно-спортивная</w:t>
            </w: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Атлетическая подготовка</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8-10</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11</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Все, что тебя касается</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8-9</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Спортивная секция «Хоккей»</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9-10</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12</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Спортивная секция «Развитие физических способностей при сдаче ГТО»</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8-11</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социально-педагогическая</w:t>
            </w: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Школьный пресс-центр «Ветер перемен»</w:t>
            </w:r>
          </w:p>
        </w:tc>
        <w:tc>
          <w:tcPr>
            <w:tcW w:w="1134" w:type="dxa"/>
            <w:vAlign w:val="center"/>
          </w:tcPr>
          <w:p w:rsidR="004E18B3"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w:t>
            </w:r>
          </w:p>
        </w:tc>
        <w:tc>
          <w:tcPr>
            <w:tcW w:w="1559" w:type="dxa"/>
            <w:vAlign w:val="center"/>
          </w:tcPr>
          <w:p w:rsidR="004E18B3"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10</w:t>
            </w:r>
          </w:p>
        </w:tc>
      </w:tr>
      <w:tr w:rsidR="003A4FA4" w:rsidRPr="004526AF" w:rsidTr="00324598">
        <w:tc>
          <w:tcPr>
            <w:tcW w:w="2336" w:type="dxa"/>
            <w:vMerge w:val="restart"/>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туристско-краеведческая</w:t>
            </w:r>
          </w:p>
        </w:tc>
        <w:tc>
          <w:tcPr>
            <w:tcW w:w="4605"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«Родничок»</w:t>
            </w:r>
          </w:p>
        </w:tc>
        <w:tc>
          <w:tcPr>
            <w:tcW w:w="1134" w:type="dxa"/>
            <w:vAlign w:val="center"/>
          </w:tcPr>
          <w:p w:rsidR="003A4FA4"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5-6</w:t>
            </w:r>
          </w:p>
        </w:tc>
        <w:tc>
          <w:tcPr>
            <w:tcW w:w="1559"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3A4FA4" w:rsidRPr="004526AF" w:rsidTr="00324598">
        <w:tc>
          <w:tcPr>
            <w:tcW w:w="2336" w:type="dxa"/>
            <w:vMerge/>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Школьное лесничество «Кедр»</w:t>
            </w:r>
          </w:p>
        </w:tc>
        <w:tc>
          <w:tcPr>
            <w:tcW w:w="1134" w:type="dxa"/>
            <w:vAlign w:val="center"/>
          </w:tcPr>
          <w:p w:rsidR="003A4FA4"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5-10</w:t>
            </w:r>
          </w:p>
        </w:tc>
        <w:tc>
          <w:tcPr>
            <w:tcW w:w="1559"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bl>
    <w:p w:rsidR="00672BB7" w:rsidRPr="002A13B1" w:rsidRDefault="00672BB7" w:rsidP="002A13B1">
      <w:pPr>
        <w:pStyle w:val="af3"/>
        <w:tabs>
          <w:tab w:val="left" w:pos="851"/>
        </w:tabs>
        <w:spacing w:line="276" w:lineRule="auto"/>
        <w:ind w:left="0" w:firstLine="709"/>
        <w:jc w:val="center"/>
        <w:rPr>
          <w:rFonts w:ascii="Arial" w:hAnsi="Arial" w:cs="Arial"/>
          <w:color w:val="000000"/>
          <w:sz w:val="24"/>
          <w:szCs w:val="24"/>
        </w:rPr>
      </w:pPr>
    </w:p>
    <w:p w:rsidR="00905634" w:rsidRPr="002A13B1" w:rsidRDefault="00CB0A83" w:rsidP="003D2416">
      <w:pPr>
        <w:pStyle w:val="af3"/>
        <w:tabs>
          <w:tab w:val="left" w:pos="851"/>
        </w:tabs>
        <w:spacing w:line="276" w:lineRule="auto"/>
        <w:ind w:left="0" w:firstLine="709"/>
        <w:rPr>
          <w:rFonts w:ascii="Arial" w:hAnsi="Arial" w:cs="Arial"/>
          <w:color w:val="000000"/>
          <w:sz w:val="24"/>
          <w:szCs w:val="24"/>
        </w:rPr>
      </w:pPr>
      <w:r w:rsidRPr="002A13B1">
        <w:rPr>
          <w:rFonts w:ascii="Arial" w:hAnsi="Arial" w:cs="Arial"/>
          <w:color w:val="000000"/>
          <w:sz w:val="24"/>
          <w:szCs w:val="24"/>
        </w:rPr>
        <w:t xml:space="preserve">Дата регистрации в Администрации Иркутского района </w:t>
      </w:r>
      <w:r w:rsidR="00905634" w:rsidRPr="002A13B1">
        <w:rPr>
          <w:rFonts w:ascii="Arial" w:hAnsi="Arial" w:cs="Arial"/>
          <w:color w:val="000000"/>
          <w:sz w:val="24"/>
          <w:szCs w:val="24"/>
        </w:rPr>
        <w:t>МОУ ИРМО «Большеголоустненская основная общеобразовательная школа»</w:t>
      </w:r>
      <w:r w:rsidRPr="002A13B1">
        <w:rPr>
          <w:rFonts w:ascii="Arial" w:hAnsi="Arial" w:cs="Arial"/>
          <w:color w:val="000000"/>
          <w:sz w:val="24"/>
          <w:szCs w:val="24"/>
        </w:rPr>
        <w:t xml:space="preserve"> –  25.11.1999 г. </w:t>
      </w:r>
      <w:r w:rsidR="006B0615" w:rsidRPr="002A13B1">
        <w:rPr>
          <w:rFonts w:ascii="Arial" w:hAnsi="Arial" w:cs="Arial"/>
          <w:color w:val="000000"/>
          <w:sz w:val="24"/>
          <w:szCs w:val="24"/>
        </w:rPr>
        <w:t xml:space="preserve">Здание школы одноэтажное, деревянное, 1962 года постройки. Площадь здания составляет 702 </w:t>
      </w:r>
      <w:proofErr w:type="spellStart"/>
      <w:r w:rsidR="006B0615" w:rsidRPr="002A13B1">
        <w:rPr>
          <w:rFonts w:ascii="Arial" w:hAnsi="Arial" w:cs="Arial"/>
          <w:color w:val="000000"/>
          <w:sz w:val="24"/>
          <w:szCs w:val="24"/>
        </w:rPr>
        <w:t>кв.м</w:t>
      </w:r>
      <w:proofErr w:type="spellEnd"/>
      <w:r w:rsidR="006B0615" w:rsidRPr="002A13B1">
        <w:rPr>
          <w:rFonts w:ascii="Arial" w:hAnsi="Arial" w:cs="Arial"/>
          <w:color w:val="000000"/>
          <w:sz w:val="24"/>
          <w:szCs w:val="24"/>
        </w:rPr>
        <w:t xml:space="preserve">. </w:t>
      </w:r>
      <w:r w:rsidRPr="002A13B1">
        <w:rPr>
          <w:rFonts w:ascii="Arial" w:hAnsi="Arial" w:cs="Arial"/>
          <w:color w:val="000000"/>
          <w:sz w:val="24"/>
          <w:szCs w:val="24"/>
        </w:rPr>
        <w:t xml:space="preserve">На территории школы имеется спортплощадка. С целью организации питания обучающихся ежегодно заключается контракт между МОУ ИРМО </w:t>
      </w:r>
      <w:r w:rsidR="002A13B1">
        <w:rPr>
          <w:rFonts w:ascii="Arial" w:hAnsi="Arial" w:cs="Arial"/>
          <w:color w:val="000000"/>
          <w:sz w:val="24"/>
          <w:szCs w:val="24"/>
        </w:rPr>
        <w:t>«</w:t>
      </w:r>
      <w:r w:rsidRPr="002A13B1">
        <w:rPr>
          <w:rFonts w:ascii="Arial" w:hAnsi="Arial" w:cs="Arial"/>
          <w:color w:val="000000"/>
          <w:sz w:val="24"/>
          <w:szCs w:val="24"/>
        </w:rPr>
        <w:t>Большеголоустненская ООШ</w:t>
      </w:r>
      <w:r w:rsidR="002A13B1">
        <w:rPr>
          <w:rFonts w:ascii="Arial" w:hAnsi="Arial" w:cs="Arial"/>
          <w:color w:val="000000"/>
          <w:sz w:val="24"/>
          <w:szCs w:val="24"/>
        </w:rPr>
        <w:t>»</w:t>
      </w:r>
      <w:r w:rsidRPr="002A13B1">
        <w:rPr>
          <w:rFonts w:ascii="Arial" w:hAnsi="Arial" w:cs="Arial"/>
          <w:color w:val="000000"/>
          <w:sz w:val="24"/>
          <w:szCs w:val="24"/>
        </w:rPr>
        <w:t xml:space="preserve"> с ООО «Анна». Столовая с обеденным залом на 30 посадочных мест. </w:t>
      </w:r>
      <w:r w:rsidR="006B0615" w:rsidRPr="002A13B1">
        <w:rPr>
          <w:rFonts w:ascii="Arial" w:hAnsi="Arial" w:cs="Arial"/>
          <w:color w:val="000000"/>
          <w:sz w:val="24"/>
          <w:szCs w:val="24"/>
        </w:rPr>
        <w:t>Численность педагогических работников - 14.</w:t>
      </w:r>
    </w:p>
    <w:p w:rsidR="006B0615"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На начало января 2018 года - 64 обучающихся, 9 классов комплектов (уровень начального общего образования) - 39 человек, уровень основного общего образования - 25 человек. </w:t>
      </w:r>
    </w:p>
    <w:p w:rsidR="006B0615"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На конец 2018 года 69 обучающихся, 9 классов комплектов (уровень начального общего образования - 31 человек, уровень основного общего образования - 38 человек).</w:t>
      </w:r>
    </w:p>
    <w:p w:rsidR="00324598" w:rsidRPr="002A13B1" w:rsidRDefault="00324598" w:rsidP="002A13B1">
      <w:pPr>
        <w:pStyle w:val="af3"/>
        <w:tabs>
          <w:tab w:val="left" w:pos="851"/>
        </w:tabs>
        <w:spacing w:line="276" w:lineRule="auto"/>
        <w:ind w:left="0" w:firstLine="709"/>
        <w:jc w:val="center"/>
        <w:rPr>
          <w:rFonts w:ascii="Arial" w:hAnsi="Arial" w:cs="Arial"/>
          <w:sz w:val="24"/>
          <w:szCs w:val="24"/>
        </w:rPr>
      </w:pPr>
    </w:p>
    <w:p w:rsidR="00672BB7" w:rsidRDefault="002A13B1" w:rsidP="003D2416">
      <w:pPr>
        <w:pStyle w:val="af3"/>
        <w:tabs>
          <w:tab w:val="left" w:pos="851"/>
        </w:tabs>
        <w:spacing w:line="276" w:lineRule="auto"/>
        <w:ind w:left="0" w:firstLine="709"/>
        <w:jc w:val="center"/>
        <w:rPr>
          <w:rFonts w:ascii="Arial" w:hAnsi="Arial" w:cs="Arial"/>
          <w:sz w:val="24"/>
          <w:szCs w:val="24"/>
        </w:rPr>
      </w:pPr>
      <w:r w:rsidRPr="002A13B1">
        <w:rPr>
          <w:rFonts w:ascii="Arial" w:hAnsi="Arial" w:cs="Arial"/>
          <w:sz w:val="24"/>
          <w:szCs w:val="24"/>
        </w:rPr>
        <w:t xml:space="preserve">ЧИСЛЕННОСТЬ </w:t>
      </w:r>
      <w:proofErr w:type="gramStart"/>
      <w:r w:rsidRPr="002A13B1">
        <w:rPr>
          <w:rFonts w:ascii="Arial" w:hAnsi="Arial" w:cs="Arial"/>
          <w:sz w:val="24"/>
          <w:szCs w:val="24"/>
        </w:rPr>
        <w:t>ОБУЧАЮЩИХСЯ</w:t>
      </w:r>
      <w:proofErr w:type="gramEnd"/>
    </w:p>
    <w:p w:rsidR="002A13B1" w:rsidRDefault="002A13B1" w:rsidP="003D2416">
      <w:pPr>
        <w:pStyle w:val="af3"/>
        <w:tabs>
          <w:tab w:val="left" w:pos="851"/>
        </w:tabs>
        <w:spacing w:line="276" w:lineRule="auto"/>
        <w:ind w:left="0" w:firstLine="709"/>
        <w:jc w:val="center"/>
        <w:rPr>
          <w:rFonts w:ascii="Arial" w:hAnsi="Arial" w:cs="Arial"/>
          <w:sz w:val="24"/>
          <w:szCs w:val="24"/>
        </w:rPr>
      </w:pPr>
    </w:p>
    <w:p w:rsidR="002A13B1" w:rsidRPr="002A13B1" w:rsidRDefault="002A13B1" w:rsidP="002A13B1">
      <w:pPr>
        <w:pStyle w:val="af3"/>
        <w:tabs>
          <w:tab w:val="left" w:pos="851"/>
        </w:tabs>
        <w:spacing w:line="276" w:lineRule="auto"/>
        <w:ind w:left="0" w:firstLine="709"/>
        <w:jc w:val="right"/>
        <w:rPr>
          <w:rFonts w:ascii="Arial" w:hAnsi="Arial" w:cs="Arial"/>
          <w:sz w:val="24"/>
          <w:szCs w:val="24"/>
        </w:rPr>
      </w:pPr>
      <w:r w:rsidRPr="002A13B1">
        <w:rPr>
          <w:rFonts w:ascii="Arial" w:hAnsi="Arial" w:cs="Arial"/>
          <w:sz w:val="24"/>
          <w:szCs w:val="24"/>
        </w:rPr>
        <w:t>Таблица 7</w:t>
      </w:r>
    </w:p>
    <w:tbl>
      <w:tblPr>
        <w:tblStyle w:val="affa"/>
        <w:tblW w:w="0" w:type="auto"/>
        <w:jc w:val="center"/>
        <w:tblLook w:val="04A0" w:firstRow="1" w:lastRow="0" w:firstColumn="1" w:lastColumn="0" w:noHBand="0" w:noVBand="1"/>
      </w:tblPr>
      <w:tblGrid>
        <w:gridCol w:w="1869"/>
        <w:gridCol w:w="1869"/>
        <w:gridCol w:w="1869"/>
        <w:gridCol w:w="1869"/>
        <w:gridCol w:w="1870"/>
      </w:tblGrid>
      <w:tr w:rsidR="006B0615" w:rsidRPr="004526AF" w:rsidTr="00324598">
        <w:trPr>
          <w:jc w:val="center"/>
        </w:trPr>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2014-2015</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2015-2016</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2016-2017</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2017-2018</w:t>
            </w:r>
          </w:p>
        </w:tc>
        <w:tc>
          <w:tcPr>
            <w:tcW w:w="1870"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2018-2019</w:t>
            </w:r>
          </w:p>
        </w:tc>
      </w:tr>
      <w:tr w:rsidR="006B0615" w:rsidRPr="004526AF" w:rsidTr="00324598">
        <w:trPr>
          <w:jc w:val="center"/>
        </w:trPr>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52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53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64 чел.</w:t>
            </w:r>
          </w:p>
        </w:tc>
        <w:tc>
          <w:tcPr>
            <w:tcW w:w="1870"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69 чел.</w:t>
            </w:r>
          </w:p>
        </w:tc>
      </w:tr>
    </w:tbl>
    <w:p w:rsidR="006B0615" w:rsidRPr="002A13B1" w:rsidRDefault="006B0615" w:rsidP="002A13B1">
      <w:pPr>
        <w:pStyle w:val="af3"/>
        <w:tabs>
          <w:tab w:val="left" w:pos="851"/>
        </w:tabs>
        <w:spacing w:line="276" w:lineRule="auto"/>
        <w:ind w:left="0" w:firstLine="709"/>
        <w:jc w:val="center"/>
        <w:rPr>
          <w:rFonts w:ascii="Arial" w:hAnsi="Arial" w:cs="Arial"/>
          <w:color w:val="000000"/>
          <w:sz w:val="24"/>
          <w:szCs w:val="24"/>
        </w:rPr>
      </w:pPr>
    </w:p>
    <w:p w:rsidR="00CB0A83" w:rsidRPr="002A13B1" w:rsidRDefault="006B0615" w:rsidP="003D2416">
      <w:pPr>
        <w:pStyle w:val="af3"/>
        <w:tabs>
          <w:tab w:val="left" w:pos="851"/>
        </w:tabs>
        <w:spacing w:line="276" w:lineRule="auto"/>
        <w:ind w:left="0" w:firstLine="709"/>
        <w:rPr>
          <w:rFonts w:ascii="Arial" w:hAnsi="Arial" w:cs="Arial"/>
          <w:color w:val="000000"/>
          <w:sz w:val="24"/>
          <w:szCs w:val="24"/>
        </w:rPr>
      </w:pPr>
      <w:r w:rsidRPr="002A13B1">
        <w:rPr>
          <w:rFonts w:ascii="Arial" w:hAnsi="Arial" w:cs="Arial"/>
          <w:color w:val="000000"/>
          <w:sz w:val="24"/>
          <w:szCs w:val="24"/>
        </w:rPr>
        <w:t>За последние 5 лет наблюдается небольшой рост контингента по школе.</w:t>
      </w:r>
    </w:p>
    <w:p w:rsidR="00672BB7"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lastRenderedPageBreak/>
        <w:t xml:space="preserve">В рамках реализации плана работы школы и плана спортивно-оздоровительной работы проводятся следующие мероприятия: </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ежегодная диспансеризация обучающихся, вакцинация в соответствии с национальным календарём прививок;</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соблюдение санитарно-гигиенических требований при </w:t>
      </w:r>
      <w:proofErr w:type="gramStart"/>
      <w:r w:rsidR="006B0615" w:rsidRPr="002A13B1">
        <w:rPr>
          <w:rFonts w:ascii="Arial" w:hAnsi="Arial" w:cs="Arial"/>
          <w:sz w:val="24"/>
          <w:szCs w:val="24"/>
        </w:rPr>
        <w:t>составлении</w:t>
      </w:r>
      <w:proofErr w:type="gramEnd"/>
      <w:r w:rsidR="006B0615" w:rsidRPr="002A13B1">
        <w:rPr>
          <w:rFonts w:ascii="Arial" w:hAnsi="Arial" w:cs="Arial"/>
          <w:sz w:val="24"/>
          <w:szCs w:val="24"/>
        </w:rPr>
        <w:t xml:space="preserve"> расписания уроков и занятий кружков и секций дополнительного образования;</w:t>
      </w:r>
    </w:p>
    <w:p w:rsid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использование здоровье</w:t>
      </w:r>
      <w:r>
        <w:rPr>
          <w:rFonts w:ascii="Arial" w:hAnsi="Arial" w:cs="Arial"/>
          <w:sz w:val="24"/>
          <w:szCs w:val="24"/>
        </w:rPr>
        <w:t xml:space="preserve"> </w:t>
      </w:r>
      <w:r w:rsidR="006B0615" w:rsidRPr="002A13B1">
        <w:rPr>
          <w:rFonts w:ascii="Arial" w:hAnsi="Arial" w:cs="Arial"/>
          <w:sz w:val="24"/>
          <w:szCs w:val="24"/>
        </w:rPr>
        <w:t>сберегающих технологий в учебно-воспитательном процессе;</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 xml:space="preserve">- </w:t>
      </w:r>
      <w:r w:rsidR="006B0615" w:rsidRPr="002A13B1">
        <w:rPr>
          <w:rFonts w:ascii="Arial" w:hAnsi="Arial" w:cs="Arial"/>
          <w:sz w:val="24"/>
          <w:szCs w:val="24"/>
        </w:rPr>
        <w:t>организация спортивно-оздоровительной работы по физической культуре;</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проведение спортивных соревнований по пионерболу, волейболу, футболу, весёлых стартов, Дней здоровья;</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работа летнего оздоровительного лагеря «</w:t>
      </w:r>
      <w:proofErr w:type="spellStart"/>
      <w:r w:rsidR="006B0615" w:rsidRPr="002A13B1">
        <w:rPr>
          <w:rFonts w:ascii="Arial" w:hAnsi="Arial" w:cs="Arial"/>
          <w:sz w:val="24"/>
          <w:szCs w:val="24"/>
        </w:rPr>
        <w:t>Эрарта</w:t>
      </w:r>
      <w:proofErr w:type="spellEnd"/>
      <w:r w:rsidR="006B0615" w:rsidRPr="002A13B1">
        <w:rPr>
          <w:rFonts w:ascii="Arial" w:hAnsi="Arial" w:cs="Arial"/>
          <w:sz w:val="24"/>
          <w:szCs w:val="24"/>
        </w:rPr>
        <w:t>»;</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тесное взаимодействие школы с органами исполнительной власти (Голоустненская администрация), правоохранительными органами, МКУК ЦКС Дом досуга п. Большое Голоустное, ВЭЦ «Нерпенок», здравоохранения (ЦРБ, ФАП);</w:t>
      </w:r>
    </w:p>
    <w:p w:rsidR="006B0615"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осуществляется преемственность и непрерывность обучения здоровому и безопасному образу жизни (здоровью) на различных уровнях образования.</w:t>
      </w:r>
    </w:p>
    <w:p w:rsidR="00FA6714" w:rsidRPr="002A13B1" w:rsidRDefault="00FA6714" w:rsidP="003D2416">
      <w:pPr>
        <w:tabs>
          <w:tab w:val="left" w:pos="851"/>
        </w:tabs>
        <w:spacing w:line="276" w:lineRule="auto"/>
        <w:ind w:firstLine="709"/>
        <w:rPr>
          <w:rFonts w:ascii="Arial" w:hAnsi="Arial" w:cs="Arial"/>
          <w:sz w:val="24"/>
          <w:szCs w:val="24"/>
        </w:rPr>
      </w:pPr>
      <w:r w:rsidRPr="002A13B1">
        <w:rPr>
          <w:rFonts w:ascii="Arial" w:hAnsi="Arial" w:cs="Arial"/>
          <w:sz w:val="24"/>
          <w:szCs w:val="24"/>
        </w:rPr>
        <w:t>Вывод: учреждения образования по некоторым нормам не соответствуют современным правилам и нормам СаНПиН: нет благоустроенных туалетов, нет горячей воды, общепит детского сада и общеобразовательной школы совмещен.</w:t>
      </w:r>
    </w:p>
    <w:p w:rsidR="003A4FA4" w:rsidRPr="002A13B1" w:rsidRDefault="003A4FA4"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В селе Малое Голоустное располагается Муниципальное учреждение дополнительного образования Иркутского районного муниципального образования «Малоголоустненская детская школа искусств» </w:t>
      </w:r>
      <w:r w:rsidR="007A1B66" w:rsidRPr="002A13B1">
        <w:rPr>
          <w:rFonts w:ascii="Arial" w:hAnsi="Arial" w:cs="Arial"/>
          <w:sz w:val="24"/>
          <w:szCs w:val="24"/>
        </w:rPr>
        <w:t>(</w:t>
      </w:r>
      <w:r w:rsidRPr="002A13B1">
        <w:rPr>
          <w:rFonts w:ascii="Arial" w:hAnsi="Arial" w:cs="Arial"/>
          <w:sz w:val="24"/>
          <w:szCs w:val="24"/>
        </w:rPr>
        <w:t>на 65 мест</w:t>
      </w:r>
      <w:r w:rsidR="007A1B66" w:rsidRPr="002A13B1">
        <w:rPr>
          <w:rFonts w:ascii="Arial" w:hAnsi="Arial" w:cs="Arial"/>
          <w:sz w:val="24"/>
          <w:szCs w:val="24"/>
        </w:rPr>
        <w:t>, степень износа зданий 40%)</w:t>
      </w:r>
      <w:r w:rsidRPr="002A13B1">
        <w:rPr>
          <w:rFonts w:ascii="Arial" w:hAnsi="Arial" w:cs="Arial"/>
          <w:sz w:val="24"/>
          <w:szCs w:val="24"/>
        </w:rPr>
        <w:t>.</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ДШИ реализуются следующие виды образовательных программ в области искусств по уровню </w:t>
      </w:r>
      <w:proofErr w:type="gramStart"/>
      <w:r w:rsidRPr="002A13B1">
        <w:rPr>
          <w:rFonts w:ascii="Arial" w:hAnsi="Arial" w:cs="Arial"/>
          <w:sz w:val="24"/>
          <w:szCs w:val="24"/>
        </w:rPr>
        <w:t>дополнительного</w:t>
      </w:r>
      <w:proofErr w:type="gramEnd"/>
      <w:r w:rsidRPr="002A13B1">
        <w:rPr>
          <w:rFonts w:ascii="Arial" w:hAnsi="Arial" w:cs="Arial"/>
          <w:sz w:val="24"/>
          <w:szCs w:val="24"/>
        </w:rPr>
        <w:t xml:space="preserve"> образования детей:</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Дополнительные общеразвивающие общеобразовательные программы в области искусств:</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1.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музыкального искусства «Фортепиано»;</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2.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музыкального искусства «Народные инструменты»;</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3.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хореографи</w:t>
      </w:r>
      <w:r w:rsidR="002A13B1">
        <w:rPr>
          <w:rFonts w:ascii="Arial" w:hAnsi="Arial" w:cs="Arial"/>
          <w:sz w:val="24"/>
          <w:szCs w:val="24"/>
        </w:rPr>
        <w:t>ческого искусства «Хореография».</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Дополнительные предпрофессиональные общеобразовательные программы в области искусств:</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1. </w:t>
      </w:r>
      <w:r w:rsidR="002A13B1">
        <w:rPr>
          <w:rFonts w:ascii="Arial" w:hAnsi="Arial" w:cs="Arial"/>
          <w:sz w:val="24"/>
          <w:szCs w:val="24"/>
        </w:rPr>
        <w:t>д</w:t>
      </w:r>
      <w:r w:rsidRPr="002A13B1">
        <w:rPr>
          <w:rFonts w:ascii="Arial" w:hAnsi="Arial" w:cs="Arial"/>
          <w:sz w:val="24"/>
          <w:szCs w:val="24"/>
        </w:rPr>
        <w:t>ополнительная предпрофессиональная общеобразовательная программа в области музыкального искусства «Народные инструменты»</w:t>
      </w:r>
      <w:r w:rsidR="002A13B1">
        <w:rPr>
          <w:rFonts w:ascii="Arial" w:hAnsi="Arial" w:cs="Arial"/>
          <w:sz w:val="24"/>
          <w:szCs w:val="24"/>
        </w:rPr>
        <w:t>;</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2. </w:t>
      </w:r>
      <w:r w:rsidR="002A13B1">
        <w:rPr>
          <w:rFonts w:ascii="Arial" w:hAnsi="Arial" w:cs="Arial"/>
          <w:sz w:val="24"/>
          <w:szCs w:val="24"/>
        </w:rPr>
        <w:t>д</w:t>
      </w:r>
      <w:r w:rsidRPr="002A13B1">
        <w:rPr>
          <w:rFonts w:ascii="Arial" w:hAnsi="Arial" w:cs="Arial"/>
          <w:sz w:val="24"/>
          <w:szCs w:val="24"/>
        </w:rPr>
        <w:t>ополнительная предпрофессиональная общеобразовательная программа в области изобразительного искусства «Живопись»</w:t>
      </w:r>
      <w:r w:rsidR="002A13B1">
        <w:rPr>
          <w:rFonts w:ascii="Arial" w:hAnsi="Arial" w:cs="Arial"/>
          <w:sz w:val="24"/>
          <w:szCs w:val="24"/>
        </w:rPr>
        <w:t>;</w:t>
      </w:r>
    </w:p>
    <w:p w:rsidR="003A4FA4"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3. Дополнительная предпрофессиональная общеобразовательная программа в области декоративно-прикладного искусства «Декоративно-прикладное творчество».</w:t>
      </w:r>
    </w:p>
    <w:p w:rsidR="004526AF" w:rsidRPr="002A13B1" w:rsidRDefault="004526AF" w:rsidP="002A13B1">
      <w:pPr>
        <w:widowControl/>
        <w:snapToGrid/>
        <w:spacing w:after="200" w:line="276" w:lineRule="auto"/>
        <w:jc w:val="center"/>
        <w:rPr>
          <w:rFonts w:ascii="Arial" w:hAnsi="Arial" w:cs="Arial"/>
          <w:sz w:val="24"/>
          <w:szCs w:val="24"/>
        </w:rPr>
      </w:pPr>
    </w:p>
    <w:p w:rsidR="00D61902" w:rsidRDefault="002A13B1" w:rsidP="002A13B1">
      <w:pPr>
        <w:pStyle w:val="af3"/>
        <w:tabs>
          <w:tab w:val="left" w:pos="851"/>
        </w:tabs>
        <w:spacing w:line="276" w:lineRule="auto"/>
        <w:ind w:firstLine="709"/>
        <w:jc w:val="center"/>
        <w:rPr>
          <w:rFonts w:ascii="Arial" w:hAnsi="Arial" w:cs="Arial"/>
          <w:sz w:val="24"/>
          <w:szCs w:val="24"/>
        </w:rPr>
      </w:pPr>
      <w:r w:rsidRPr="002A13B1">
        <w:rPr>
          <w:rFonts w:ascii="Arial" w:hAnsi="Arial" w:cs="Arial"/>
          <w:sz w:val="24"/>
          <w:szCs w:val="24"/>
        </w:rPr>
        <w:lastRenderedPageBreak/>
        <w:t>КОНТИНГЕНТ ОБУЧАЮЩИХСЯ В РАМКАХ РЕАЛИЗУЕМЫХ ОБРАЗОВАТЕЛЬНЫХ</w:t>
      </w:r>
      <w:r>
        <w:rPr>
          <w:rFonts w:ascii="Arial" w:hAnsi="Arial" w:cs="Arial"/>
          <w:sz w:val="24"/>
          <w:szCs w:val="24"/>
        </w:rPr>
        <w:t xml:space="preserve"> </w:t>
      </w:r>
      <w:r w:rsidRPr="002A13B1">
        <w:rPr>
          <w:rFonts w:ascii="Arial" w:hAnsi="Arial" w:cs="Arial"/>
          <w:sz w:val="24"/>
          <w:szCs w:val="24"/>
        </w:rPr>
        <w:t>ПРОГРАММ НА 31 ДЕКАБРЯ 2018 Г</w:t>
      </w:r>
      <w:r>
        <w:rPr>
          <w:rFonts w:ascii="Arial" w:hAnsi="Arial" w:cs="Arial"/>
          <w:sz w:val="24"/>
          <w:szCs w:val="24"/>
        </w:rPr>
        <w:t>.</w:t>
      </w:r>
    </w:p>
    <w:p w:rsidR="002A13B1" w:rsidRDefault="002A13B1" w:rsidP="002A13B1">
      <w:pPr>
        <w:pStyle w:val="af3"/>
        <w:tabs>
          <w:tab w:val="left" w:pos="851"/>
        </w:tabs>
        <w:spacing w:line="276" w:lineRule="auto"/>
        <w:ind w:firstLine="709"/>
        <w:jc w:val="center"/>
        <w:rPr>
          <w:rFonts w:ascii="Arial" w:hAnsi="Arial" w:cs="Arial"/>
          <w:sz w:val="24"/>
          <w:szCs w:val="24"/>
        </w:rPr>
      </w:pPr>
    </w:p>
    <w:p w:rsidR="002A13B1" w:rsidRPr="002A13B1" w:rsidRDefault="002A13B1" w:rsidP="002A13B1">
      <w:pPr>
        <w:pStyle w:val="af3"/>
        <w:tabs>
          <w:tab w:val="left" w:pos="851"/>
        </w:tabs>
        <w:spacing w:line="276" w:lineRule="auto"/>
        <w:ind w:left="0" w:firstLine="709"/>
        <w:jc w:val="right"/>
        <w:rPr>
          <w:rFonts w:ascii="Arial" w:hAnsi="Arial" w:cs="Arial"/>
          <w:sz w:val="24"/>
          <w:szCs w:val="24"/>
        </w:rPr>
      </w:pPr>
      <w:r w:rsidRPr="002A13B1">
        <w:rPr>
          <w:rFonts w:ascii="Arial" w:hAnsi="Arial" w:cs="Arial"/>
          <w:sz w:val="24"/>
          <w:szCs w:val="24"/>
        </w:rPr>
        <w:t>Таблица 8</w:t>
      </w:r>
    </w:p>
    <w:tbl>
      <w:tblPr>
        <w:tblStyle w:val="affa"/>
        <w:tblW w:w="5000" w:type="pct"/>
        <w:tblLook w:val="04A0" w:firstRow="1" w:lastRow="0" w:firstColumn="1" w:lastColumn="0" w:noHBand="0" w:noVBand="1"/>
      </w:tblPr>
      <w:tblGrid>
        <w:gridCol w:w="4785"/>
        <w:gridCol w:w="4786"/>
      </w:tblGrid>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Количество учащихся</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Музыкальное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6</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Хореографическое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27</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Художественное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16</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 xml:space="preserve">Итого </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49</w:t>
            </w:r>
          </w:p>
        </w:tc>
      </w:tr>
    </w:tbl>
    <w:p w:rsidR="003A4FA4" w:rsidRPr="0099290B" w:rsidRDefault="003A4FA4" w:rsidP="0099290B">
      <w:pPr>
        <w:pStyle w:val="af3"/>
        <w:tabs>
          <w:tab w:val="left" w:pos="851"/>
        </w:tabs>
        <w:spacing w:line="276" w:lineRule="auto"/>
        <w:ind w:left="0" w:firstLine="709"/>
        <w:jc w:val="center"/>
        <w:rPr>
          <w:rFonts w:ascii="Arial" w:hAnsi="Arial" w:cs="Arial"/>
          <w:sz w:val="24"/>
          <w:szCs w:val="24"/>
        </w:rPr>
      </w:pPr>
    </w:p>
    <w:p w:rsidR="00D61902" w:rsidRPr="0099290B" w:rsidRDefault="00D61902"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Педагогический состав – 4 работника. Школа не укомплектована педагогическими кадрами, имеется вакансия преподавателя по классу фортепиано. Необходимо увеличение прохождения курсов повышения квалификации, участия в профессиональных конкурсах.</w:t>
      </w:r>
    </w:p>
    <w:p w:rsidR="00D61902" w:rsidRPr="0099290B" w:rsidRDefault="00D61902"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Материально-техническое оснащение школы соответствует требованиям, предъявляемым к учреждениям дополнительного образования. Учебные классы оборудованы необходимой мебелью, музыкальными инструмент</w:t>
      </w:r>
      <w:r w:rsidR="00FA6714" w:rsidRPr="0099290B">
        <w:rPr>
          <w:rFonts w:ascii="Arial" w:hAnsi="Arial" w:cs="Arial"/>
          <w:sz w:val="24"/>
          <w:szCs w:val="24"/>
        </w:rPr>
        <w:t>ами, необходимыми для обеспечения образовательного процесса. Необходимо увеличение технических средств обучения (мультимедийное оборудование, телевизор).</w:t>
      </w:r>
    </w:p>
    <w:p w:rsidR="00FA6714" w:rsidRPr="0099290B" w:rsidRDefault="00FA6714"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Отсутствует собственная концертная площадка (актовый зал, сцена), но ведется тесное социальное сотрудничество с учреждениями на территории села: учащиеся в системе участвуют в мероприятиях на базе СОШ, МКУК ЦКС Голоустненского МО, договора о сотрудничестве имеются, ведется постоянная работа по расширению и укреплению связей с социальными партнерами.</w:t>
      </w:r>
    </w:p>
    <w:p w:rsidR="00FA6714" w:rsidRPr="0099290B" w:rsidRDefault="00FA6714"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Вывод: необходимо продолжить работу по формированию положительного имиджа учреждения и укреплению социального сотрудничества и взаимодействия с партнерами, продолжить работу по укреплению материально-технической базы, повышению уровня квалификации преподавателей и активному распространению педагогического опыта.</w:t>
      </w:r>
    </w:p>
    <w:p w:rsidR="009C38C8" w:rsidRPr="0099290B" w:rsidRDefault="009C38C8" w:rsidP="0099290B">
      <w:pPr>
        <w:spacing w:line="276" w:lineRule="auto"/>
        <w:ind w:firstLine="709"/>
        <w:jc w:val="center"/>
        <w:rPr>
          <w:rFonts w:ascii="Arial" w:hAnsi="Arial" w:cs="Arial"/>
          <w:sz w:val="24"/>
          <w:szCs w:val="24"/>
        </w:rPr>
      </w:pPr>
    </w:p>
    <w:p w:rsidR="00A07F65" w:rsidRPr="0099290B" w:rsidRDefault="0099290B" w:rsidP="0099290B">
      <w:pPr>
        <w:spacing w:line="276" w:lineRule="auto"/>
        <w:ind w:firstLine="709"/>
        <w:jc w:val="center"/>
        <w:rPr>
          <w:rFonts w:ascii="Arial" w:hAnsi="Arial" w:cs="Arial"/>
          <w:sz w:val="24"/>
          <w:szCs w:val="24"/>
        </w:rPr>
      </w:pPr>
      <w:r w:rsidRPr="0099290B">
        <w:rPr>
          <w:rFonts w:ascii="Arial" w:hAnsi="Arial" w:cs="Arial"/>
          <w:sz w:val="24"/>
          <w:szCs w:val="24"/>
        </w:rPr>
        <w:t>КУЛЬТУРА</w:t>
      </w:r>
    </w:p>
    <w:p w:rsidR="00A07F65" w:rsidRPr="0099290B" w:rsidRDefault="00A07F65" w:rsidP="0099290B">
      <w:pPr>
        <w:widowControl/>
        <w:tabs>
          <w:tab w:val="left" w:pos="851"/>
          <w:tab w:val="left" w:pos="1134"/>
        </w:tabs>
        <w:snapToGrid/>
        <w:spacing w:line="276" w:lineRule="auto"/>
        <w:ind w:firstLine="709"/>
        <w:jc w:val="center"/>
        <w:rPr>
          <w:rFonts w:ascii="Arial" w:hAnsi="Arial" w:cs="Arial"/>
          <w:color w:val="000000"/>
          <w:sz w:val="24"/>
          <w:szCs w:val="24"/>
        </w:rPr>
      </w:pPr>
    </w:p>
    <w:p w:rsidR="00223834" w:rsidRPr="0099290B" w:rsidRDefault="00A07F65"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Общей целью развития учреждений культуры является обеспечение и создание условий для организации досуга и обеспечения жителей услугами организаций культуры на территории </w:t>
      </w:r>
      <w:r w:rsidR="009C38C8" w:rsidRPr="0099290B">
        <w:rPr>
          <w:rFonts w:ascii="Arial" w:hAnsi="Arial" w:cs="Arial"/>
          <w:color w:val="000000"/>
          <w:sz w:val="24"/>
          <w:szCs w:val="24"/>
        </w:rPr>
        <w:t>поселения</w:t>
      </w:r>
      <w:r w:rsidRPr="0099290B">
        <w:rPr>
          <w:rFonts w:ascii="Arial" w:hAnsi="Arial" w:cs="Arial"/>
          <w:color w:val="000000"/>
          <w:sz w:val="24"/>
          <w:szCs w:val="24"/>
        </w:rPr>
        <w:t>, организация библиотечного обслуживания населения, охрана и сохранение объектов культурного наследия (памятников истории и культуры) местного значения</w:t>
      </w:r>
      <w:r w:rsidR="009C38C8" w:rsidRP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В настоящее время на территории Голоустненского муниципального образования создано Муниципальное учреждение культуры «Централизованная клубная система» (МУК ЦКС). Учреждение находится в ведении Администрации Голоустненского муниципального образования и имеет следующие структурные подразделения:</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Дом Культуры с. Малое Голоустное (36 мест). Адрес:</w:t>
      </w:r>
      <w:r w:rsidR="00B43478" w:rsidRPr="0099290B">
        <w:rPr>
          <w:rFonts w:ascii="Arial" w:hAnsi="Arial" w:cs="Arial"/>
          <w:color w:val="000000"/>
          <w:sz w:val="24"/>
          <w:szCs w:val="24"/>
        </w:rPr>
        <w:t xml:space="preserve"> </w:t>
      </w:r>
      <w:r w:rsidRPr="0099290B">
        <w:rPr>
          <w:rFonts w:ascii="Arial" w:hAnsi="Arial" w:cs="Arial"/>
          <w:color w:val="000000"/>
          <w:sz w:val="24"/>
          <w:szCs w:val="24"/>
        </w:rPr>
        <w:t>Иркутский район, с. Малое Голоустное</w:t>
      </w:r>
      <w:r w:rsidR="0099290B">
        <w:rPr>
          <w:rFonts w:ascii="Arial" w:hAnsi="Arial" w:cs="Arial"/>
          <w:color w:val="000000"/>
          <w:sz w:val="24"/>
          <w:szCs w:val="24"/>
        </w:rPr>
        <w:t>, ул. Мира, д.41;</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lastRenderedPageBreak/>
        <w:t xml:space="preserve">- Дом досуга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(28 мест). Адрес: Иркутский район,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ул. Кирова, д. 34</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Библиотека с. Малое Голоустное (14 тыс. ед. хранения). Адрес: Иркутский район, с. Малое Голоустное, ул. Мира, д. 41</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 Библиотека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Адрес: Иркутский район,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ул. Кирова, д. 34</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Учреждение создано с целью предоставления населению разнообразных услуг социально</w:t>
      </w:r>
      <w:r w:rsidR="0099290B">
        <w:rPr>
          <w:rFonts w:ascii="Arial" w:hAnsi="Arial" w:cs="Arial"/>
          <w:color w:val="000000"/>
          <w:sz w:val="24"/>
          <w:szCs w:val="24"/>
        </w:rPr>
        <w:t xml:space="preserve"> </w:t>
      </w:r>
      <w:r w:rsidRPr="0099290B">
        <w:rPr>
          <w:rFonts w:ascii="Arial" w:hAnsi="Arial" w:cs="Arial"/>
          <w:color w:val="000000"/>
          <w:sz w:val="24"/>
          <w:szCs w:val="24"/>
        </w:rPr>
        <w:t>-</w:t>
      </w:r>
      <w:r w:rsidR="0099290B">
        <w:rPr>
          <w:rFonts w:ascii="Arial" w:hAnsi="Arial" w:cs="Arial"/>
          <w:color w:val="000000"/>
          <w:sz w:val="24"/>
          <w:szCs w:val="24"/>
        </w:rPr>
        <w:t xml:space="preserve"> </w:t>
      </w:r>
      <w:r w:rsidRPr="0099290B">
        <w:rPr>
          <w:rFonts w:ascii="Arial" w:hAnsi="Arial" w:cs="Arial"/>
          <w:color w:val="000000"/>
          <w:sz w:val="24"/>
          <w:szCs w:val="24"/>
        </w:rPr>
        <w:t>культурного, просветительского, спортивно</w:t>
      </w:r>
      <w:r w:rsidR="0099290B">
        <w:rPr>
          <w:rFonts w:ascii="Arial" w:hAnsi="Arial" w:cs="Arial"/>
          <w:color w:val="000000"/>
          <w:sz w:val="24"/>
          <w:szCs w:val="24"/>
        </w:rPr>
        <w:t xml:space="preserve"> </w:t>
      </w:r>
      <w:r w:rsidRPr="0099290B">
        <w:rPr>
          <w:rFonts w:ascii="Arial" w:hAnsi="Arial" w:cs="Arial"/>
          <w:color w:val="000000"/>
          <w:sz w:val="24"/>
          <w:szCs w:val="24"/>
        </w:rPr>
        <w:t>-</w:t>
      </w:r>
      <w:r w:rsidR="0099290B">
        <w:rPr>
          <w:rFonts w:ascii="Arial" w:hAnsi="Arial" w:cs="Arial"/>
          <w:color w:val="000000"/>
          <w:sz w:val="24"/>
          <w:szCs w:val="24"/>
        </w:rPr>
        <w:t xml:space="preserve"> </w:t>
      </w:r>
      <w:r w:rsidRPr="0099290B">
        <w:rPr>
          <w:rFonts w:ascii="Arial" w:hAnsi="Arial" w:cs="Arial"/>
          <w:color w:val="000000"/>
          <w:sz w:val="24"/>
          <w:szCs w:val="24"/>
        </w:rPr>
        <w:t>оздоровительного и развлекательного характера, библиотечного обслуживания, а также для занятий любительским, художественным творчеством. Действуют три художественных коллектива: хор «Сударушки», «Златокрылица», в репертуаре которых исполняются русские народные песни и песни советских композиторов, в п. Большое Голоустное действует Бурятский культурный центр, при котором ведется кружок бурятского языка, и создан ансамбль бурятской песни «</w:t>
      </w:r>
      <w:r w:rsidR="0099290B">
        <w:rPr>
          <w:rFonts w:ascii="Arial" w:hAnsi="Arial" w:cs="Arial"/>
          <w:color w:val="000000"/>
          <w:sz w:val="24"/>
          <w:szCs w:val="24"/>
        </w:rPr>
        <w:t>Байка</w:t>
      </w:r>
      <w:r w:rsidRPr="0099290B">
        <w:rPr>
          <w:rFonts w:ascii="Arial" w:hAnsi="Arial" w:cs="Arial"/>
          <w:color w:val="000000"/>
          <w:sz w:val="24"/>
          <w:szCs w:val="24"/>
        </w:rPr>
        <w:t>л Далай».</w:t>
      </w:r>
    </w:p>
    <w:p w:rsidR="0099290B" w:rsidRDefault="007A1B66"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Вывод: учреждения культуры размещены</w:t>
      </w:r>
      <w:r w:rsidR="0099290B">
        <w:rPr>
          <w:rFonts w:ascii="Arial" w:hAnsi="Arial" w:cs="Arial"/>
          <w:color w:val="000000"/>
          <w:sz w:val="24"/>
          <w:szCs w:val="24"/>
        </w:rPr>
        <w:t xml:space="preserve"> в приспособленных помещениях</w:t>
      </w:r>
      <w:r w:rsidRPr="0099290B">
        <w:rPr>
          <w:rFonts w:ascii="Arial" w:hAnsi="Arial" w:cs="Arial"/>
          <w:color w:val="000000"/>
          <w:sz w:val="24"/>
          <w:szCs w:val="24"/>
        </w:rPr>
        <w:t>:</w:t>
      </w:r>
    </w:p>
    <w:p w:rsidR="0099290B" w:rsidRDefault="0099290B" w:rsidP="003D2416">
      <w:pPr>
        <w:widowControl/>
        <w:tabs>
          <w:tab w:val="left" w:pos="851"/>
          <w:tab w:val="left" w:pos="1134"/>
        </w:tabs>
        <w:snapToGrid/>
        <w:spacing w:line="276" w:lineRule="auto"/>
        <w:ind w:firstLine="709"/>
        <w:rPr>
          <w:rFonts w:ascii="Arial" w:hAnsi="Arial" w:cs="Arial"/>
          <w:color w:val="000000"/>
          <w:sz w:val="24"/>
          <w:szCs w:val="24"/>
        </w:rPr>
      </w:pPr>
      <w:r>
        <w:rPr>
          <w:rFonts w:ascii="Arial" w:hAnsi="Arial" w:cs="Arial"/>
          <w:color w:val="000000"/>
          <w:sz w:val="24"/>
          <w:szCs w:val="24"/>
        </w:rPr>
        <w:t xml:space="preserve">- </w:t>
      </w:r>
      <w:r w:rsidR="007A1B66" w:rsidRPr="0099290B">
        <w:rPr>
          <w:rFonts w:ascii="Arial" w:hAnsi="Arial" w:cs="Arial"/>
          <w:color w:val="000000"/>
          <w:sz w:val="24"/>
          <w:szCs w:val="24"/>
        </w:rPr>
        <w:t>село Малое Голоустное – бывшее здание магазина</w:t>
      </w:r>
      <w:r>
        <w:rPr>
          <w:rFonts w:ascii="Arial" w:hAnsi="Arial" w:cs="Arial"/>
          <w:color w:val="000000"/>
          <w:sz w:val="24"/>
          <w:szCs w:val="24"/>
        </w:rPr>
        <w:t>;</w:t>
      </w:r>
    </w:p>
    <w:p w:rsidR="0099290B" w:rsidRDefault="0099290B" w:rsidP="0099290B">
      <w:pPr>
        <w:widowControl/>
        <w:tabs>
          <w:tab w:val="left" w:pos="851"/>
          <w:tab w:val="left" w:pos="1134"/>
        </w:tabs>
        <w:snapToGrid/>
        <w:spacing w:line="276" w:lineRule="auto"/>
        <w:ind w:left="709"/>
        <w:rPr>
          <w:rFonts w:ascii="Arial" w:hAnsi="Arial" w:cs="Arial"/>
          <w:color w:val="000000"/>
          <w:sz w:val="24"/>
          <w:szCs w:val="24"/>
        </w:rPr>
      </w:pPr>
      <w:r>
        <w:rPr>
          <w:rFonts w:ascii="Arial" w:hAnsi="Arial" w:cs="Arial"/>
          <w:color w:val="000000"/>
          <w:sz w:val="24"/>
          <w:szCs w:val="24"/>
        </w:rPr>
        <w:t>-</w:t>
      </w:r>
      <w:r w:rsidR="007A1B66" w:rsidRPr="0099290B">
        <w:rPr>
          <w:rFonts w:ascii="Arial" w:hAnsi="Arial" w:cs="Arial"/>
          <w:color w:val="000000"/>
          <w:sz w:val="24"/>
          <w:szCs w:val="24"/>
        </w:rPr>
        <w:t xml:space="preserve"> поселок Большое Голоустное – бывшее здание детского сада.</w:t>
      </w:r>
    </w:p>
    <w:p w:rsidR="007A1B66" w:rsidRPr="0099290B" w:rsidRDefault="003460D3" w:rsidP="0099290B">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Необходимо </w:t>
      </w:r>
      <w:r w:rsidR="0099290B">
        <w:rPr>
          <w:rFonts w:ascii="Arial" w:hAnsi="Arial" w:cs="Arial"/>
          <w:color w:val="000000"/>
          <w:sz w:val="24"/>
          <w:szCs w:val="24"/>
        </w:rPr>
        <w:t>строительство</w:t>
      </w:r>
      <w:r w:rsidRPr="0099290B">
        <w:rPr>
          <w:rFonts w:ascii="Arial" w:hAnsi="Arial" w:cs="Arial"/>
          <w:color w:val="000000"/>
          <w:sz w:val="24"/>
          <w:szCs w:val="24"/>
        </w:rPr>
        <w:t xml:space="preserve"> специализированны</w:t>
      </w:r>
      <w:r w:rsidR="0099290B">
        <w:rPr>
          <w:rFonts w:ascii="Arial" w:hAnsi="Arial" w:cs="Arial"/>
          <w:color w:val="000000"/>
          <w:sz w:val="24"/>
          <w:szCs w:val="24"/>
        </w:rPr>
        <w:t>х</w:t>
      </w:r>
      <w:r w:rsidRPr="0099290B">
        <w:rPr>
          <w:rFonts w:ascii="Arial" w:hAnsi="Arial" w:cs="Arial"/>
          <w:color w:val="000000"/>
          <w:sz w:val="24"/>
          <w:szCs w:val="24"/>
        </w:rPr>
        <w:t xml:space="preserve"> здани</w:t>
      </w:r>
      <w:r w:rsidR="0099290B">
        <w:rPr>
          <w:rFonts w:ascii="Arial" w:hAnsi="Arial" w:cs="Arial"/>
          <w:color w:val="000000"/>
          <w:sz w:val="24"/>
          <w:szCs w:val="24"/>
        </w:rPr>
        <w:t>й</w:t>
      </w:r>
      <w:r w:rsidRPr="0099290B">
        <w:rPr>
          <w:rFonts w:ascii="Arial" w:hAnsi="Arial" w:cs="Arial"/>
          <w:color w:val="000000"/>
          <w:sz w:val="24"/>
          <w:szCs w:val="24"/>
        </w:rPr>
        <w:t xml:space="preserve"> для данных объектов.</w:t>
      </w:r>
    </w:p>
    <w:p w:rsidR="00A07F65" w:rsidRPr="0099290B" w:rsidRDefault="00A07F65" w:rsidP="0099290B">
      <w:pPr>
        <w:widowControl/>
        <w:tabs>
          <w:tab w:val="left" w:pos="851"/>
          <w:tab w:val="left" w:pos="1134"/>
        </w:tabs>
        <w:snapToGrid/>
        <w:spacing w:line="276" w:lineRule="auto"/>
        <w:ind w:firstLine="709"/>
        <w:jc w:val="center"/>
        <w:rPr>
          <w:rFonts w:ascii="Arial" w:hAnsi="Arial" w:cs="Arial"/>
          <w:color w:val="000000"/>
          <w:sz w:val="24"/>
          <w:szCs w:val="24"/>
        </w:rPr>
      </w:pPr>
    </w:p>
    <w:p w:rsidR="00DE5CFC" w:rsidRPr="0099290B" w:rsidRDefault="0099290B" w:rsidP="0099290B">
      <w:pPr>
        <w:shd w:val="clear" w:color="auto" w:fill="FFFFFF"/>
        <w:spacing w:line="276" w:lineRule="auto"/>
        <w:ind w:firstLine="709"/>
        <w:jc w:val="center"/>
        <w:rPr>
          <w:rFonts w:ascii="Arial" w:hAnsi="Arial" w:cs="Arial"/>
          <w:sz w:val="24"/>
          <w:szCs w:val="24"/>
        </w:rPr>
      </w:pPr>
      <w:r w:rsidRPr="0099290B">
        <w:rPr>
          <w:rFonts w:ascii="Arial" w:hAnsi="Arial" w:cs="Arial"/>
          <w:sz w:val="24"/>
          <w:szCs w:val="24"/>
        </w:rPr>
        <w:t>ФИЗИЧЕСКАЯ КУЛЬТУРА И СПОРТ</w:t>
      </w:r>
    </w:p>
    <w:p w:rsidR="00DE5CFC" w:rsidRPr="0099290B" w:rsidRDefault="00DE5CFC" w:rsidP="0099290B">
      <w:pPr>
        <w:shd w:val="clear" w:color="auto" w:fill="FFFFFF"/>
        <w:spacing w:line="276" w:lineRule="auto"/>
        <w:ind w:firstLine="709"/>
        <w:jc w:val="center"/>
        <w:rPr>
          <w:rFonts w:ascii="Arial" w:hAnsi="Arial" w:cs="Arial"/>
          <w:sz w:val="24"/>
          <w:szCs w:val="24"/>
        </w:rPr>
      </w:pPr>
    </w:p>
    <w:p w:rsidR="007A1B66" w:rsidRPr="0099290B" w:rsidRDefault="00DE5CFC"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 xml:space="preserve">Сохранению здоровья граждан, повышению качества их жизни способствует сфера физкультуры и спорта. Физкультурно-оздоровительная работа в </w:t>
      </w:r>
      <w:r w:rsidR="007A1B66" w:rsidRPr="0099290B">
        <w:rPr>
          <w:rFonts w:ascii="Arial" w:hAnsi="Arial" w:cs="Arial"/>
          <w:color w:val="000000"/>
          <w:sz w:val="24"/>
          <w:szCs w:val="24"/>
        </w:rPr>
        <w:t>Голоустненском муниципальном образовании</w:t>
      </w:r>
      <w:r w:rsidRPr="0099290B">
        <w:rPr>
          <w:rFonts w:ascii="Arial" w:hAnsi="Arial" w:cs="Arial"/>
          <w:sz w:val="24"/>
          <w:szCs w:val="24"/>
        </w:rPr>
        <w:t xml:space="preserve"> производится с детьми дошкольного и школьного возраста в детских садах</w:t>
      </w:r>
      <w:r w:rsidR="007A1B66" w:rsidRPr="0099290B">
        <w:rPr>
          <w:rFonts w:ascii="Arial" w:hAnsi="Arial" w:cs="Arial"/>
          <w:sz w:val="24"/>
          <w:szCs w:val="24"/>
        </w:rPr>
        <w:t>,</w:t>
      </w:r>
      <w:r w:rsidRPr="0099290B">
        <w:rPr>
          <w:rFonts w:ascii="Arial" w:hAnsi="Arial" w:cs="Arial"/>
          <w:sz w:val="24"/>
          <w:szCs w:val="24"/>
        </w:rPr>
        <w:t xml:space="preserve"> школах</w:t>
      </w:r>
      <w:r w:rsidR="007A1B66" w:rsidRPr="0099290B">
        <w:rPr>
          <w:rFonts w:ascii="Arial" w:hAnsi="Arial" w:cs="Arial"/>
          <w:sz w:val="24"/>
          <w:szCs w:val="24"/>
        </w:rPr>
        <w:t xml:space="preserve"> и зданиях дома досуга</w:t>
      </w:r>
      <w:r w:rsidRPr="0099290B">
        <w:rPr>
          <w:rFonts w:ascii="Arial" w:hAnsi="Arial" w:cs="Arial"/>
          <w:sz w:val="24"/>
          <w:szCs w:val="24"/>
        </w:rPr>
        <w:t>.</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Администрацией проведена работа по формированию и оформлению земельных участков, предназначенных для размещения спортивных объектов.</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В поселке Большое Голоустное в рамках программы «Комплексное социально-экономическое развитие Голоустненского муниципального образования на 2017-2021 го</w:t>
      </w:r>
      <w:r w:rsidR="0099290B">
        <w:rPr>
          <w:rFonts w:ascii="Arial" w:hAnsi="Arial" w:cs="Arial"/>
          <w:sz w:val="24"/>
          <w:szCs w:val="24"/>
        </w:rPr>
        <w:t>д</w:t>
      </w:r>
      <w:r w:rsidRPr="0099290B">
        <w:rPr>
          <w:rFonts w:ascii="Arial" w:hAnsi="Arial" w:cs="Arial"/>
          <w:sz w:val="24"/>
          <w:szCs w:val="24"/>
        </w:rPr>
        <w:t>ы» планируется строительство физкультурно-оздоровительного комплекса, а также строительство многофункциональной спортивной площадки.</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В селе малое Голоустное в рамках программы «Формирование современной городской среды» планируется строительство открытой многофункциональной спортивной площадки, а также строительство спортивно-игрового комплекса.</w:t>
      </w:r>
    </w:p>
    <w:p w:rsidR="0099290B" w:rsidRDefault="003460D3" w:rsidP="003D2416">
      <w:pPr>
        <w:spacing w:line="276" w:lineRule="auto"/>
        <w:ind w:firstLine="709"/>
        <w:rPr>
          <w:rFonts w:ascii="Arial" w:hAnsi="Arial" w:cs="Arial"/>
          <w:sz w:val="24"/>
          <w:szCs w:val="24"/>
        </w:rPr>
      </w:pPr>
      <w:r w:rsidRPr="0099290B">
        <w:rPr>
          <w:rFonts w:ascii="Arial" w:hAnsi="Arial" w:cs="Arial"/>
          <w:sz w:val="24"/>
          <w:szCs w:val="24"/>
        </w:rPr>
        <w:t>Общий вывод:</w:t>
      </w:r>
    </w:p>
    <w:p w:rsidR="003460D3" w:rsidRPr="0099290B" w:rsidRDefault="003460D3" w:rsidP="003D2416">
      <w:pPr>
        <w:spacing w:line="276" w:lineRule="auto"/>
        <w:ind w:firstLine="709"/>
        <w:rPr>
          <w:rFonts w:ascii="Arial" w:hAnsi="Arial" w:cs="Arial"/>
          <w:bCs/>
          <w:color w:val="000000"/>
          <w:sz w:val="24"/>
          <w:szCs w:val="24"/>
          <w:lang w:eastAsia="en-US"/>
        </w:rPr>
      </w:pPr>
      <w:r w:rsidRPr="0099290B">
        <w:rPr>
          <w:rFonts w:ascii="Arial" w:hAnsi="Arial" w:cs="Arial"/>
          <w:bCs/>
          <w:color w:val="000000"/>
          <w:sz w:val="24"/>
          <w:szCs w:val="24"/>
          <w:lang w:eastAsia="en-US"/>
        </w:rPr>
        <w:t>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бытового обслуживания (дошкольные образовательные, клубные, амбулаторно</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w:t>
      </w:r>
    </w:p>
    <w:p w:rsidR="003460D3" w:rsidRPr="0099290B" w:rsidRDefault="003460D3" w:rsidP="0099290B">
      <w:pPr>
        <w:widowControl/>
        <w:tabs>
          <w:tab w:val="left" w:pos="851"/>
          <w:tab w:val="left" w:pos="1134"/>
        </w:tabs>
        <w:snapToGrid/>
        <w:spacing w:line="276" w:lineRule="auto"/>
        <w:ind w:firstLine="709"/>
        <w:jc w:val="center"/>
        <w:rPr>
          <w:rFonts w:ascii="Arial" w:hAnsi="Arial" w:cs="Arial"/>
          <w:sz w:val="24"/>
          <w:szCs w:val="24"/>
        </w:rPr>
      </w:pPr>
    </w:p>
    <w:p w:rsidR="00F1608F" w:rsidRPr="0099290B" w:rsidRDefault="0099290B" w:rsidP="003D2416">
      <w:pPr>
        <w:widowControl/>
        <w:snapToGrid/>
        <w:spacing w:line="276" w:lineRule="auto"/>
        <w:jc w:val="center"/>
        <w:rPr>
          <w:rFonts w:ascii="Arial" w:hAnsi="Arial" w:cs="Arial"/>
          <w:sz w:val="24"/>
          <w:szCs w:val="24"/>
        </w:rPr>
      </w:pPr>
      <w:r w:rsidRPr="0099290B">
        <w:rPr>
          <w:rFonts w:ascii="Arial" w:hAnsi="Arial" w:cs="Arial"/>
          <w:sz w:val="24"/>
          <w:szCs w:val="24"/>
        </w:rPr>
        <w:lastRenderedPageBreak/>
        <w:t xml:space="preserve">1.3. </w:t>
      </w:r>
      <w:bookmarkStart w:id="3" w:name="_Hlk511855766"/>
      <w:r w:rsidRPr="0099290B">
        <w:rPr>
          <w:rFonts w:ascii="Arial" w:hAnsi="Arial" w:cs="Arial"/>
          <w:sz w:val="24"/>
          <w:szCs w:val="24"/>
        </w:rPr>
        <w:t xml:space="preserve">ПРОГНОЗИРУЕМЫЙ СПРОС НА УСЛУГИ СОЦИАЛЬНОЙ ИНФРАСТРУКТУРЫ </w:t>
      </w:r>
      <w:bookmarkEnd w:id="3"/>
      <w:r w:rsidRPr="0099290B">
        <w:rPr>
          <w:rFonts w:ascii="Arial" w:hAnsi="Arial" w:cs="Arial"/>
          <w:sz w:val="24"/>
          <w:szCs w:val="24"/>
        </w:rPr>
        <w:t>(В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p>
    <w:p w:rsidR="00C7173F" w:rsidRPr="0099290B" w:rsidRDefault="00C7173F" w:rsidP="0099290B">
      <w:pPr>
        <w:widowControl/>
        <w:snapToGrid/>
        <w:spacing w:line="276" w:lineRule="auto"/>
        <w:ind w:firstLine="709"/>
        <w:jc w:val="center"/>
        <w:rPr>
          <w:rFonts w:ascii="Arial" w:hAnsi="Arial" w:cs="Arial"/>
          <w:sz w:val="24"/>
          <w:szCs w:val="24"/>
        </w:rPr>
      </w:pPr>
    </w:p>
    <w:p w:rsidR="00DE5CFC" w:rsidRPr="0099290B" w:rsidRDefault="0099290B" w:rsidP="0099290B">
      <w:pPr>
        <w:spacing w:line="276" w:lineRule="auto"/>
        <w:ind w:firstLine="709"/>
        <w:jc w:val="center"/>
        <w:rPr>
          <w:rStyle w:val="afe"/>
          <w:rFonts w:ascii="Arial" w:hAnsi="Arial" w:cs="Arial"/>
          <w:b w:val="0"/>
          <w:sz w:val="24"/>
          <w:szCs w:val="24"/>
          <w:bdr w:val="none" w:sz="0" w:space="0" w:color="auto" w:frame="1"/>
          <w:shd w:val="clear" w:color="auto" w:fill="FFFFFF"/>
        </w:rPr>
      </w:pPr>
      <w:r w:rsidRPr="0099290B">
        <w:rPr>
          <w:rStyle w:val="afe"/>
          <w:rFonts w:ascii="Arial" w:hAnsi="Arial" w:cs="Arial"/>
          <w:b w:val="0"/>
          <w:sz w:val="24"/>
          <w:szCs w:val="24"/>
          <w:bdr w:val="none" w:sz="0" w:space="0" w:color="auto" w:frame="1"/>
          <w:shd w:val="clear" w:color="auto" w:fill="FFFFFF"/>
        </w:rPr>
        <w:t>ДЕМОГРАФИЧЕСКИЙ ПРОГНОЗ</w:t>
      </w:r>
    </w:p>
    <w:p w:rsidR="00DE5CFC" w:rsidRPr="0099290B" w:rsidRDefault="00DE5CFC"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4B037A" w:rsidRPr="0099290B" w:rsidRDefault="004B037A" w:rsidP="003D2416">
      <w:pPr>
        <w:pStyle w:val="afff5"/>
        <w:spacing w:before="0" w:after="0" w:line="276" w:lineRule="auto"/>
        <w:ind w:firstLine="709"/>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 xml:space="preserve">В условиях стабилизации населения общая численность жителей Голоустненского сельского поселения на расчетный срок генерального плана (2032 г.) составит 3,0 тыс. чел., в </w:t>
      </w:r>
      <w:proofErr w:type="spellStart"/>
      <w:r w:rsidRPr="0099290B">
        <w:rPr>
          <w:rStyle w:val="afe"/>
          <w:rFonts w:ascii="Arial" w:hAnsi="Arial" w:cs="Arial"/>
          <w:b w:val="0"/>
          <w:bdr w:val="none" w:sz="0" w:space="0" w:color="auto" w:frame="1"/>
          <w:shd w:val="clear" w:color="auto" w:fill="FFFFFF"/>
        </w:rPr>
        <w:t>т.ч</w:t>
      </w:r>
      <w:proofErr w:type="spellEnd"/>
      <w:r w:rsidRPr="0099290B">
        <w:rPr>
          <w:rStyle w:val="afe"/>
          <w:rFonts w:ascii="Arial" w:hAnsi="Arial" w:cs="Arial"/>
          <w:b w:val="0"/>
          <w:bdr w:val="none" w:sz="0" w:space="0" w:color="auto" w:frame="1"/>
          <w:shd w:val="clear" w:color="auto" w:fill="FFFFFF"/>
        </w:rPr>
        <w:t>. постоянного населения - 1,8 тыс. чел., временного - 1,2 тыс. чел. Прогноз численности населения в разрезе населенных пунктов Голоустненского муниципального об</w:t>
      </w:r>
      <w:r w:rsidR="00324598" w:rsidRPr="0099290B">
        <w:rPr>
          <w:rStyle w:val="afe"/>
          <w:rFonts w:ascii="Arial" w:hAnsi="Arial" w:cs="Arial"/>
          <w:b w:val="0"/>
          <w:bdr w:val="none" w:sz="0" w:space="0" w:color="auto" w:frame="1"/>
          <w:shd w:val="clear" w:color="auto" w:fill="FFFFFF"/>
        </w:rPr>
        <w:t>разования приведен в таблице 9</w:t>
      </w:r>
      <w:r w:rsidRPr="0099290B">
        <w:rPr>
          <w:rStyle w:val="afe"/>
          <w:rFonts w:ascii="Arial" w:hAnsi="Arial" w:cs="Arial"/>
          <w:b w:val="0"/>
          <w:bdr w:val="none" w:sz="0" w:space="0" w:color="auto" w:frame="1"/>
          <w:shd w:val="clear" w:color="auto" w:fill="FFFFFF"/>
        </w:rPr>
        <w:t>.</w:t>
      </w:r>
    </w:p>
    <w:p w:rsidR="004B037A" w:rsidRPr="0099290B" w:rsidRDefault="004B037A"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4B037A" w:rsidRDefault="0099290B"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ПРОЕКТНОЕ РАЗМЕЩЕНИЕ НАСЕЛЕНИЯ ГОЛОУСТНЕНСКОГО МУНИЦИПАЛЬНОГО ОБРАЗОВАНИЯ</w:t>
      </w:r>
    </w:p>
    <w:p w:rsidR="0099290B" w:rsidRDefault="0099290B"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99290B" w:rsidRPr="0099290B" w:rsidRDefault="0099290B" w:rsidP="0099290B">
      <w:pPr>
        <w:pStyle w:val="afff5"/>
        <w:spacing w:before="0" w:after="0" w:line="276" w:lineRule="auto"/>
        <w:ind w:firstLine="709"/>
        <w:jc w:val="right"/>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Таблица 9</w:t>
      </w:r>
    </w:p>
    <w:tbl>
      <w:tblPr>
        <w:tblStyle w:val="affa"/>
        <w:tblW w:w="0" w:type="auto"/>
        <w:tblLook w:val="04A0" w:firstRow="1" w:lastRow="0" w:firstColumn="1" w:lastColumn="0" w:noHBand="0" w:noVBand="1"/>
      </w:tblPr>
      <w:tblGrid>
        <w:gridCol w:w="3193"/>
        <w:gridCol w:w="3186"/>
        <w:gridCol w:w="3192"/>
      </w:tblGrid>
      <w:tr w:rsidR="004B037A" w:rsidRPr="004526AF" w:rsidTr="0099290B">
        <w:tc>
          <w:tcPr>
            <w:tcW w:w="3193" w:type="dxa"/>
            <w:vMerge w:val="restart"/>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p>
        </w:tc>
        <w:tc>
          <w:tcPr>
            <w:tcW w:w="6378" w:type="dxa"/>
            <w:gridSpan w:val="2"/>
          </w:tcPr>
          <w:p w:rsidR="004B037A" w:rsidRPr="0099290B" w:rsidRDefault="004B037A" w:rsidP="0099290B">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Расчетный срок</w:t>
            </w:r>
          </w:p>
        </w:tc>
      </w:tr>
      <w:tr w:rsidR="004B037A" w:rsidRPr="004526AF" w:rsidTr="0099290B">
        <w:tc>
          <w:tcPr>
            <w:tcW w:w="3193" w:type="dxa"/>
            <w:vMerge/>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p>
        </w:tc>
        <w:tc>
          <w:tcPr>
            <w:tcW w:w="3186"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всего</w:t>
            </w:r>
          </w:p>
        </w:tc>
        <w:tc>
          <w:tcPr>
            <w:tcW w:w="3192"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 xml:space="preserve">в. </w:t>
            </w:r>
            <w:proofErr w:type="spellStart"/>
            <w:r w:rsidRPr="0099290B">
              <w:rPr>
                <w:rStyle w:val="afe"/>
                <w:rFonts w:ascii="Courier New" w:hAnsi="Courier New" w:cs="Courier New"/>
                <w:b w:val="0"/>
                <w:sz w:val="22"/>
                <w:szCs w:val="22"/>
                <w:bdr w:val="none" w:sz="0" w:space="0" w:color="auto" w:frame="1"/>
                <w:shd w:val="clear" w:color="auto" w:fill="FFFFFF"/>
              </w:rPr>
              <w:t>т.ч</w:t>
            </w:r>
            <w:proofErr w:type="spellEnd"/>
            <w:r w:rsidRPr="0099290B">
              <w:rPr>
                <w:rStyle w:val="afe"/>
                <w:rFonts w:ascii="Courier New" w:hAnsi="Courier New" w:cs="Courier New"/>
                <w:b w:val="0"/>
                <w:sz w:val="22"/>
                <w:szCs w:val="22"/>
                <w:bdr w:val="none" w:sz="0" w:space="0" w:color="auto" w:frame="1"/>
                <w:shd w:val="clear" w:color="auto" w:fill="FFFFFF"/>
              </w:rPr>
              <w:t>. постоянное</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с. Малое Голоустное</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1,2</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1,2</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п. Большое Голоустное</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1,1</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0,6</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п. Нижний Кочергат</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0,7</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w:t>
            </w:r>
          </w:p>
        </w:tc>
      </w:tr>
      <w:tr w:rsidR="004B037A" w:rsidRPr="004526AF" w:rsidTr="0099290B">
        <w:tc>
          <w:tcPr>
            <w:tcW w:w="3193" w:type="dxa"/>
          </w:tcPr>
          <w:p w:rsidR="004B037A" w:rsidRPr="0099290B" w:rsidRDefault="004B037A" w:rsidP="0099290B">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Всего</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3,0</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1,8</w:t>
            </w:r>
          </w:p>
        </w:tc>
      </w:tr>
    </w:tbl>
    <w:p w:rsidR="004B037A" w:rsidRPr="0099290B" w:rsidRDefault="004B037A"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3245F3" w:rsidRPr="0099290B" w:rsidRDefault="003245F3" w:rsidP="003D2416">
      <w:pPr>
        <w:pStyle w:val="afff5"/>
        <w:spacing w:before="0" w:after="0" w:line="276" w:lineRule="auto"/>
        <w:ind w:firstLine="709"/>
        <w:rPr>
          <w:rFonts w:ascii="Arial" w:hAnsi="Arial" w:cs="Arial"/>
        </w:rPr>
      </w:pPr>
      <w:r w:rsidRPr="0099290B">
        <w:rPr>
          <w:rFonts w:ascii="Arial" w:hAnsi="Arial" w:cs="Arial"/>
        </w:rPr>
        <w:t xml:space="preserve">На перспективу в связи с прогнозом миграционного оттока, в котором обычно преобладают лица молодого трудоспособного возраста, ожидается ускорение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w:t>
      </w:r>
      <w:r w:rsidR="00324598" w:rsidRPr="0099290B">
        <w:rPr>
          <w:rFonts w:ascii="Arial" w:hAnsi="Arial" w:cs="Arial"/>
        </w:rPr>
        <w:t>10</w:t>
      </w:r>
      <w:r w:rsidRPr="0099290B">
        <w:rPr>
          <w:rFonts w:ascii="Arial" w:hAnsi="Arial" w:cs="Arial"/>
        </w:rPr>
        <w:t>.</w:t>
      </w:r>
    </w:p>
    <w:p w:rsidR="003245F3" w:rsidRPr="0099290B" w:rsidRDefault="003245F3" w:rsidP="0099290B">
      <w:pPr>
        <w:pStyle w:val="afff5"/>
        <w:spacing w:before="0" w:after="0" w:line="276" w:lineRule="auto"/>
        <w:ind w:firstLine="709"/>
        <w:jc w:val="center"/>
        <w:rPr>
          <w:rFonts w:ascii="Arial" w:hAnsi="Arial" w:cs="Arial"/>
        </w:rPr>
      </w:pPr>
    </w:p>
    <w:p w:rsidR="003245F3" w:rsidRDefault="0099290B" w:rsidP="003D2416">
      <w:pPr>
        <w:pStyle w:val="1fe"/>
        <w:shd w:val="clear" w:color="auto" w:fill="auto"/>
        <w:spacing w:line="276" w:lineRule="auto"/>
        <w:ind w:firstLine="709"/>
        <w:rPr>
          <w:rStyle w:val="afffffffff0"/>
          <w:rFonts w:ascii="Arial" w:hAnsi="Arial" w:cs="Arial"/>
        </w:rPr>
      </w:pPr>
      <w:r w:rsidRPr="0099290B">
        <w:rPr>
          <w:rFonts w:ascii="Arial" w:hAnsi="Arial" w:cs="Arial"/>
          <w:b w:val="0"/>
        </w:rPr>
        <w:t>ВОЗРАСТНАЯ СТРУКТУРА НАСЕЛЕНИЯ ГОЛОУСТНЕНСКОГО МУНИЦИПАЛЬНОГО ОБРАЗОВАНИЯ</w:t>
      </w:r>
      <w:r w:rsidRPr="0099290B">
        <w:rPr>
          <w:rFonts w:ascii="Arial" w:hAnsi="Arial" w:cs="Arial"/>
        </w:rPr>
        <w:t xml:space="preserve"> </w:t>
      </w:r>
      <w:r w:rsidRPr="0099290B">
        <w:rPr>
          <w:rStyle w:val="afffffffff0"/>
          <w:rFonts w:ascii="Arial" w:hAnsi="Arial" w:cs="Arial"/>
        </w:rPr>
        <w:t>(</w:t>
      </w:r>
      <w:proofErr w:type="gramStart"/>
      <w:r w:rsidRPr="0099290B">
        <w:rPr>
          <w:rStyle w:val="afffffffff0"/>
          <w:rFonts w:ascii="Arial" w:hAnsi="Arial" w:cs="Arial"/>
        </w:rPr>
        <w:t>В</w:t>
      </w:r>
      <w:proofErr w:type="gramEnd"/>
      <w:r w:rsidRPr="0099290B">
        <w:rPr>
          <w:rStyle w:val="afffffffff0"/>
          <w:rFonts w:ascii="Arial" w:hAnsi="Arial" w:cs="Arial"/>
        </w:rPr>
        <w:t xml:space="preserve"> % К ОБЩЕЙ ЧИСЛЕННОСТИ)</w:t>
      </w:r>
    </w:p>
    <w:p w:rsidR="0099290B" w:rsidRDefault="0099290B" w:rsidP="003D2416">
      <w:pPr>
        <w:pStyle w:val="1fe"/>
        <w:shd w:val="clear" w:color="auto" w:fill="auto"/>
        <w:spacing w:line="276" w:lineRule="auto"/>
        <w:ind w:firstLine="709"/>
        <w:rPr>
          <w:rStyle w:val="afffffffff0"/>
          <w:rFonts w:ascii="Arial" w:hAnsi="Arial" w:cs="Arial"/>
        </w:rPr>
      </w:pPr>
    </w:p>
    <w:p w:rsidR="0099290B" w:rsidRPr="0099290B" w:rsidRDefault="0099290B" w:rsidP="0099290B">
      <w:pPr>
        <w:pStyle w:val="1fe"/>
        <w:shd w:val="clear" w:color="auto" w:fill="auto"/>
        <w:spacing w:line="276" w:lineRule="auto"/>
        <w:ind w:firstLine="709"/>
        <w:jc w:val="right"/>
        <w:rPr>
          <w:rFonts w:ascii="Arial" w:hAnsi="Arial" w:cs="Arial"/>
          <w:b w:val="0"/>
        </w:rPr>
      </w:pPr>
      <w:r w:rsidRPr="0099290B">
        <w:rPr>
          <w:rFonts w:ascii="Arial" w:hAnsi="Arial" w:cs="Arial"/>
          <w:b w:val="0"/>
        </w:rPr>
        <w:t>Таблица 10</w:t>
      </w:r>
    </w:p>
    <w:tbl>
      <w:tblPr>
        <w:tblOverlap w:val="never"/>
        <w:tblW w:w="5000" w:type="pct"/>
        <w:jc w:val="center"/>
        <w:tblCellMar>
          <w:left w:w="10" w:type="dxa"/>
          <w:right w:w="10" w:type="dxa"/>
        </w:tblCellMar>
        <w:tblLook w:val="04A0" w:firstRow="1" w:lastRow="0" w:firstColumn="1" w:lastColumn="0" w:noHBand="0" w:noVBand="1"/>
      </w:tblPr>
      <w:tblGrid>
        <w:gridCol w:w="163"/>
        <w:gridCol w:w="7573"/>
        <w:gridCol w:w="1639"/>
      </w:tblGrid>
      <w:tr w:rsidR="00324598" w:rsidRPr="004526AF" w:rsidTr="00324598">
        <w:trPr>
          <w:trHeight w:val="115"/>
          <w:jc w:val="center"/>
        </w:trPr>
        <w:tc>
          <w:tcPr>
            <w:tcW w:w="4126" w:type="pct"/>
            <w:gridSpan w:val="2"/>
            <w:tcBorders>
              <w:top w:val="single" w:sz="4" w:space="0" w:color="auto"/>
              <w:left w:val="single" w:sz="4" w:space="0" w:color="auto"/>
            </w:tcBorders>
            <w:shd w:val="clear" w:color="auto" w:fill="FFFFFF"/>
          </w:tcPr>
          <w:p w:rsidR="00324598" w:rsidRPr="0099290B" w:rsidRDefault="00324598" w:rsidP="003D2416">
            <w:pPr>
              <w:pStyle w:val="212"/>
              <w:spacing w:before="0" w:after="0" w:line="276" w:lineRule="auto"/>
              <w:jc w:val="center"/>
              <w:rPr>
                <w:rFonts w:ascii="Courier New" w:hAnsi="Courier New" w:cs="Courier New"/>
                <w:sz w:val="22"/>
                <w:szCs w:val="22"/>
              </w:rPr>
            </w:pPr>
            <w:r w:rsidRPr="0099290B">
              <w:rPr>
                <w:rFonts w:ascii="Courier New" w:hAnsi="Courier New" w:cs="Courier New"/>
                <w:sz w:val="22"/>
                <w:szCs w:val="22"/>
              </w:rPr>
              <w:t>Возрастные группы</w:t>
            </w:r>
          </w:p>
        </w:tc>
        <w:tc>
          <w:tcPr>
            <w:tcW w:w="874" w:type="pct"/>
            <w:tcBorders>
              <w:top w:val="single" w:sz="4" w:space="0" w:color="auto"/>
              <w:left w:val="single" w:sz="4" w:space="0" w:color="auto"/>
              <w:right w:val="single" w:sz="4" w:space="0" w:color="auto"/>
            </w:tcBorders>
            <w:shd w:val="clear" w:color="auto" w:fill="FFFFFF"/>
            <w:vAlign w:val="bottom"/>
          </w:tcPr>
          <w:p w:rsidR="00324598" w:rsidRPr="0099290B" w:rsidRDefault="00324598" w:rsidP="00324598">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Прогноз</w:t>
            </w:r>
          </w:p>
        </w:tc>
      </w:tr>
      <w:tr w:rsidR="003245F3" w:rsidRPr="004526AF" w:rsidTr="00324598">
        <w:trPr>
          <w:trHeight w:hRule="exact" w:val="302"/>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моложе трудоспособного возраста (0-15 лет)</w:t>
            </w:r>
          </w:p>
        </w:tc>
        <w:tc>
          <w:tcPr>
            <w:tcW w:w="874" w:type="pc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17,0</w:t>
            </w:r>
          </w:p>
        </w:tc>
      </w:tr>
      <w:tr w:rsidR="003245F3" w:rsidRPr="004526AF" w:rsidTr="00324598">
        <w:trPr>
          <w:trHeight w:hRule="exact" w:val="566"/>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в трудоспособном возрасте (мужчины 16-59 лет; женщины 16-54 года)</w:t>
            </w:r>
          </w:p>
        </w:tc>
        <w:tc>
          <w:tcPr>
            <w:tcW w:w="874" w:type="pc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55,0</w:t>
            </w:r>
          </w:p>
        </w:tc>
      </w:tr>
      <w:tr w:rsidR="003245F3" w:rsidRPr="004526AF" w:rsidTr="00324598">
        <w:trPr>
          <w:trHeight w:hRule="exact" w:val="283"/>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старше трудоспособного возраста</w:t>
            </w:r>
          </w:p>
        </w:tc>
        <w:tc>
          <w:tcPr>
            <w:tcW w:w="874" w:type="pct"/>
            <w:vMerge w:val="restar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28,0</w:t>
            </w:r>
          </w:p>
        </w:tc>
      </w:tr>
      <w:tr w:rsidR="003245F3" w:rsidRPr="004526AF" w:rsidTr="00324598">
        <w:trPr>
          <w:trHeight w:hRule="exact" w:val="283"/>
          <w:jc w:val="center"/>
        </w:trPr>
        <w:tc>
          <w:tcPr>
            <w:tcW w:w="4126" w:type="pct"/>
            <w:gridSpan w:val="2"/>
            <w:tcBorders>
              <w:lef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ind w:firstLine="127"/>
              <w:rPr>
                <w:rFonts w:ascii="Courier New" w:hAnsi="Courier New" w:cs="Courier New"/>
                <w:sz w:val="22"/>
                <w:szCs w:val="22"/>
              </w:rPr>
            </w:pPr>
            <w:r w:rsidRPr="0099290B">
              <w:rPr>
                <w:rFonts w:ascii="Courier New" w:hAnsi="Courier New" w:cs="Courier New"/>
                <w:sz w:val="22"/>
                <w:szCs w:val="22"/>
              </w:rPr>
              <w:t>(мужчины 60 лет и старше; женщины 55 лет и старше)</w:t>
            </w:r>
          </w:p>
        </w:tc>
        <w:tc>
          <w:tcPr>
            <w:tcW w:w="874" w:type="pct"/>
            <w:vMerge/>
            <w:tcBorders>
              <w:left w:val="single" w:sz="4" w:space="0" w:color="auto"/>
              <w:right w:val="single" w:sz="4" w:space="0" w:color="auto"/>
            </w:tcBorders>
            <w:shd w:val="clear" w:color="auto" w:fill="FFFFFF"/>
            <w:vAlign w:val="center"/>
          </w:tcPr>
          <w:p w:rsidR="003245F3" w:rsidRPr="0099290B" w:rsidRDefault="003245F3" w:rsidP="003D2416">
            <w:pPr>
              <w:spacing w:line="276" w:lineRule="auto"/>
              <w:jc w:val="center"/>
              <w:rPr>
                <w:rFonts w:ascii="Courier New" w:hAnsi="Courier New" w:cs="Courier New"/>
                <w:sz w:val="22"/>
                <w:szCs w:val="22"/>
              </w:rPr>
            </w:pPr>
          </w:p>
        </w:tc>
      </w:tr>
      <w:tr w:rsidR="003245F3" w:rsidRPr="004526AF" w:rsidTr="00324598">
        <w:trPr>
          <w:trHeight w:hRule="exact" w:val="317"/>
          <w:jc w:val="center"/>
        </w:trPr>
        <w:tc>
          <w:tcPr>
            <w:tcW w:w="87" w:type="pct"/>
            <w:tcBorders>
              <w:top w:val="single" w:sz="4" w:space="0" w:color="auto"/>
              <w:left w:val="single" w:sz="4" w:space="0" w:color="auto"/>
              <w:bottom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bottom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итого</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100,0</w:t>
            </w:r>
          </w:p>
        </w:tc>
      </w:tr>
    </w:tbl>
    <w:p w:rsidR="003245F3" w:rsidRPr="0099290B" w:rsidRDefault="003245F3"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C92786" w:rsidRPr="0099290B" w:rsidRDefault="00C92786" w:rsidP="003D2416">
      <w:pPr>
        <w:pStyle w:val="212"/>
        <w:shd w:val="clear" w:color="auto" w:fill="auto"/>
        <w:spacing w:before="0" w:after="0" w:line="276" w:lineRule="auto"/>
        <w:ind w:firstLine="697"/>
        <w:jc w:val="both"/>
        <w:rPr>
          <w:rFonts w:ascii="Arial" w:hAnsi="Arial" w:cs="Arial"/>
        </w:rPr>
      </w:pPr>
      <w:r w:rsidRPr="0099290B">
        <w:rPr>
          <w:rFonts w:ascii="Arial" w:hAnsi="Arial" w:cs="Arial"/>
        </w:rPr>
        <w:t xml:space="preserve">В число лиц, занятых в экономике (самодеятельное население), входят </w:t>
      </w:r>
      <w:r w:rsidRPr="0099290B">
        <w:rPr>
          <w:rFonts w:ascii="Arial" w:hAnsi="Arial" w:cs="Arial"/>
        </w:rPr>
        <w:lastRenderedPageBreak/>
        <w:t xml:space="preserve">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 Прогноз трудовой структуры постоянного населения приведен в таблице </w:t>
      </w:r>
      <w:r w:rsidR="00324598" w:rsidRPr="0099290B">
        <w:rPr>
          <w:rFonts w:ascii="Arial" w:hAnsi="Arial" w:cs="Arial"/>
        </w:rPr>
        <w:t>11</w:t>
      </w:r>
      <w:r w:rsidRPr="0099290B">
        <w:rPr>
          <w:rFonts w:ascii="Arial" w:hAnsi="Arial" w:cs="Arial"/>
        </w:rPr>
        <w:t>.</w:t>
      </w:r>
    </w:p>
    <w:p w:rsidR="00324598" w:rsidRPr="0099290B" w:rsidRDefault="00324598" w:rsidP="0099290B">
      <w:pPr>
        <w:widowControl/>
        <w:snapToGrid/>
        <w:spacing w:line="276" w:lineRule="auto"/>
        <w:jc w:val="center"/>
        <w:rPr>
          <w:rStyle w:val="afe"/>
          <w:rFonts w:ascii="Arial" w:hAnsi="Arial" w:cs="Arial"/>
          <w:b w:val="0"/>
          <w:sz w:val="24"/>
          <w:szCs w:val="24"/>
          <w:bdr w:val="none" w:sz="0" w:space="0" w:color="auto" w:frame="1"/>
          <w:shd w:val="clear" w:color="auto" w:fill="FFFFFF"/>
        </w:rPr>
      </w:pPr>
    </w:p>
    <w:p w:rsidR="00C92786" w:rsidRDefault="0099290B" w:rsidP="0099290B">
      <w:pPr>
        <w:pStyle w:val="afff5"/>
        <w:spacing w:before="0" w:after="0" w:line="276" w:lineRule="auto"/>
        <w:ind w:firstLine="709"/>
        <w:jc w:val="center"/>
        <w:rPr>
          <w:rFonts w:ascii="Arial" w:hAnsi="Arial" w:cs="Arial"/>
        </w:rPr>
      </w:pPr>
      <w:r w:rsidRPr="0099290B">
        <w:rPr>
          <w:rFonts w:ascii="Arial" w:hAnsi="Arial" w:cs="Arial"/>
        </w:rPr>
        <w:t>ТРУДОВАЯ СТРУКТУРА ПОСТОЯННОГО НАСЕЛЕНИЯ</w:t>
      </w:r>
    </w:p>
    <w:p w:rsidR="0099290B" w:rsidRDefault="0099290B" w:rsidP="0099290B">
      <w:pPr>
        <w:pStyle w:val="afff5"/>
        <w:spacing w:before="0" w:after="0" w:line="276" w:lineRule="auto"/>
        <w:ind w:firstLine="709"/>
        <w:jc w:val="center"/>
        <w:rPr>
          <w:rFonts w:ascii="Arial" w:hAnsi="Arial" w:cs="Arial"/>
        </w:rPr>
      </w:pPr>
    </w:p>
    <w:p w:rsidR="0099290B" w:rsidRPr="0099290B" w:rsidRDefault="0099290B" w:rsidP="0099290B">
      <w:pPr>
        <w:pStyle w:val="afff5"/>
        <w:spacing w:before="0" w:after="0" w:line="276" w:lineRule="auto"/>
        <w:ind w:firstLine="709"/>
        <w:jc w:val="right"/>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5"/>
        <w:gridCol w:w="1944"/>
        <w:gridCol w:w="1326"/>
      </w:tblGrid>
      <w:tr w:rsidR="00C92786" w:rsidRPr="004526AF" w:rsidTr="00C92786">
        <w:trPr>
          <w:trHeight w:hRule="exact" w:val="310"/>
        </w:trPr>
        <w:tc>
          <w:tcPr>
            <w:tcW w:w="3256" w:type="pct"/>
            <w:vMerge w:val="restart"/>
            <w:shd w:val="clear" w:color="auto" w:fill="FFFFFF"/>
            <w:vAlign w:val="center"/>
          </w:tcPr>
          <w:p w:rsidR="00C92786" w:rsidRPr="00A31716" w:rsidRDefault="00C92786" w:rsidP="003D2416">
            <w:pPr>
              <w:spacing w:line="276" w:lineRule="auto"/>
              <w:rPr>
                <w:rFonts w:ascii="Courier New" w:hAnsi="Courier New" w:cs="Courier New"/>
                <w:sz w:val="22"/>
                <w:szCs w:val="22"/>
              </w:rPr>
            </w:pPr>
          </w:p>
        </w:tc>
        <w:tc>
          <w:tcPr>
            <w:tcW w:w="1744" w:type="pct"/>
            <w:gridSpan w:val="2"/>
            <w:shd w:val="clear" w:color="auto" w:fill="FFFFFF"/>
            <w:vAlign w:val="center"/>
          </w:tcPr>
          <w:p w:rsidR="00C92786" w:rsidRPr="00A31716" w:rsidRDefault="00A31716" w:rsidP="003D2416">
            <w:pPr>
              <w:pStyle w:val="212"/>
              <w:shd w:val="clear" w:color="auto" w:fill="auto"/>
              <w:spacing w:before="0" w:after="0" w:line="276" w:lineRule="auto"/>
              <w:ind w:left="95"/>
              <w:jc w:val="center"/>
              <w:rPr>
                <w:rFonts w:ascii="Courier New" w:hAnsi="Courier New" w:cs="Courier New"/>
                <w:sz w:val="22"/>
                <w:szCs w:val="22"/>
              </w:rPr>
            </w:pPr>
            <w:r>
              <w:rPr>
                <w:rFonts w:ascii="Courier New" w:hAnsi="Courier New" w:cs="Courier New"/>
                <w:sz w:val="22"/>
                <w:szCs w:val="22"/>
              </w:rPr>
              <w:t>Расчетный срок</w:t>
            </w:r>
          </w:p>
        </w:tc>
      </w:tr>
      <w:tr w:rsidR="00C92786" w:rsidRPr="004526AF" w:rsidTr="00C92786">
        <w:trPr>
          <w:trHeight w:hRule="exact" w:val="293"/>
        </w:trPr>
        <w:tc>
          <w:tcPr>
            <w:tcW w:w="3256" w:type="pct"/>
            <w:vMerge/>
            <w:shd w:val="clear" w:color="auto" w:fill="FFFFFF"/>
            <w:vAlign w:val="center"/>
          </w:tcPr>
          <w:p w:rsidR="00C92786" w:rsidRPr="00A31716" w:rsidRDefault="00C92786" w:rsidP="003D2416">
            <w:pPr>
              <w:spacing w:line="276" w:lineRule="auto"/>
              <w:rPr>
                <w:rFonts w:ascii="Courier New" w:hAnsi="Courier New" w:cs="Courier New"/>
                <w:sz w:val="22"/>
                <w:szCs w:val="22"/>
              </w:rPr>
            </w:pP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тыс. чел.</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w:t>
            </w:r>
          </w:p>
        </w:tc>
      </w:tr>
      <w:tr w:rsidR="00C92786" w:rsidRPr="004526AF" w:rsidTr="00C92786">
        <w:trPr>
          <w:trHeight w:hRule="exact" w:val="302"/>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Самодеятельное население</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0,8</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44,4</w:t>
            </w:r>
          </w:p>
        </w:tc>
      </w:tr>
      <w:tr w:rsidR="00C92786" w:rsidRPr="004526AF" w:rsidTr="00C92786">
        <w:trPr>
          <w:trHeight w:hRule="exact" w:val="293"/>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в т. ч. градообразующая группа</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0,6</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25,9</w:t>
            </w:r>
          </w:p>
        </w:tc>
      </w:tr>
      <w:tr w:rsidR="00C92786" w:rsidRPr="004526AF" w:rsidTr="00C92786">
        <w:trPr>
          <w:trHeight w:hRule="exact" w:val="288"/>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обслуживающая группа</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0,2</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17,2</w:t>
            </w:r>
          </w:p>
        </w:tc>
      </w:tr>
      <w:tr w:rsidR="00C92786" w:rsidRPr="004526AF" w:rsidTr="00C92786">
        <w:trPr>
          <w:trHeight w:hRule="exact" w:val="293"/>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Несамодеятельное население</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1,0</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55,6</w:t>
            </w:r>
          </w:p>
        </w:tc>
      </w:tr>
      <w:tr w:rsidR="00C92786" w:rsidRPr="004526AF" w:rsidTr="00C92786">
        <w:trPr>
          <w:trHeight w:hRule="exact" w:val="312"/>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b/>
                <w:sz w:val="22"/>
                <w:szCs w:val="22"/>
              </w:rPr>
            </w:pPr>
            <w:r w:rsidRPr="00A31716">
              <w:rPr>
                <w:rStyle w:val="213"/>
                <w:rFonts w:ascii="Courier New" w:eastAsia="SimSun" w:hAnsi="Courier New" w:cs="Courier New"/>
                <w:b w:val="0"/>
                <w:sz w:val="22"/>
                <w:szCs w:val="22"/>
              </w:rPr>
              <w:t>Постоянное население всего</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b/>
                <w:sz w:val="22"/>
                <w:szCs w:val="22"/>
              </w:rPr>
            </w:pPr>
            <w:r w:rsidRPr="00A31716">
              <w:rPr>
                <w:rStyle w:val="213"/>
                <w:rFonts w:ascii="Courier New" w:eastAsia="SimSun" w:hAnsi="Courier New" w:cs="Courier New"/>
                <w:b w:val="0"/>
                <w:sz w:val="22"/>
                <w:szCs w:val="22"/>
              </w:rPr>
              <w:t>1,8</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b/>
                <w:sz w:val="22"/>
                <w:szCs w:val="22"/>
              </w:rPr>
            </w:pPr>
            <w:r w:rsidRPr="00A31716">
              <w:rPr>
                <w:rStyle w:val="213"/>
                <w:rFonts w:ascii="Courier New" w:eastAsia="SimSun" w:hAnsi="Courier New" w:cs="Courier New"/>
                <w:b w:val="0"/>
                <w:sz w:val="22"/>
                <w:szCs w:val="22"/>
              </w:rPr>
              <w:t>100,0</w:t>
            </w:r>
          </w:p>
        </w:tc>
      </w:tr>
    </w:tbl>
    <w:p w:rsidR="00C92786" w:rsidRPr="00A31716" w:rsidRDefault="00C92786"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DE5CFC" w:rsidRPr="00A31716" w:rsidRDefault="00A31716"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r w:rsidRPr="00A31716">
        <w:rPr>
          <w:rStyle w:val="afe"/>
          <w:rFonts w:ascii="Arial" w:hAnsi="Arial" w:cs="Arial"/>
          <w:b w:val="0"/>
          <w:bdr w:val="none" w:sz="0" w:space="0" w:color="auto" w:frame="1"/>
          <w:shd w:val="clear" w:color="auto" w:fill="FFFFFF"/>
        </w:rPr>
        <w:t>ПЛАНИРУЕМОЕ РАЗВИТИЕ ТЕРРИТОРИИ</w:t>
      </w:r>
    </w:p>
    <w:p w:rsidR="007F339F" w:rsidRPr="00A31716" w:rsidRDefault="007F339F"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Проектом генерального плана предлагается соверш</w:t>
      </w:r>
      <w:r w:rsidR="00B313E6" w:rsidRPr="00A31716">
        <w:rPr>
          <w:rFonts w:ascii="Arial" w:hAnsi="Arial" w:cs="Arial"/>
        </w:rPr>
        <w:t>енствование использования терри</w:t>
      </w:r>
      <w:r w:rsidRPr="00A31716">
        <w:rPr>
          <w:rFonts w:ascii="Arial" w:hAnsi="Arial" w:cs="Arial"/>
        </w:rPr>
        <w:t>тории Голоустненского сельского поселения. Площадь застроенных земель (без учета санитарно-защитных зон) по проекту расширяется на 48,3% и составит к расчетному сроку 773,1 га, или около 0,2% всей территории сельского поселения. Площадь земель сельскохозяйственного использования несколько увеличится и составит 714,2 га (0,17% площади поселения).</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86,1%), до 496,4 га. Новые жилые дома размещаются как на свободных</w:t>
      </w:r>
      <w:r w:rsidR="00B313E6" w:rsidRPr="00A31716">
        <w:rPr>
          <w:rFonts w:ascii="Arial" w:hAnsi="Arial" w:cs="Arial"/>
        </w:rPr>
        <w:t xml:space="preserve"> участках, так и на высвобождае</w:t>
      </w:r>
      <w:r w:rsidRPr="00A31716">
        <w:rPr>
          <w:rFonts w:ascii="Arial" w:hAnsi="Arial" w:cs="Arial"/>
        </w:rPr>
        <w:t xml:space="preserve">мых при сносе ветхого жилья. Средняя плотность жилой </w:t>
      </w:r>
      <w:r w:rsidR="00B313E6" w:rsidRPr="00A31716">
        <w:rPr>
          <w:rFonts w:ascii="Arial" w:hAnsi="Arial" w:cs="Arial"/>
        </w:rPr>
        <w:t>застройки к расчетному сроку не</w:t>
      </w:r>
      <w:r w:rsidRPr="00A31716">
        <w:rPr>
          <w:rFonts w:ascii="Arial" w:hAnsi="Arial" w:cs="Arial"/>
        </w:rPr>
        <w:t>сколько снижается (на 5,4%, с 238,3 м</w:t>
      </w:r>
      <w:proofErr w:type="gramStart"/>
      <w:r w:rsidR="00B313E6" w:rsidRPr="00A31716">
        <w:rPr>
          <w:rFonts w:ascii="Arial" w:hAnsi="Arial" w:cs="Arial"/>
          <w:vertAlign w:val="superscript"/>
        </w:rPr>
        <w:t>2</w:t>
      </w:r>
      <w:proofErr w:type="gramEnd"/>
      <w:r w:rsidRPr="00A31716">
        <w:rPr>
          <w:rFonts w:ascii="Arial" w:hAnsi="Arial" w:cs="Arial"/>
        </w:rPr>
        <w:t xml:space="preserve"> /га до 224,5 м</w:t>
      </w:r>
      <w:r w:rsidR="00B313E6" w:rsidRPr="00A31716">
        <w:rPr>
          <w:rFonts w:ascii="Arial" w:hAnsi="Arial" w:cs="Arial"/>
          <w:vertAlign w:val="superscript"/>
        </w:rPr>
        <w:t>2</w:t>
      </w:r>
      <w:r w:rsidRPr="00A31716">
        <w:rPr>
          <w:rFonts w:ascii="Arial" w:hAnsi="Arial" w:cs="Arial"/>
        </w:rPr>
        <w:t xml:space="preserve"> /га), пр</w:t>
      </w:r>
      <w:r w:rsidR="00B313E6" w:rsidRPr="00A31716">
        <w:rPr>
          <w:rFonts w:ascii="Arial" w:hAnsi="Arial" w:cs="Arial"/>
        </w:rPr>
        <w:t>и этом средняя плотность населе</w:t>
      </w:r>
      <w:r w:rsidRPr="00A31716">
        <w:rPr>
          <w:rFonts w:ascii="Arial" w:hAnsi="Arial" w:cs="Arial"/>
        </w:rPr>
        <w:t>ния в границах жилых кварталов снижается с 7,3 чел./га в настоящее время до 6,4 чел./га по проекту; разница обусловлена проектным повышением ср</w:t>
      </w:r>
      <w:r w:rsidR="00B313E6" w:rsidRPr="00A31716">
        <w:rPr>
          <w:rFonts w:ascii="Arial" w:hAnsi="Arial" w:cs="Arial"/>
        </w:rPr>
        <w:t xml:space="preserve">едней жилищной обеспеченности с </w:t>
      </w:r>
      <w:r w:rsidRPr="00A31716">
        <w:rPr>
          <w:rFonts w:ascii="Arial" w:hAnsi="Arial" w:cs="Arial"/>
        </w:rPr>
        <w:t>27,1</w:t>
      </w:r>
      <w:r w:rsidRPr="00A31716">
        <w:rPr>
          <w:rFonts w:ascii="Arial" w:hAnsi="Arial" w:cs="Arial"/>
        </w:rPr>
        <w:tab/>
        <w:t>м</w:t>
      </w:r>
      <w:r w:rsidRPr="00A31716">
        <w:rPr>
          <w:rFonts w:ascii="Arial" w:hAnsi="Arial" w:cs="Arial"/>
          <w:vertAlign w:val="superscript"/>
        </w:rPr>
        <w:t>2</w:t>
      </w:r>
      <w:r w:rsidRPr="00A31716">
        <w:rPr>
          <w:rFonts w:ascii="Arial" w:hAnsi="Arial" w:cs="Arial"/>
        </w:rPr>
        <w:t>/чел. до 35,0 м</w:t>
      </w:r>
      <w:r w:rsidRPr="00A31716">
        <w:rPr>
          <w:rFonts w:ascii="Arial" w:hAnsi="Arial" w:cs="Arial"/>
          <w:vertAlign w:val="superscript"/>
        </w:rPr>
        <w:t>2</w:t>
      </w:r>
      <w:r w:rsidRPr="00A31716">
        <w:rPr>
          <w:rFonts w:ascii="Arial" w:hAnsi="Arial" w:cs="Arial"/>
        </w:rPr>
        <w:t>/чел.</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Минимальная территория плоскостных физкульт</w:t>
      </w:r>
      <w:r w:rsidR="00B313E6" w:rsidRPr="00A31716">
        <w:rPr>
          <w:rFonts w:ascii="Arial" w:hAnsi="Arial" w:cs="Arial"/>
        </w:rPr>
        <w:t>урно</w:t>
      </w:r>
      <w:r w:rsidR="00A31716">
        <w:rPr>
          <w:rFonts w:ascii="Arial" w:hAnsi="Arial" w:cs="Arial"/>
        </w:rPr>
        <w:t xml:space="preserve"> </w:t>
      </w:r>
      <w:r w:rsidR="00B313E6" w:rsidRPr="00A31716">
        <w:rPr>
          <w:rFonts w:ascii="Arial" w:hAnsi="Arial" w:cs="Arial"/>
        </w:rPr>
        <w:t>-</w:t>
      </w:r>
      <w:r w:rsidR="00A31716">
        <w:rPr>
          <w:rFonts w:ascii="Arial" w:hAnsi="Arial" w:cs="Arial"/>
        </w:rPr>
        <w:t xml:space="preserve"> </w:t>
      </w:r>
      <w:r w:rsidR="00B313E6" w:rsidRPr="00A31716">
        <w:rPr>
          <w:rFonts w:ascii="Arial" w:hAnsi="Arial" w:cs="Arial"/>
        </w:rPr>
        <w:t>спортивных сооружений обще</w:t>
      </w:r>
      <w:r w:rsidRPr="00A31716">
        <w:rPr>
          <w:rFonts w:ascii="Arial" w:hAnsi="Arial" w:cs="Arial"/>
        </w:rPr>
        <w:t>го пользования определяется в соответствии с МНГП Ир</w:t>
      </w:r>
      <w:r w:rsidR="00B313E6" w:rsidRPr="00A31716">
        <w:rPr>
          <w:rFonts w:ascii="Arial" w:hAnsi="Arial" w:cs="Arial"/>
        </w:rPr>
        <w:t>кутского районного муниципально</w:t>
      </w:r>
      <w:r w:rsidRPr="00A31716">
        <w:rPr>
          <w:rFonts w:ascii="Arial" w:hAnsi="Arial" w:cs="Arial"/>
        </w:rPr>
        <w:t>го образования на уровне 20 м</w:t>
      </w:r>
      <w:proofErr w:type="gramStart"/>
      <w:r w:rsidRPr="00A31716">
        <w:rPr>
          <w:rFonts w:ascii="Arial" w:hAnsi="Arial" w:cs="Arial"/>
          <w:vertAlign w:val="superscript"/>
        </w:rPr>
        <w:t>2</w:t>
      </w:r>
      <w:proofErr w:type="gramEnd"/>
      <w:r w:rsidRPr="00A31716">
        <w:rPr>
          <w:rFonts w:ascii="Arial" w:hAnsi="Arial" w:cs="Arial"/>
        </w:rPr>
        <w:t xml:space="preserve"> на 1 тыс. жителей и на расчетный срок для населения 3,0 тыс. чел. составляет 60 м. Проектом предусматривается размещение спортивных сооружений во всех населенных пунктах муниципального образования суммарной площадью 12,5 га; это составит 41,7 тыс. м на 1 тыс. жителей, что значительно выше минимального уровня.</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Проектом предлагается существенное сокращений площади производственной зоны за счет недействующих объектов. По генеральному плану она составит 20,3 га, или 70,7% существующей, при этом предусматривается организаци</w:t>
      </w:r>
      <w:r w:rsidR="00935651" w:rsidRPr="00A31716">
        <w:rPr>
          <w:rFonts w:ascii="Arial" w:hAnsi="Arial" w:cs="Arial"/>
        </w:rPr>
        <w:t>я санитарно-защитных зон на пло</w:t>
      </w:r>
      <w:r w:rsidRPr="00A31716">
        <w:rPr>
          <w:rFonts w:ascii="Arial" w:hAnsi="Arial" w:cs="Arial"/>
        </w:rPr>
        <w:t xml:space="preserve">щади 12,0 га. Площадь зоны </w:t>
      </w:r>
      <w:r w:rsidRPr="00A31716">
        <w:rPr>
          <w:rFonts w:ascii="Arial" w:hAnsi="Arial" w:cs="Arial"/>
        </w:rPr>
        <w:lastRenderedPageBreak/>
        <w:t xml:space="preserve">транспортной и инженерной инфраструктуры расширяется на 2,0% и составит 215,8 га. </w:t>
      </w:r>
      <w:r w:rsidR="00935651" w:rsidRPr="00A31716">
        <w:rPr>
          <w:rFonts w:ascii="Arial" w:hAnsi="Arial" w:cs="Arial"/>
        </w:rPr>
        <w:t>Проект</w:t>
      </w:r>
      <w:r w:rsidRPr="00A31716">
        <w:rPr>
          <w:rFonts w:ascii="Arial" w:hAnsi="Arial" w:cs="Arial"/>
        </w:rPr>
        <w:t xml:space="preserve">ное использование территории приведено в таблице </w:t>
      </w:r>
      <w:r w:rsidR="00324598" w:rsidRPr="00A31716">
        <w:rPr>
          <w:rFonts w:ascii="Arial" w:hAnsi="Arial" w:cs="Arial"/>
        </w:rPr>
        <w:t>12</w:t>
      </w:r>
      <w:r w:rsidRPr="00A31716">
        <w:rPr>
          <w:rFonts w:ascii="Arial" w:hAnsi="Arial" w:cs="Arial"/>
        </w:rPr>
        <w:t>.</w:t>
      </w:r>
    </w:p>
    <w:p w:rsidR="00324598" w:rsidRPr="00A31716" w:rsidRDefault="00324598" w:rsidP="00A31716">
      <w:pPr>
        <w:widowControl/>
        <w:snapToGrid/>
        <w:spacing w:line="276" w:lineRule="auto"/>
        <w:jc w:val="center"/>
        <w:rPr>
          <w:rFonts w:ascii="Arial" w:hAnsi="Arial" w:cs="Arial"/>
          <w:sz w:val="24"/>
          <w:szCs w:val="24"/>
        </w:rPr>
      </w:pPr>
    </w:p>
    <w:p w:rsidR="00935651" w:rsidRDefault="00A31716" w:rsidP="00A31716">
      <w:pPr>
        <w:pStyle w:val="afff5"/>
        <w:spacing w:before="0" w:after="0" w:line="276" w:lineRule="auto"/>
        <w:ind w:firstLine="709"/>
        <w:jc w:val="center"/>
        <w:rPr>
          <w:rFonts w:ascii="Arial" w:hAnsi="Arial" w:cs="Arial"/>
        </w:rPr>
      </w:pPr>
      <w:r w:rsidRPr="00A31716">
        <w:rPr>
          <w:rFonts w:ascii="Arial" w:hAnsi="Arial" w:cs="Arial"/>
        </w:rPr>
        <w:t>ПРОЕКТНОЕ ИСПОЛЬЗОВАНИЕ ТЕРРИТОРИИ ГОЛОУСТНЕНСКОГО СЕЛЬСКОГО ПОСЕЛЕНИЯ</w:t>
      </w:r>
    </w:p>
    <w:p w:rsidR="00A31716" w:rsidRDefault="00A31716" w:rsidP="00A31716">
      <w:pPr>
        <w:pStyle w:val="afff5"/>
        <w:spacing w:before="0" w:after="0" w:line="276" w:lineRule="auto"/>
        <w:ind w:firstLine="709"/>
        <w:jc w:val="center"/>
        <w:rPr>
          <w:rFonts w:ascii="Arial" w:hAnsi="Arial" w:cs="Arial"/>
        </w:rPr>
      </w:pPr>
    </w:p>
    <w:p w:rsidR="00A31716" w:rsidRPr="00A31716" w:rsidRDefault="00A31716" w:rsidP="00A31716">
      <w:pPr>
        <w:pStyle w:val="afff5"/>
        <w:spacing w:before="0" w:after="0" w:line="276" w:lineRule="auto"/>
        <w:ind w:firstLine="709"/>
        <w:jc w:val="right"/>
        <w:rPr>
          <w:rFonts w:ascii="Arial" w:hAnsi="Arial" w:cs="Arial"/>
        </w:rPr>
      </w:pPr>
      <w:r w:rsidRPr="00A31716">
        <w:rPr>
          <w:rFonts w:ascii="Arial" w:hAnsi="Arial" w:cs="Arial"/>
        </w:rPr>
        <w:t>Таблица 12</w:t>
      </w:r>
    </w:p>
    <w:tbl>
      <w:tblPr>
        <w:tblStyle w:val="affa"/>
        <w:tblW w:w="0" w:type="auto"/>
        <w:tblLook w:val="04A0" w:firstRow="1" w:lastRow="0" w:firstColumn="1" w:lastColumn="0" w:noHBand="0" w:noVBand="1"/>
      </w:tblPr>
      <w:tblGrid>
        <w:gridCol w:w="4327"/>
        <w:gridCol w:w="944"/>
        <w:gridCol w:w="877"/>
        <w:gridCol w:w="877"/>
        <w:gridCol w:w="1273"/>
        <w:gridCol w:w="1273"/>
      </w:tblGrid>
      <w:tr w:rsidR="00935651" w:rsidRPr="00A31716" w:rsidTr="00A31716">
        <w:trPr>
          <w:cantSplit/>
          <w:trHeight w:val="1547"/>
        </w:trPr>
        <w:tc>
          <w:tcPr>
            <w:tcW w:w="478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p>
        </w:tc>
        <w:tc>
          <w:tcPr>
            <w:tcW w:w="967"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с. Малое Голоустненское</w:t>
            </w:r>
          </w:p>
        </w:tc>
        <w:tc>
          <w:tcPr>
            <w:tcW w:w="802"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п. Большое Голоустное</w:t>
            </w:r>
          </w:p>
        </w:tc>
        <w:tc>
          <w:tcPr>
            <w:tcW w:w="756"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п. Нижний Кочергат</w:t>
            </w:r>
          </w:p>
        </w:tc>
        <w:tc>
          <w:tcPr>
            <w:tcW w:w="1144"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вне границ населенных пунктов</w:t>
            </w:r>
          </w:p>
        </w:tc>
        <w:tc>
          <w:tcPr>
            <w:tcW w:w="1116" w:type="dxa"/>
            <w:vAlign w:val="center"/>
          </w:tcPr>
          <w:p w:rsidR="00935651" w:rsidRPr="00A31716" w:rsidRDefault="00935651" w:rsidP="00A317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Всего</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Территории жилых зон</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197,9</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125,1</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496,4</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малоэтажная застройка </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188,1</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106,2</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467,7</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в </w:t>
            </w:r>
            <w:proofErr w:type="spellStart"/>
            <w:r w:rsidRPr="00A31716">
              <w:rPr>
                <w:rFonts w:ascii="Courier New" w:hAnsi="Courier New" w:cs="Courier New"/>
                <w:sz w:val="22"/>
                <w:szCs w:val="22"/>
              </w:rPr>
              <w:t>т.ч</w:t>
            </w:r>
            <w:proofErr w:type="spellEnd"/>
            <w:r w:rsidRPr="00A31716">
              <w:rPr>
                <w:rFonts w:ascii="Courier New" w:hAnsi="Courier New" w:cs="Courier New"/>
                <w:sz w:val="22"/>
                <w:szCs w:val="22"/>
              </w:rPr>
              <w:t>. индивидуальные жилые дома с приусадебными участками</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188,1</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106,2</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467,7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Садоводства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9,8</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18,9</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28,7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Общественно-деловая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10,7</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4,9</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14,6</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32,7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в </w:t>
            </w:r>
            <w:proofErr w:type="spellStart"/>
            <w:r w:rsidRPr="00A31716">
              <w:rPr>
                <w:rFonts w:ascii="Courier New" w:hAnsi="Courier New" w:cs="Courier New"/>
                <w:sz w:val="22"/>
                <w:szCs w:val="22"/>
              </w:rPr>
              <w:t>т.ч</w:t>
            </w:r>
            <w:proofErr w:type="spellEnd"/>
            <w:r w:rsidRPr="00A31716">
              <w:rPr>
                <w:rFonts w:ascii="Courier New" w:hAnsi="Courier New" w:cs="Courier New"/>
                <w:sz w:val="22"/>
                <w:szCs w:val="22"/>
              </w:rPr>
              <w:t>. объекты научной деятельности</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5,8</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Производственная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15,6</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12,2</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32,3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санитарно-защитная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8,5</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12,0</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транспортной и инженерной инфраструктуры</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6,5</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2,7</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204,4</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215,8</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Рекреационная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99,8</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177,0</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45,6</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422680,9</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423003,3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спортивные сооружения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5,3</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6,1</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1,1</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12,5</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озелененные территории общего пользования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8,1</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7,5</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0,5</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16,1</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территории для отдыха и туризма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104,7</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19,7</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134,6</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сельскохозяйственного использования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0,0</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714,2</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714,2</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зона дачного хозяйства, садоводства, огородничества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20,5</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специального назначения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1,1</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0,1</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4,1</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Режимная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0,9</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4,1</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7,9</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Общая площадь земель в границах поселения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331,4</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365,3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188,8</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423622,4</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424507,9</w:t>
            </w:r>
          </w:p>
        </w:tc>
      </w:tr>
    </w:tbl>
    <w:p w:rsidR="008450B3" w:rsidRPr="008450B3"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p>
    <w:p w:rsidR="00A31716"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r w:rsidRPr="008450B3">
        <w:rPr>
          <w:rStyle w:val="afe"/>
          <w:rFonts w:ascii="Arial" w:hAnsi="Arial" w:cs="Arial"/>
          <w:b w:val="0"/>
          <w:szCs w:val="24"/>
          <w:bdr w:val="none" w:sz="0" w:space="0" w:color="auto" w:frame="1"/>
          <w:shd w:val="clear" w:color="auto" w:fill="FFFFFF"/>
        </w:rPr>
        <w:t>ПРОГНОЗИРУЕМЫЙ СПРОС НА УСЛУГИ СОЦИАЛЬНОЙ ИНФРАСТРУКТУРЫ</w:t>
      </w:r>
    </w:p>
    <w:p w:rsidR="008450B3" w:rsidRPr="008450B3"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p>
    <w:p w:rsidR="00324598" w:rsidRPr="008450B3" w:rsidRDefault="00324598" w:rsidP="008450B3">
      <w:pPr>
        <w:pStyle w:val="affffffffa"/>
        <w:tabs>
          <w:tab w:val="left" w:pos="-142"/>
          <w:tab w:val="left" w:pos="993"/>
        </w:tabs>
        <w:suppressAutoHyphens/>
        <w:spacing w:line="276" w:lineRule="auto"/>
        <w:ind w:firstLine="709"/>
        <w:jc w:val="both"/>
        <w:rPr>
          <w:rFonts w:ascii="Arial" w:hAnsi="Arial" w:cs="Arial"/>
          <w:bCs w:val="0"/>
          <w:szCs w:val="24"/>
          <w:bdr w:val="none" w:sz="0" w:space="0" w:color="auto" w:frame="1"/>
          <w:shd w:val="clear" w:color="auto" w:fill="FFFFFF"/>
        </w:rPr>
      </w:pPr>
      <w:r w:rsidRPr="008450B3">
        <w:rPr>
          <w:rFonts w:ascii="Arial" w:hAnsi="Arial" w:cs="Arial"/>
          <w:bCs w:val="0"/>
          <w:szCs w:val="24"/>
        </w:rPr>
        <w:t>Основные цели создания полноценной комплексной системы обслуживания населения – повышение качества и максимальной комфортности проживания населения путем развития системы предоставляемых услуг и сервиса в поселении.</w:t>
      </w:r>
    </w:p>
    <w:p w:rsidR="008450B3" w:rsidRDefault="00324598"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 xml:space="preserve">В новых экономических условиях вопрос рациональной организации системы культурно - бытового обслуживания должен иметь более гибкие пути </w:t>
      </w:r>
      <w:r w:rsidRPr="008450B3">
        <w:rPr>
          <w:rFonts w:ascii="Arial" w:hAnsi="Arial" w:cs="Arial"/>
          <w:bCs w:val="0"/>
          <w:szCs w:val="24"/>
        </w:rPr>
        <w:lastRenderedPageBreak/>
        <w:t xml:space="preserve">решения. Состав объектов обслуживания реально определяется уровнем жизни и </w:t>
      </w:r>
      <w:r w:rsidR="00A31716" w:rsidRPr="008450B3">
        <w:rPr>
          <w:rFonts w:ascii="Arial" w:hAnsi="Arial" w:cs="Arial"/>
          <w:bCs w:val="0"/>
          <w:szCs w:val="24"/>
        </w:rPr>
        <w:t>необходимой потребностью в них.</w:t>
      </w:r>
    </w:p>
    <w:p w:rsidR="00533212" w:rsidRPr="008450B3" w:rsidRDefault="00533212"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В условиях рыночных отношений, при организации модели сети предприятий социальной сферы устанавливаются следующие принципы:</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соответствие параметров сети обслуживания потребительской активности населения, выраженной в частоте спроса на товары, услуги и реальной посещаемостью предприятий обслуживания;</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регламентация затрат времени на посещение объектов обслуживания;</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соответствие типологии предприятий обслуживания требованиям необходимой пропускной способности, предъявляемой населением в различные по нагрузке отрезки времени;</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организация центров обслуживания на наиболее оживленных участках населенного пункта.</w:t>
      </w:r>
    </w:p>
    <w:p w:rsidR="00533212" w:rsidRPr="008450B3" w:rsidRDefault="00533212" w:rsidP="003D2416">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Развитие других отраслей будет происходить по принципу сбалансированности спроса и предложения. При этом спрос на те, или иные виды услуг будет зависеть от уровня жизни населения, который, в свою очередь, определится уровнем развития экономики региона.</w:t>
      </w:r>
    </w:p>
    <w:p w:rsidR="00403676" w:rsidRPr="008450B3" w:rsidRDefault="00533212"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К социально</w:t>
      </w:r>
      <w:r w:rsidR="008450B3">
        <w:rPr>
          <w:rFonts w:ascii="Arial" w:hAnsi="Arial" w:cs="Arial"/>
          <w:bCs w:val="0"/>
          <w:szCs w:val="24"/>
        </w:rPr>
        <w:t xml:space="preserve"> </w:t>
      </w:r>
      <w:r w:rsidRPr="008450B3">
        <w:rPr>
          <w:rFonts w:ascii="Arial" w:hAnsi="Arial" w:cs="Arial"/>
          <w:bCs w:val="0"/>
          <w:szCs w:val="24"/>
        </w:rPr>
        <w:t>-</w:t>
      </w:r>
      <w:r w:rsidR="008450B3">
        <w:rPr>
          <w:rFonts w:ascii="Arial" w:hAnsi="Arial" w:cs="Arial"/>
          <w:bCs w:val="0"/>
          <w:szCs w:val="24"/>
        </w:rPr>
        <w:t xml:space="preserve"> </w:t>
      </w:r>
      <w:r w:rsidRPr="008450B3">
        <w:rPr>
          <w:rFonts w:ascii="Arial" w:hAnsi="Arial" w:cs="Arial"/>
          <w:bCs w:val="0"/>
          <w:szCs w:val="24"/>
        </w:rPr>
        <w:t>нормируемым отраслям следует отнести следующие: детское дошкольное воспитание, школьное образование, внешкольное образование, здравоохранение, социальное обеспечение, в большей степени учреждения культуры и искусства, частично учреждения спорта, жилищно</w:t>
      </w:r>
      <w:r w:rsidR="008450B3">
        <w:rPr>
          <w:rFonts w:ascii="Arial" w:hAnsi="Arial" w:cs="Arial"/>
          <w:bCs w:val="0"/>
          <w:szCs w:val="24"/>
        </w:rPr>
        <w:t xml:space="preserve"> </w:t>
      </w:r>
      <w:r w:rsidRPr="008450B3">
        <w:rPr>
          <w:rFonts w:ascii="Arial" w:hAnsi="Arial" w:cs="Arial"/>
          <w:bCs w:val="0"/>
          <w:szCs w:val="24"/>
        </w:rPr>
        <w:t>-</w:t>
      </w:r>
      <w:r w:rsidR="008450B3">
        <w:rPr>
          <w:rFonts w:ascii="Arial" w:hAnsi="Arial" w:cs="Arial"/>
          <w:bCs w:val="0"/>
          <w:szCs w:val="24"/>
        </w:rPr>
        <w:t xml:space="preserve"> </w:t>
      </w:r>
      <w:r w:rsidRPr="008450B3">
        <w:rPr>
          <w:rFonts w:ascii="Arial" w:hAnsi="Arial" w:cs="Arial"/>
          <w:bCs w:val="0"/>
          <w:szCs w:val="24"/>
        </w:rPr>
        <w:t>коммунального хозяйства.</w:t>
      </w:r>
    </w:p>
    <w:p w:rsidR="005E38E7" w:rsidRPr="008450B3" w:rsidRDefault="005E38E7" w:rsidP="008450B3">
      <w:pPr>
        <w:widowControl/>
        <w:snapToGrid/>
        <w:spacing w:line="276" w:lineRule="auto"/>
        <w:jc w:val="center"/>
        <w:rPr>
          <w:rFonts w:ascii="Arial" w:hAnsi="Arial" w:cs="Arial"/>
          <w:sz w:val="24"/>
          <w:szCs w:val="24"/>
        </w:rPr>
      </w:pPr>
    </w:p>
    <w:p w:rsidR="007C13F7" w:rsidRDefault="008450B3" w:rsidP="008450B3">
      <w:pPr>
        <w:pStyle w:val="afff5"/>
        <w:spacing w:before="0" w:after="0" w:line="276" w:lineRule="auto"/>
        <w:ind w:firstLine="709"/>
        <w:jc w:val="center"/>
        <w:rPr>
          <w:rFonts w:ascii="Arial" w:hAnsi="Arial" w:cs="Arial"/>
        </w:rPr>
      </w:pPr>
      <w:r w:rsidRPr="008450B3">
        <w:rPr>
          <w:rFonts w:ascii="Arial" w:hAnsi="Arial" w:cs="Arial"/>
        </w:rPr>
        <w:t>РАСЧЕТ ПОТРЕБНОСТИ В НОВОМ СТРОИТЕЛЬСТВЕ УЧРЕЖДЕНИЙ КУЛЬТУРНО-БЫТОВОГО ОБСЛУЖИВАНИЯ В ГОЛОУСТНЕНСКОМ МУНИЦИПАЛЬНОМ ОБРАЗОВАНИИ</w:t>
      </w:r>
    </w:p>
    <w:p w:rsidR="008450B3" w:rsidRDefault="008450B3" w:rsidP="008450B3">
      <w:pPr>
        <w:pStyle w:val="afff5"/>
        <w:spacing w:before="0" w:after="0" w:line="276" w:lineRule="auto"/>
        <w:ind w:firstLine="709"/>
        <w:jc w:val="center"/>
        <w:rPr>
          <w:rFonts w:ascii="Arial" w:hAnsi="Arial" w:cs="Arial"/>
        </w:rPr>
      </w:pPr>
    </w:p>
    <w:p w:rsidR="008450B3" w:rsidRPr="008450B3" w:rsidRDefault="008450B3" w:rsidP="008450B3">
      <w:pPr>
        <w:pStyle w:val="afff5"/>
        <w:spacing w:before="0" w:after="0" w:line="276" w:lineRule="auto"/>
        <w:ind w:firstLine="709"/>
        <w:jc w:val="right"/>
        <w:rPr>
          <w:rFonts w:ascii="Arial" w:hAnsi="Arial" w:cs="Arial"/>
        </w:rPr>
      </w:pPr>
      <w:r w:rsidRPr="008450B3">
        <w:rPr>
          <w:rFonts w:ascii="Arial" w:hAnsi="Arial" w:cs="Arial"/>
        </w:rPr>
        <w:t>Таблица 13</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1"/>
        <w:gridCol w:w="1421"/>
        <w:gridCol w:w="1114"/>
        <w:gridCol w:w="1348"/>
        <w:gridCol w:w="992"/>
        <w:gridCol w:w="709"/>
        <w:gridCol w:w="1559"/>
      </w:tblGrid>
      <w:tr w:rsidR="008E37FD" w:rsidRPr="004526AF" w:rsidTr="00F67C16">
        <w:trPr>
          <w:cantSplit/>
          <w:trHeight w:hRule="exact" w:val="2040"/>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Объекты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Единица</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измерения</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Норматив</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на 1000 жит.</w:t>
            </w:r>
          </w:p>
        </w:tc>
        <w:tc>
          <w:tcPr>
            <w:tcW w:w="1348" w:type="dxa"/>
            <w:shd w:val="clear" w:color="auto" w:fill="FFFFFF"/>
            <w:textDirection w:val="btLr"/>
            <w:vAlign w:val="center"/>
          </w:tcPr>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Требуется на посто</w:t>
            </w:r>
            <w:r w:rsidRPr="008450B3">
              <w:rPr>
                <w:rFonts w:ascii="Courier New" w:hAnsi="Courier New" w:cs="Courier New"/>
                <w:sz w:val="22"/>
                <w:szCs w:val="22"/>
              </w:rPr>
              <w:softHyphen/>
              <w:t>янное население 1,8 тыс. чел.</w:t>
            </w:r>
          </w:p>
        </w:tc>
        <w:tc>
          <w:tcPr>
            <w:tcW w:w="992" w:type="dxa"/>
            <w:shd w:val="clear" w:color="auto" w:fill="FFFFFF"/>
            <w:textDirection w:val="btLr"/>
            <w:vAlign w:val="center"/>
          </w:tcPr>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Существую</w:t>
            </w:r>
            <w:r w:rsidRPr="008450B3">
              <w:rPr>
                <w:rFonts w:ascii="Courier New" w:hAnsi="Courier New" w:cs="Courier New"/>
                <w:sz w:val="22"/>
                <w:szCs w:val="22"/>
              </w:rPr>
              <w:softHyphen/>
              <w:t>щие</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сохраня</w:t>
            </w:r>
            <w:r w:rsidRPr="008450B3">
              <w:rPr>
                <w:rFonts w:ascii="Courier New" w:hAnsi="Courier New" w:cs="Courier New"/>
                <w:sz w:val="22"/>
                <w:szCs w:val="22"/>
              </w:rPr>
              <w:softHyphen/>
              <w:t>емые</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объекты</w:t>
            </w:r>
          </w:p>
        </w:tc>
        <w:tc>
          <w:tcPr>
            <w:tcW w:w="709" w:type="dxa"/>
            <w:shd w:val="clear" w:color="auto" w:fill="FFFFFF"/>
            <w:textDirection w:val="btLr"/>
            <w:vAlign w:val="center"/>
          </w:tcPr>
          <w:p w:rsidR="008E37FD" w:rsidRPr="008450B3" w:rsidRDefault="00F67C16"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Дополни</w:t>
            </w:r>
            <w:r w:rsidR="008E37FD" w:rsidRPr="008450B3">
              <w:rPr>
                <w:rFonts w:ascii="Courier New" w:hAnsi="Courier New" w:cs="Courier New"/>
                <w:sz w:val="22"/>
                <w:szCs w:val="22"/>
              </w:rPr>
              <w:t>тельная</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потреб</w:t>
            </w:r>
            <w:r w:rsidRPr="008450B3">
              <w:rPr>
                <w:rFonts w:ascii="Courier New" w:hAnsi="Courier New" w:cs="Courier New"/>
                <w:sz w:val="22"/>
                <w:szCs w:val="22"/>
              </w:rPr>
              <w:softHyphen/>
              <w:t>ность</w:t>
            </w:r>
          </w:p>
        </w:tc>
        <w:tc>
          <w:tcPr>
            <w:tcW w:w="1559"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Предложения по размещению</w:t>
            </w:r>
          </w:p>
        </w:tc>
      </w:tr>
      <w:tr w:rsidR="008E37FD" w:rsidRPr="004526AF" w:rsidTr="00F67C16">
        <w:trPr>
          <w:trHeight w:hRule="exact" w:val="1019"/>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Дошкольные</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образовательные</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57</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103</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103</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1х70</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1х35</w:t>
            </w:r>
          </w:p>
        </w:tc>
      </w:tr>
      <w:tr w:rsidR="008E37FD" w:rsidRPr="004526AF" w:rsidTr="00F67C16">
        <w:trPr>
          <w:trHeight w:hRule="exact" w:val="566"/>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Общеобразовательные школы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120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240</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1х100</w:t>
            </w:r>
          </w:p>
        </w:tc>
      </w:tr>
      <w:tr w:rsidR="008E37FD" w:rsidRPr="004526AF" w:rsidTr="00F67C16">
        <w:trPr>
          <w:trHeight w:hRule="exact" w:val="701"/>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Внешкольные 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12</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65</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r>
      <w:tr w:rsidR="008E37FD" w:rsidRPr="004526AF" w:rsidTr="00F67C16">
        <w:trPr>
          <w:trHeight w:hRule="exact" w:val="293"/>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Клубные 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84</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193*</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193</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2х100</w:t>
            </w:r>
          </w:p>
        </w:tc>
      </w:tr>
      <w:tr w:rsidR="008E37FD" w:rsidRPr="004526AF" w:rsidTr="00F67C16">
        <w:trPr>
          <w:trHeight w:hRule="exact" w:val="566"/>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Библиотеки</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тыс. ед. хранения</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10,8</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10,8</w:t>
            </w:r>
          </w:p>
        </w:tc>
        <w:tc>
          <w:tcPr>
            <w:tcW w:w="1559"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 xml:space="preserve">при </w:t>
            </w:r>
            <w:proofErr w:type="gramStart"/>
            <w:r w:rsidRPr="008450B3">
              <w:rPr>
                <w:rFonts w:ascii="Courier New" w:hAnsi="Courier New" w:cs="Courier New"/>
                <w:sz w:val="22"/>
                <w:szCs w:val="22"/>
              </w:rPr>
              <w:t>клубах</w:t>
            </w:r>
            <w:proofErr w:type="gramEnd"/>
          </w:p>
        </w:tc>
      </w:tr>
      <w:tr w:rsidR="008E37FD" w:rsidRPr="004526AF" w:rsidTr="00F67C16">
        <w:trPr>
          <w:trHeight w:hRule="exact" w:val="695"/>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lastRenderedPageBreak/>
              <w:t>Магазины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w:t>
            </w:r>
            <w:r w:rsidRPr="008450B3">
              <w:rPr>
                <w:rFonts w:ascii="Courier New" w:hAnsi="Courier New" w:cs="Courier New"/>
                <w:sz w:val="22"/>
                <w:szCs w:val="22"/>
                <w:vertAlign w:val="superscript"/>
              </w:rPr>
              <w:t xml:space="preserve">2 </w:t>
            </w:r>
            <w:r w:rsidRPr="008450B3">
              <w:rPr>
                <w:rFonts w:ascii="Courier New" w:hAnsi="Courier New" w:cs="Courier New"/>
                <w:sz w:val="22"/>
                <w:szCs w:val="22"/>
              </w:rPr>
              <w:t>торг</w:t>
            </w:r>
            <w:proofErr w:type="gramStart"/>
            <w:r w:rsidRPr="008450B3">
              <w:rPr>
                <w:rFonts w:ascii="Courier New" w:hAnsi="Courier New" w:cs="Courier New"/>
                <w:sz w:val="22"/>
                <w:szCs w:val="22"/>
              </w:rPr>
              <w:t>.</w:t>
            </w:r>
            <w:proofErr w:type="gramEnd"/>
            <w:r w:rsidRPr="008450B3">
              <w:rPr>
                <w:rFonts w:ascii="Courier New" w:hAnsi="Courier New" w:cs="Courier New"/>
                <w:sz w:val="22"/>
                <w:szCs w:val="22"/>
              </w:rPr>
              <w:t xml:space="preserve"> </w:t>
            </w:r>
            <w:proofErr w:type="gramStart"/>
            <w:r w:rsidRPr="008450B3">
              <w:rPr>
                <w:rFonts w:ascii="Courier New" w:hAnsi="Courier New" w:cs="Courier New"/>
                <w:sz w:val="22"/>
                <w:szCs w:val="22"/>
              </w:rPr>
              <w:t>п</w:t>
            </w:r>
            <w:proofErr w:type="gramEnd"/>
            <w:r w:rsidRPr="008450B3">
              <w:rPr>
                <w:rFonts w:ascii="Courier New" w:hAnsi="Courier New" w:cs="Courier New"/>
                <w:sz w:val="22"/>
                <w:szCs w:val="22"/>
              </w:rPr>
              <w:t>лощади</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340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612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856</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2х100,</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1х20</w:t>
            </w:r>
          </w:p>
        </w:tc>
      </w:tr>
      <w:tr w:rsidR="008E37FD" w:rsidRPr="004526AF" w:rsidTr="00F67C16">
        <w:trPr>
          <w:trHeight w:hRule="exact" w:val="566"/>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Предприятия общественного питания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40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2х15</w:t>
            </w:r>
          </w:p>
        </w:tc>
      </w:tr>
      <w:tr w:rsidR="008E37FD" w:rsidRPr="004526AF" w:rsidTr="00F67C16">
        <w:trPr>
          <w:trHeight w:hRule="exact" w:val="714"/>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Спортивные сооружения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vertAlign w:val="superscript"/>
              </w:rPr>
            </w:pPr>
            <w:r w:rsidRPr="008450B3">
              <w:rPr>
                <w:rFonts w:ascii="Courier New" w:hAnsi="Courier New" w:cs="Courier New"/>
                <w:sz w:val="22"/>
                <w:szCs w:val="22"/>
              </w:rPr>
              <w:t>м</w:t>
            </w:r>
            <w:proofErr w:type="gramStart"/>
            <w:r w:rsidRPr="008450B3">
              <w:rPr>
                <w:rFonts w:ascii="Courier New" w:hAnsi="Courier New" w:cs="Courier New"/>
                <w:sz w:val="22"/>
                <w:szCs w:val="22"/>
                <w:vertAlign w:val="superscript"/>
              </w:rPr>
              <w:t>2</w:t>
            </w:r>
            <w:proofErr w:type="gramEnd"/>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36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14000</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11,1 га</w:t>
            </w:r>
          </w:p>
        </w:tc>
      </w:tr>
      <w:tr w:rsidR="008E37FD" w:rsidRPr="004526AF" w:rsidTr="00F67C16">
        <w:trPr>
          <w:trHeight w:hRule="exact" w:val="561"/>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Спортивные залы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w:t>
            </w:r>
            <w:proofErr w:type="gramStart"/>
            <w:r w:rsidRPr="008450B3">
              <w:rPr>
                <w:rFonts w:ascii="Courier New" w:hAnsi="Courier New" w:cs="Courier New"/>
                <w:sz w:val="22"/>
                <w:szCs w:val="22"/>
                <w:vertAlign w:val="superscript"/>
              </w:rPr>
              <w:t>2</w:t>
            </w:r>
            <w:proofErr w:type="gramEnd"/>
            <w:r w:rsidRPr="008450B3">
              <w:rPr>
                <w:rFonts w:ascii="Courier New" w:hAnsi="Courier New" w:cs="Courier New"/>
                <w:sz w:val="22"/>
                <w:szCs w:val="22"/>
              </w:rPr>
              <w:t xml:space="preserve"> площа</w:t>
            </w:r>
            <w:r w:rsidRPr="008450B3">
              <w:rPr>
                <w:rFonts w:ascii="Courier New" w:hAnsi="Courier New" w:cs="Courier New"/>
                <w:sz w:val="22"/>
                <w:szCs w:val="22"/>
              </w:rPr>
              <w:softHyphen/>
              <w:t>ди пола</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72</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2х288</w:t>
            </w:r>
          </w:p>
        </w:tc>
      </w:tr>
      <w:tr w:rsidR="008B7F22" w:rsidRPr="004526AF" w:rsidTr="00F67C16">
        <w:trPr>
          <w:trHeight w:hRule="exact" w:val="728"/>
        </w:trPr>
        <w:tc>
          <w:tcPr>
            <w:tcW w:w="249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Больничные стационары</w:t>
            </w:r>
          </w:p>
        </w:tc>
        <w:tc>
          <w:tcPr>
            <w:tcW w:w="142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койка</w:t>
            </w:r>
          </w:p>
        </w:tc>
        <w:tc>
          <w:tcPr>
            <w:tcW w:w="1114"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13,47</w:t>
            </w:r>
          </w:p>
        </w:tc>
        <w:tc>
          <w:tcPr>
            <w:tcW w:w="1348"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80</w:t>
            </w:r>
          </w:p>
        </w:tc>
        <w:tc>
          <w:tcPr>
            <w:tcW w:w="992"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5</w:t>
            </w:r>
          </w:p>
        </w:tc>
        <w:tc>
          <w:tcPr>
            <w:tcW w:w="709" w:type="dxa"/>
            <w:shd w:val="clear" w:color="auto" w:fill="FFFFFF"/>
            <w:vAlign w:val="center"/>
          </w:tcPr>
          <w:p w:rsidR="008B7F22"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75</w:t>
            </w:r>
          </w:p>
        </w:tc>
        <w:tc>
          <w:tcPr>
            <w:tcW w:w="1559"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r>
      <w:tr w:rsidR="008B7F22" w:rsidRPr="004526AF" w:rsidTr="00F67C16">
        <w:trPr>
          <w:trHeight w:hRule="exact" w:val="552"/>
        </w:trPr>
        <w:tc>
          <w:tcPr>
            <w:tcW w:w="2491" w:type="dxa"/>
            <w:shd w:val="clear" w:color="auto" w:fill="FFFFFF"/>
            <w:vAlign w:val="center"/>
          </w:tcPr>
          <w:p w:rsidR="008B7F22" w:rsidRPr="008450B3" w:rsidRDefault="008B7F22"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Поликлиники</w:t>
            </w:r>
          </w:p>
        </w:tc>
        <w:tc>
          <w:tcPr>
            <w:tcW w:w="142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посещений в смену</w:t>
            </w:r>
          </w:p>
        </w:tc>
        <w:tc>
          <w:tcPr>
            <w:tcW w:w="1114"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c>
          <w:tcPr>
            <w:tcW w:w="1348"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110</w:t>
            </w:r>
          </w:p>
        </w:tc>
        <w:tc>
          <w:tcPr>
            <w:tcW w:w="992"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20</w:t>
            </w:r>
          </w:p>
        </w:tc>
        <w:tc>
          <w:tcPr>
            <w:tcW w:w="709" w:type="dxa"/>
            <w:shd w:val="clear" w:color="auto" w:fill="FFFFFF"/>
            <w:vAlign w:val="center"/>
          </w:tcPr>
          <w:p w:rsidR="008B7F22"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90</w:t>
            </w:r>
          </w:p>
        </w:tc>
        <w:tc>
          <w:tcPr>
            <w:tcW w:w="1559"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r>
      <w:tr w:rsidR="008467E3" w:rsidRPr="004526AF" w:rsidTr="00F67C16">
        <w:trPr>
          <w:trHeight w:hRule="exact" w:val="601"/>
        </w:trPr>
        <w:tc>
          <w:tcPr>
            <w:tcW w:w="2491"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Станции скорой помощи</w:t>
            </w:r>
          </w:p>
        </w:tc>
        <w:tc>
          <w:tcPr>
            <w:tcW w:w="1421"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автомобилей</w:t>
            </w:r>
          </w:p>
        </w:tc>
        <w:tc>
          <w:tcPr>
            <w:tcW w:w="1114"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p>
        </w:tc>
        <w:tc>
          <w:tcPr>
            <w:tcW w:w="1348"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w:t>
            </w:r>
            <w:r w:rsidRPr="008450B3">
              <w:rPr>
                <w:rFonts w:ascii="Courier New" w:hAnsi="Courier New" w:cs="Courier New"/>
                <w:sz w:val="22"/>
                <w:szCs w:val="22"/>
                <w:lang w:val="en-US"/>
              </w:rPr>
              <w:t>x</w:t>
            </w:r>
            <w:r w:rsidRPr="008450B3">
              <w:rPr>
                <w:rFonts w:ascii="Courier New" w:hAnsi="Courier New" w:cs="Courier New"/>
                <w:sz w:val="22"/>
                <w:szCs w:val="22"/>
              </w:rPr>
              <w:t>2</w:t>
            </w:r>
          </w:p>
        </w:tc>
        <w:tc>
          <w:tcPr>
            <w:tcW w:w="992"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w:t>
            </w:r>
            <w:r w:rsidRPr="008450B3">
              <w:rPr>
                <w:rFonts w:ascii="Courier New" w:hAnsi="Courier New" w:cs="Courier New"/>
                <w:sz w:val="22"/>
                <w:szCs w:val="22"/>
                <w:lang w:val="en-US"/>
              </w:rPr>
              <w:t>x</w:t>
            </w:r>
            <w:r w:rsidRPr="008450B3">
              <w:rPr>
                <w:rFonts w:ascii="Courier New" w:hAnsi="Courier New" w:cs="Courier New"/>
                <w:sz w:val="22"/>
                <w:szCs w:val="22"/>
              </w:rPr>
              <w:t>2</w:t>
            </w:r>
          </w:p>
        </w:tc>
        <w:tc>
          <w:tcPr>
            <w:tcW w:w="1559"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p>
        </w:tc>
      </w:tr>
    </w:tbl>
    <w:p w:rsidR="008E37FD" w:rsidRPr="008450B3" w:rsidRDefault="008E37FD" w:rsidP="003D2416">
      <w:pPr>
        <w:pStyle w:val="2ff4"/>
        <w:shd w:val="clear" w:color="auto" w:fill="auto"/>
        <w:spacing w:line="276" w:lineRule="auto"/>
        <w:rPr>
          <w:rFonts w:ascii="Arial" w:hAnsi="Arial" w:cs="Arial"/>
        </w:rPr>
      </w:pPr>
      <w:r w:rsidRPr="008450B3">
        <w:rPr>
          <w:rFonts w:ascii="Arial" w:hAnsi="Arial" w:cs="Arial"/>
        </w:rPr>
        <w:t>* в п. Большое Голоустное - в расчете на все население с учетом временного (всего 2,3 тыс. чел.)</w:t>
      </w:r>
    </w:p>
    <w:p w:rsidR="008E37FD" w:rsidRPr="008450B3" w:rsidRDefault="008E37FD" w:rsidP="003D2416">
      <w:pPr>
        <w:pStyle w:val="2ff4"/>
        <w:shd w:val="clear" w:color="auto" w:fill="auto"/>
        <w:spacing w:line="276" w:lineRule="auto"/>
        <w:rPr>
          <w:rFonts w:ascii="Arial" w:hAnsi="Arial" w:cs="Arial"/>
        </w:rPr>
      </w:pPr>
      <w:r w:rsidRPr="008450B3">
        <w:rPr>
          <w:rFonts w:ascii="Arial" w:hAnsi="Arial" w:cs="Arial"/>
        </w:rPr>
        <w:t xml:space="preserve">** в расчете на все население с учетом </w:t>
      </w:r>
      <w:proofErr w:type="gramStart"/>
      <w:r w:rsidRPr="008450B3">
        <w:rPr>
          <w:rFonts w:ascii="Arial" w:hAnsi="Arial" w:cs="Arial"/>
        </w:rPr>
        <w:t>временного</w:t>
      </w:r>
      <w:proofErr w:type="gramEnd"/>
      <w:r w:rsidRPr="008450B3">
        <w:rPr>
          <w:rFonts w:ascii="Arial" w:hAnsi="Arial" w:cs="Arial"/>
        </w:rPr>
        <w:t xml:space="preserve"> (3,0 тыс. чел.)</w:t>
      </w:r>
    </w:p>
    <w:p w:rsidR="008E37FD" w:rsidRPr="008450B3" w:rsidRDefault="008E37FD" w:rsidP="003D2416">
      <w:pPr>
        <w:pStyle w:val="afff5"/>
        <w:spacing w:before="0" w:after="0" w:line="276" w:lineRule="auto"/>
        <w:ind w:firstLine="709"/>
        <w:jc w:val="center"/>
        <w:rPr>
          <w:rFonts w:ascii="Arial" w:hAnsi="Arial" w:cs="Arial"/>
          <w:bCs/>
        </w:rPr>
      </w:pPr>
    </w:p>
    <w:p w:rsidR="008E37FD" w:rsidRPr="008450B3" w:rsidRDefault="008E37FD" w:rsidP="003D2416">
      <w:pPr>
        <w:spacing w:line="276" w:lineRule="auto"/>
        <w:ind w:firstLine="709"/>
        <w:rPr>
          <w:rFonts w:ascii="Arial" w:hAnsi="Arial" w:cs="Arial"/>
          <w:sz w:val="24"/>
          <w:szCs w:val="24"/>
        </w:rPr>
      </w:pPr>
      <w:r w:rsidRPr="008450B3">
        <w:rPr>
          <w:rFonts w:ascii="Arial" w:hAnsi="Arial" w:cs="Arial"/>
          <w:sz w:val="24"/>
          <w:szCs w:val="24"/>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w:t>
      </w:r>
      <w:r w:rsidRPr="008450B3">
        <w:rPr>
          <w:rFonts w:ascii="Arial" w:hAnsi="Arial" w:cs="Arial"/>
          <w:sz w:val="24"/>
          <w:szCs w:val="24"/>
        </w:rPr>
        <w:softHyphen/>
        <w:t>живания временного населения предусматривается строительство двух магазинов по 100 м торговой площади и двух предприятия общественного питания по 15 мест каждое. На слу</w:t>
      </w:r>
      <w:r w:rsidRPr="008450B3">
        <w:rPr>
          <w:rFonts w:ascii="Arial" w:hAnsi="Arial" w:cs="Arial"/>
          <w:sz w:val="24"/>
          <w:szCs w:val="24"/>
        </w:rPr>
        <w:softHyphen/>
        <w:t>чай, если в поселке появится постоянное население, формирующее потребность в дошколь</w:t>
      </w:r>
      <w:r w:rsidRPr="008450B3">
        <w:rPr>
          <w:rFonts w:ascii="Arial" w:hAnsi="Arial" w:cs="Arial"/>
          <w:sz w:val="24"/>
          <w:szCs w:val="24"/>
        </w:rPr>
        <w:softHyphen/>
        <w:t>ных учреждениях, проектом предусматривается резервирование участка под детский сад на 110 мест.</w:t>
      </w:r>
    </w:p>
    <w:p w:rsidR="008E37FD" w:rsidRPr="008450B3" w:rsidRDefault="008E37FD" w:rsidP="003D2416">
      <w:pPr>
        <w:spacing w:line="276" w:lineRule="auto"/>
        <w:ind w:firstLine="709"/>
        <w:rPr>
          <w:rFonts w:ascii="Arial" w:hAnsi="Arial" w:cs="Arial"/>
          <w:sz w:val="24"/>
          <w:szCs w:val="24"/>
        </w:rPr>
      </w:pPr>
      <w:r w:rsidRPr="008450B3">
        <w:rPr>
          <w:rFonts w:ascii="Arial" w:hAnsi="Arial" w:cs="Arial"/>
          <w:sz w:val="24"/>
          <w:szCs w:val="24"/>
        </w:rPr>
        <w:t>В ур</w:t>
      </w:r>
      <w:r w:rsidR="00463CD6">
        <w:rPr>
          <w:rFonts w:ascii="Arial" w:hAnsi="Arial" w:cs="Arial"/>
          <w:sz w:val="24"/>
          <w:szCs w:val="24"/>
        </w:rPr>
        <w:t>очище</w:t>
      </w:r>
      <w:r w:rsidRPr="008450B3">
        <w:rPr>
          <w:rFonts w:ascii="Arial" w:hAnsi="Arial" w:cs="Arial"/>
          <w:sz w:val="24"/>
          <w:szCs w:val="24"/>
        </w:rPr>
        <w:t xml:space="preserve"> Солнопечное предлагается размещение </w:t>
      </w:r>
      <w:r w:rsidR="00324598" w:rsidRPr="008450B3">
        <w:rPr>
          <w:rFonts w:ascii="Arial" w:hAnsi="Arial" w:cs="Arial"/>
          <w:sz w:val="24"/>
          <w:szCs w:val="24"/>
        </w:rPr>
        <w:t>магазина торговой площадью 20 м</w:t>
      </w:r>
      <w:r w:rsidRPr="008450B3">
        <w:rPr>
          <w:rFonts w:ascii="Arial" w:hAnsi="Arial" w:cs="Arial"/>
          <w:sz w:val="24"/>
          <w:szCs w:val="24"/>
        </w:rPr>
        <w:t>.</w:t>
      </w:r>
    </w:p>
    <w:p w:rsidR="008E37FD" w:rsidRPr="008450B3" w:rsidRDefault="008E37FD" w:rsidP="003D2416">
      <w:pPr>
        <w:pStyle w:val="afff5"/>
        <w:spacing w:before="0" w:after="0" w:line="276" w:lineRule="auto"/>
        <w:ind w:firstLine="709"/>
        <w:jc w:val="center"/>
        <w:rPr>
          <w:rFonts w:ascii="Arial" w:hAnsi="Arial" w:cs="Arial"/>
          <w:bCs/>
        </w:rPr>
      </w:pPr>
    </w:p>
    <w:p w:rsidR="00902772" w:rsidRPr="00463CD6" w:rsidRDefault="00463CD6" w:rsidP="003D2416">
      <w:pPr>
        <w:widowControl/>
        <w:snapToGrid/>
        <w:spacing w:line="276" w:lineRule="auto"/>
        <w:ind w:firstLine="709"/>
        <w:jc w:val="center"/>
        <w:rPr>
          <w:rFonts w:ascii="Arial" w:hAnsi="Arial" w:cs="Arial"/>
          <w:sz w:val="24"/>
          <w:szCs w:val="24"/>
        </w:rPr>
      </w:pPr>
      <w:r w:rsidRPr="00463CD6">
        <w:rPr>
          <w:rFonts w:ascii="Arial" w:hAnsi="Arial" w:cs="Arial"/>
          <w:sz w:val="24"/>
          <w:szCs w:val="24"/>
        </w:rPr>
        <w:t>1.4. ОЦЕНКА НОРМАТИВНО-ПРАВОВОЙ БАЗЫ, НЕОБХОДИМОЙ ДЛЯ ФУНКЦИОНИРОВАНИЯ И РАЗВИТИЯ СОЦИАЛЬНОЙ ИНФРАСТРУКТУРЫ ПОСЕЛЕНИЯ</w:t>
      </w:r>
    </w:p>
    <w:p w:rsidR="003A7591" w:rsidRPr="008450B3" w:rsidRDefault="003A7591" w:rsidP="003D2416">
      <w:pPr>
        <w:widowControl/>
        <w:snapToGrid/>
        <w:spacing w:line="276" w:lineRule="auto"/>
        <w:ind w:firstLine="709"/>
        <w:jc w:val="center"/>
        <w:rPr>
          <w:rFonts w:ascii="Arial" w:hAnsi="Arial" w:cs="Arial"/>
          <w:sz w:val="24"/>
          <w:szCs w:val="24"/>
        </w:rPr>
      </w:pP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 xml:space="preserve">Основы правового регулирования отношений по обеспечению граждан медицинской помощью, образованием, социальной защитой закреплены в Конституции Российской Федерации. В Основном законе страны содержится комплекс социальных норм и гарантий, определяющих в первую очередь базовые принципы формирования социальной инфраструктуры. </w:t>
      </w:r>
      <w:proofErr w:type="gramStart"/>
      <w:r w:rsidRPr="008450B3">
        <w:rPr>
          <w:rFonts w:ascii="Arial" w:hAnsi="Arial" w:cs="Arial"/>
          <w:sz w:val="24"/>
          <w:szCs w:val="24"/>
        </w:rPr>
        <w:t>Предусмотренные ст. 8 Конституции Российской Федерации поддержка конкуренции, признание и равная защита государственной, муниципальной и частной собственности являются конституционной основой для создания и нормального функционирования государственного, муниципального и частного секторов социальной отрасли, конкуренции и свободы выбора при оказании и при получении различного спектра социальных услуг, что создает реальную основу для повышения качества социальной инфраструктуры.</w:t>
      </w:r>
      <w:proofErr w:type="gramEnd"/>
      <w:r w:rsidRPr="008450B3">
        <w:rPr>
          <w:rFonts w:ascii="Arial" w:hAnsi="Arial" w:cs="Arial"/>
          <w:sz w:val="24"/>
          <w:szCs w:val="24"/>
        </w:rPr>
        <w:t xml:space="preserve"> Конституция Российской Федерации содержит иные важнейшие положения, составляющие основу регулирования правоотношений </w:t>
      </w:r>
      <w:r w:rsidRPr="008450B3">
        <w:rPr>
          <w:rFonts w:ascii="Arial" w:hAnsi="Arial" w:cs="Arial"/>
          <w:sz w:val="24"/>
          <w:szCs w:val="24"/>
        </w:rPr>
        <w:lastRenderedPageBreak/>
        <w:t>социальной сферы. Так, в статье 41 закреплено право каждого на охрану здоровья и медицинскую помощь, статья 43 закрепляет право каждого на образование – важнейшие права, необходимые для полноценного развития современного общества.</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Роль Конституции Российской Федерации в правовом регулировании всех сфер жизни общества, в том числе социальной, заключается в том, что по причине высшей юридической силы Конституции Российской Федерации и ее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 полностью или частично ей противоречащих.</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Принятые в развитие Конституции Российской Федерации Федеральный закон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 184-ФЗ) и Федеральный закон от 06.10.2003 № 131-ФЗ «Об общих принципах организации местного самоуправления в Российской Федерации» (далее – Закон № 131-ФЗ) разграничивают полномочия в области функционирования и развития социальной инфраструктуры между органами государственной власти и</w:t>
      </w:r>
      <w:proofErr w:type="gramEnd"/>
      <w:r w:rsidRPr="008450B3">
        <w:rPr>
          <w:rFonts w:ascii="Arial" w:hAnsi="Arial" w:cs="Arial"/>
          <w:sz w:val="24"/>
          <w:szCs w:val="24"/>
        </w:rPr>
        <w:t xml:space="preserve"> органами местного самоуправления.</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Так, согласно статье 26.3 Закона № 184-ФЗ к полномочиям органов государственной власти субъекта Российской Федерации относится решение следующих вопросов в социальной сфере:</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proofErr w:type="gramStart"/>
      <w:r>
        <w:rPr>
          <w:rFonts w:ascii="Arial" w:hAnsi="Arial" w:cs="Arial"/>
          <w:sz w:val="24"/>
          <w:szCs w:val="24"/>
        </w:rPr>
        <w:t xml:space="preserve">- </w:t>
      </w:r>
      <w:r w:rsidR="000D3489" w:rsidRPr="008450B3">
        <w:rPr>
          <w:rFonts w:ascii="Arial" w:hAnsi="Arial" w:cs="Arial"/>
          <w:sz w:val="24"/>
          <w:szCs w:val="24"/>
        </w:rPr>
        <w:t>в области образования: 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w:t>
      </w:r>
      <w:proofErr w:type="gramEnd"/>
      <w:r w:rsidR="000D3489" w:rsidRPr="008450B3">
        <w:rPr>
          <w:rFonts w:ascii="Arial" w:hAnsi="Arial" w:cs="Arial"/>
          <w:sz w:val="24"/>
          <w:szCs w:val="24"/>
        </w:rPr>
        <w:t xml:space="preserve">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организация предоставления дополнительного образования детей в государственных образовательных организациях субъектов Российской Федерации;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0D3489" w:rsidRPr="008450B3" w:rsidRDefault="000D3489" w:rsidP="00463CD6">
      <w:pPr>
        <w:pStyle w:val="aff"/>
        <w:tabs>
          <w:tab w:val="left" w:pos="851"/>
        </w:tabs>
        <w:spacing w:line="276" w:lineRule="auto"/>
        <w:ind w:firstLine="709"/>
        <w:jc w:val="both"/>
        <w:rPr>
          <w:rFonts w:ascii="Arial" w:hAnsi="Arial" w:cs="Arial"/>
          <w:sz w:val="24"/>
          <w:szCs w:val="24"/>
        </w:rPr>
      </w:pPr>
      <w:r w:rsidRPr="008450B3">
        <w:rPr>
          <w:rFonts w:ascii="Arial" w:hAnsi="Arial" w:cs="Arial"/>
          <w:sz w:val="24"/>
          <w:szCs w:val="24"/>
        </w:rPr>
        <w:t xml:space="preserve">в области здравоохранения: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w:t>
      </w:r>
      <w:r w:rsidRPr="008450B3">
        <w:rPr>
          <w:rFonts w:ascii="Arial" w:hAnsi="Arial" w:cs="Arial"/>
          <w:sz w:val="24"/>
          <w:szCs w:val="24"/>
        </w:rPr>
        <w:lastRenderedPageBreak/>
        <w:t xml:space="preserve">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w:t>
      </w:r>
      <w:proofErr w:type="gramStart"/>
      <w:r w:rsidRPr="008450B3">
        <w:rPr>
          <w:rFonts w:ascii="Arial" w:hAnsi="Arial" w:cs="Arial"/>
          <w:sz w:val="24"/>
          <w:szCs w:val="24"/>
        </w:rPr>
        <w:t>организация оказания медицинской помощи, предусмотренной законодательством субъекта Российской Федерации для определенных категорий граждан; организация безвозмездного обеспечения донорской кровью и (или) ее компонентами, а также организация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w:t>
      </w:r>
      <w:proofErr w:type="gramEnd"/>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в области социальной защиты: 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социальная поддержка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в области культуры: 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 создание и поддержка государственных музеев, организация и поддержка учреждений культуры и искусства;</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proofErr w:type="gramStart"/>
      <w:r>
        <w:rPr>
          <w:rFonts w:ascii="Arial" w:hAnsi="Arial" w:cs="Arial"/>
          <w:sz w:val="24"/>
          <w:szCs w:val="24"/>
        </w:rPr>
        <w:t xml:space="preserve">- </w:t>
      </w:r>
      <w:r w:rsidR="000D3489" w:rsidRPr="008450B3">
        <w:rPr>
          <w:rFonts w:ascii="Arial" w:hAnsi="Arial" w:cs="Arial"/>
          <w:sz w:val="24"/>
          <w:szCs w:val="24"/>
        </w:rPr>
        <w:t>в области физической культуры и спорта: осуществление региональных и межмуниципальных программ и проектов в области физической культуры и спорта, организация и проведение официальных региональных и межмуниципальных физкультурных, физкультурно-оздоровительных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«Готов к труду и обороне» (ГТО), обеспечение подготовки спортивных сборных команд субъекта Российской Федерации.</w:t>
      </w:r>
      <w:proofErr w:type="gramEnd"/>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Значительное число вопросов по обеспечению населения объектами социальной инфраструктуры в соответствии с нормами Закона № 131-ФЗ отнесено к вопросам местного значения поселений, городских округов. В частности, к вопросам местного значения поселения в социальной сфере относятся: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организация библиотечного обслуживания населения, комплектование и обеспечение сохранности библиотечных фондов библиотек поселения;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создание условий для организации досуга и обеспечения жителей поселения услугами организаций культуры;</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 xml:space="preserve">обеспечение условий для развития на территории поселения физической культуры, школьного спорта и массового спорта, организация проведения </w:t>
      </w:r>
      <w:r w:rsidR="000D3489" w:rsidRPr="008450B3">
        <w:rPr>
          <w:rFonts w:ascii="Arial" w:hAnsi="Arial" w:cs="Arial"/>
          <w:sz w:val="24"/>
          <w:szCs w:val="24"/>
        </w:rPr>
        <w:lastRenderedPageBreak/>
        <w:t>официальных физкультурно-оздоровительных и спортивных мероприятий поселения.</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Решение вопросов по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организации предоставления дополнительного образования детей в муниципальных образовательных организациях на территории поселений отнесено Законом № 131-ФЗ к вопросам местного значения муниципального района, так же как и создание условий для оказания медицинской помощи населению.</w:t>
      </w:r>
      <w:proofErr w:type="gramEnd"/>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определенной сфере. К таким законам относятся: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04.12.2007 № 329-ФЗ «О физической культуре и спорте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21.11.2011 № 323-ФЗ «Об основах охраны здоровья граждан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29.12.2012 № 273-ФЗ «Об образовании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17.07.1999 № 178-ФЗ «О государственной социальной помощи»;</w:t>
      </w:r>
    </w:p>
    <w:p w:rsidR="000D3489" w:rsidRPr="008450B3" w:rsidRDefault="000D3489" w:rsidP="00463CD6">
      <w:pPr>
        <w:pStyle w:val="aff"/>
        <w:tabs>
          <w:tab w:val="left" w:pos="851"/>
        </w:tabs>
        <w:spacing w:line="276" w:lineRule="auto"/>
        <w:ind w:firstLine="709"/>
        <w:jc w:val="both"/>
        <w:rPr>
          <w:rFonts w:ascii="Arial" w:hAnsi="Arial" w:cs="Arial"/>
          <w:sz w:val="24"/>
          <w:szCs w:val="24"/>
        </w:rPr>
      </w:pPr>
      <w:r w:rsidRPr="008450B3">
        <w:rPr>
          <w:rFonts w:ascii="Arial" w:hAnsi="Arial" w:cs="Arial"/>
          <w:sz w:val="24"/>
          <w:szCs w:val="24"/>
        </w:rPr>
        <w:t>Закон Российской Федерации от 09.10.1992 № 3612-1 «Основы законодательства Российской Федерации о культуре».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Развитие социальной сферы невозможно без осуществления в нее инвестиций. Правовые акты российского законодательства, регулирующие инвестиции и инвестиционный процесс, направлены на создание благоприятного режима инвестиционной деятельности, в том числе в социальной сфере.</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Гражданский кодекс Российской Федерации предусматривает, что при участии Российской Федерации, субъектов Российской Федерации, муниципальных образований в отношениях, регулируемых гражданским законодательством, они участвуют в таких отношениях на равных началах с иными участниками этих отношений – гражданами и юридическими лицами.</w:t>
      </w:r>
      <w:proofErr w:type="gramEnd"/>
      <w:r w:rsidRPr="008450B3">
        <w:rPr>
          <w:rFonts w:ascii="Arial" w:hAnsi="Arial" w:cs="Arial"/>
          <w:sz w:val="24"/>
          <w:szCs w:val="24"/>
        </w:rPr>
        <w:t xml:space="preserve"> К участию же названных субъектов в обороте, как правило, применяются нормы, применимые к участию в обороте юридических лиц (ст. 124 Гражданского кодекса Российской Федерации).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 xml:space="preserve">Система нормативно-правовых актов, регулирующих инвестиционную деятельность в России, включает в себя документы, ряд из которых приняты еще в 90-х годах. Это, в частности, Федеральный закон от 25.02.1999 № 39-ФЗ «Об инвестиционной деятельности в Российской Федерации, осуществляемой в </w:t>
      </w:r>
      <w:r w:rsidRPr="008450B3">
        <w:rPr>
          <w:rFonts w:ascii="Arial" w:hAnsi="Arial" w:cs="Arial"/>
          <w:sz w:val="24"/>
          <w:szCs w:val="24"/>
        </w:rPr>
        <w:lastRenderedPageBreak/>
        <w:t>форме капитальных вложений», Федеральный закон от 09.07.1999 № 160-ФЗ «Об иностранных инвестициях в Российской Федерации».</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Федеральный закон от 25.02.1999 № 39-ФЗ «Об инвестиционной деятельности в Российской Федерации, осуществляемой в форме капитальных вложений» является основополагающим законодательным актом в инвестиционной сфере, который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w:t>
      </w:r>
      <w:proofErr w:type="gramEnd"/>
      <w:r w:rsidRPr="008450B3">
        <w:rPr>
          <w:rFonts w:ascii="Arial" w:hAnsi="Arial" w:cs="Arial"/>
          <w:sz w:val="24"/>
          <w:szCs w:val="24"/>
        </w:rPr>
        <w:t xml:space="preserve"> форм собственности.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Анализ нормативно-правовой базы, регламентирующей инвестиционную деятельность в социальной сфере Российской Федерации, показывает, что к настоящему времени сложилась определенная система правовых актов, регулирующих общие проблемы (гражданские, бюджетные, таможенные и др. отношения), которые в той или иной мере относятся и к социальной сфере.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В целях создания благоприятных условий для привлечения частных инвестиций в экономику в Иркутской области приняты меры стимулирования инвестиционной деятельности, которые определяют общие принципы, формы государственной поддержки инвестиционной деятельности органами государственной власти области, полномочия органов государственной власти области в сфере инвестиционной деятельности.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На региональном и местном уровне в целях создания благоприятных условий для функционирования и развития социальной инфраструктуры особую роль играют документы территориального планирования и нормативы градостроительного проектирования.</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Региональные нормативы градостроительного проектирования Иркутской области утверждены Постановлением Правительства Иркутской области от 30 декабря 2014 года № 712-пп и содержат совокупность расчетных показателей минимально допустимого уровня обеспеченности объектами регионального значения, в том числе в области образования, здравоохранения, физической культуры и спорта и в иных областях, указанным в части 3 статьи 14 Градостроительного кодекса Российской Федерации и расчетных показателей максимально допустимого уровня</w:t>
      </w:r>
      <w:proofErr w:type="gramEnd"/>
      <w:r w:rsidRPr="008450B3">
        <w:rPr>
          <w:rFonts w:ascii="Arial" w:hAnsi="Arial" w:cs="Arial"/>
          <w:sz w:val="24"/>
          <w:szCs w:val="24"/>
        </w:rPr>
        <w:t xml:space="preserve"> </w:t>
      </w:r>
      <w:proofErr w:type="gramStart"/>
      <w:r w:rsidRPr="008450B3">
        <w:rPr>
          <w:rFonts w:ascii="Arial" w:hAnsi="Arial" w:cs="Arial"/>
          <w:sz w:val="24"/>
          <w:szCs w:val="24"/>
        </w:rPr>
        <w:t>территориальной доступности таких объектов для населения Иркутской области,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Градостроительного кодекса Российской Федерации, населения муниципальных образований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Постановлением Правительства Иркутской области от 02.11.2012 № 607-пп утверждена Схема территориального планирования Иркутской области (изм.</w:t>
      </w:r>
      <w:proofErr w:type="gramEnd"/>
      <w:r w:rsidRPr="008450B3">
        <w:rPr>
          <w:rFonts w:ascii="Arial" w:hAnsi="Arial" w:cs="Arial"/>
          <w:sz w:val="24"/>
          <w:szCs w:val="24"/>
        </w:rPr>
        <w:t xml:space="preserve"> </w:t>
      </w:r>
      <w:proofErr w:type="gramStart"/>
      <w:r w:rsidRPr="008450B3">
        <w:rPr>
          <w:rFonts w:ascii="Arial" w:hAnsi="Arial" w:cs="Arial"/>
          <w:sz w:val="24"/>
          <w:szCs w:val="24"/>
        </w:rPr>
        <w:t xml:space="preserve">От 06 марта 2019 года №203-пп) в которой определены виды, назначение и наименование объектов регионального значения в области образования, здравоохранения, физической культуры и спорта, в области культуры и </w:t>
      </w:r>
      <w:r w:rsidRPr="008450B3">
        <w:rPr>
          <w:rFonts w:ascii="Arial" w:hAnsi="Arial" w:cs="Arial"/>
          <w:sz w:val="24"/>
          <w:szCs w:val="24"/>
        </w:rPr>
        <w:lastRenderedPageBreak/>
        <w:t>социального обслуживания, планируемые для размещения на территории области.</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Мероприятия по строительству, реконструкции объектов социальной инфраструктуры в поселении, включая сведения о видах, назначении и наименованиях планируемых для размещения объектов местного значения муниципального района, объектов местного значения поселения утверждаются схемой территориального планирования муниципального района, генеральным планом поселения и должны также отражать решения по размещению объектов социальной инфраструктуры, принятые в Схеме территориального планирования Иркутской области.</w:t>
      </w:r>
      <w:proofErr w:type="gramEnd"/>
    </w:p>
    <w:p w:rsidR="000D3489" w:rsidRPr="008450B3" w:rsidRDefault="000D3489" w:rsidP="00463CD6">
      <w:pPr>
        <w:pStyle w:val="aff"/>
        <w:spacing w:line="276" w:lineRule="auto"/>
        <w:ind w:firstLine="709"/>
        <w:jc w:val="both"/>
        <w:rPr>
          <w:rFonts w:ascii="Arial" w:hAnsi="Arial" w:cs="Arial"/>
          <w:sz w:val="24"/>
          <w:szCs w:val="24"/>
        </w:rPr>
      </w:pPr>
      <w:r w:rsidRPr="008450B3">
        <w:rPr>
          <w:rFonts w:ascii="Arial" w:hAnsi="Arial" w:cs="Arial"/>
          <w:sz w:val="24"/>
          <w:szCs w:val="24"/>
        </w:rPr>
        <w:t>Таким образом, регулирование вопросов развития и функционирования социальной инфраструктуры осуществляется системой нормативных правовых актов, принятых на федеральном, региональном и местном уровнях в различных областях общественных отношений.</w:t>
      </w:r>
    </w:p>
    <w:p w:rsidR="00324598" w:rsidRPr="00463CD6" w:rsidRDefault="00324598" w:rsidP="00463CD6">
      <w:pPr>
        <w:widowControl/>
        <w:snapToGrid/>
        <w:spacing w:line="276" w:lineRule="auto"/>
        <w:jc w:val="center"/>
        <w:rPr>
          <w:rFonts w:ascii="Arial" w:hAnsi="Arial" w:cs="Arial"/>
          <w:color w:val="000000"/>
          <w:sz w:val="24"/>
          <w:szCs w:val="24"/>
          <w:lang w:bidi="ru-RU"/>
        </w:rPr>
      </w:pPr>
    </w:p>
    <w:p w:rsidR="003B3162" w:rsidRPr="00463CD6" w:rsidRDefault="00463CD6" w:rsidP="00463CD6">
      <w:pPr>
        <w:pStyle w:val="16"/>
        <w:shd w:val="clear" w:color="auto" w:fill="auto"/>
        <w:tabs>
          <w:tab w:val="left" w:pos="2350"/>
        </w:tabs>
        <w:spacing w:line="276" w:lineRule="auto"/>
        <w:ind w:firstLine="360"/>
        <w:rPr>
          <w:rFonts w:ascii="Arial" w:hAnsi="Arial" w:cs="Arial"/>
          <w:sz w:val="24"/>
          <w:szCs w:val="24"/>
        </w:rPr>
      </w:pPr>
      <w:r w:rsidRPr="00463CD6">
        <w:rPr>
          <w:rFonts w:ascii="Arial" w:hAnsi="Arial" w:cs="Arial"/>
          <w:sz w:val="24"/>
          <w:szCs w:val="24"/>
        </w:rPr>
        <w:t xml:space="preserve">2. </w:t>
      </w:r>
      <w:bookmarkStart w:id="4" w:name="_Hlk519285998"/>
      <w:r w:rsidRPr="00463CD6">
        <w:rPr>
          <w:rFonts w:ascii="Arial" w:hAnsi="Arial" w:cs="Arial"/>
          <w:sz w:val="24"/>
          <w:szCs w:val="24"/>
        </w:rPr>
        <w:t>ПЕРЕЧЕНЬ МЕРОПРИЯТИЙ (ИНВЕСТИЦИОННЫХ ПРОЕКТОВ) ПО ПРОЕКТИРОВАНИЮ, СТРОИТЕЛЬСТВУ И РЕКОНСТРУКЦИИ ОБЪЕКТОВ СОЦИАЛЬНОЙ ИНФРАСТРУКТУРЫ ПОСЕЛЕНИЯ</w:t>
      </w:r>
      <w:bookmarkEnd w:id="4"/>
    </w:p>
    <w:p w:rsidR="00070D6C" w:rsidRPr="00463CD6" w:rsidRDefault="00070D6C" w:rsidP="00463CD6">
      <w:pPr>
        <w:pStyle w:val="16"/>
        <w:shd w:val="clear" w:color="auto" w:fill="auto"/>
        <w:tabs>
          <w:tab w:val="left" w:pos="1134"/>
          <w:tab w:val="left" w:pos="2350"/>
        </w:tabs>
        <w:spacing w:line="276" w:lineRule="auto"/>
        <w:ind w:firstLine="709"/>
        <w:rPr>
          <w:rFonts w:ascii="Arial" w:hAnsi="Arial" w:cs="Arial"/>
          <w:sz w:val="24"/>
          <w:szCs w:val="24"/>
        </w:rPr>
      </w:pPr>
    </w:p>
    <w:p w:rsidR="000D3489" w:rsidRPr="008450B3" w:rsidRDefault="000D3489" w:rsidP="003D2416">
      <w:pPr>
        <w:pStyle w:val="af3"/>
        <w:tabs>
          <w:tab w:val="left" w:pos="5016"/>
        </w:tabs>
        <w:spacing w:line="276" w:lineRule="auto"/>
        <w:ind w:left="0" w:firstLine="709"/>
        <w:rPr>
          <w:rFonts w:ascii="Arial" w:hAnsi="Arial" w:cs="Arial"/>
          <w:sz w:val="24"/>
          <w:szCs w:val="24"/>
        </w:rPr>
      </w:pPr>
      <w:r w:rsidRPr="008450B3">
        <w:rPr>
          <w:rFonts w:ascii="Arial" w:hAnsi="Arial" w:cs="Arial"/>
          <w:sz w:val="24"/>
          <w:szCs w:val="24"/>
        </w:rPr>
        <w:t xml:space="preserve">В соответствии с п. 5.1 ст. 26 Градостроительного кодекса РФ реализация Генерального плана поселения осуществляется (в том числе) путем выполнения мероприятий, которые предусмотрены программами комплексного развития социальной инфраструктуры. В случае принятия представительным органом местного самоуправления поселения, предусмотренного </w:t>
      </w:r>
      <w:hyperlink r:id="rId11" w:history="1">
        <w:r w:rsidRPr="008450B3">
          <w:rPr>
            <w:rFonts w:ascii="Arial" w:hAnsi="Arial" w:cs="Arial"/>
            <w:sz w:val="24"/>
            <w:szCs w:val="24"/>
          </w:rPr>
          <w:t>ч. 6 ст. 18</w:t>
        </w:r>
      </w:hyperlink>
      <w:r w:rsidRPr="008450B3">
        <w:rPr>
          <w:rFonts w:ascii="Arial" w:hAnsi="Arial" w:cs="Arial"/>
          <w:sz w:val="24"/>
          <w:szCs w:val="24"/>
        </w:rPr>
        <w:t xml:space="preserve"> Градостроительного кодекса РФ решения об отсутствии необходимости подготовки его генерального плана, программа комплексного развития социальной инфраструктуры такого поселения разработке и утверждению не подлежит.</w:t>
      </w:r>
    </w:p>
    <w:p w:rsidR="000D3489" w:rsidRPr="008450B3" w:rsidRDefault="000D3489" w:rsidP="003D2416">
      <w:pPr>
        <w:pStyle w:val="af3"/>
        <w:tabs>
          <w:tab w:val="left" w:pos="5016"/>
        </w:tabs>
        <w:spacing w:line="276" w:lineRule="auto"/>
        <w:ind w:left="0" w:firstLine="709"/>
        <w:rPr>
          <w:rFonts w:ascii="Arial" w:hAnsi="Arial" w:cs="Arial"/>
          <w:sz w:val="24"/>
          <w:szCs w:val="24"/>
        </w:rPr>
      </w:pPr>
      <w:r w:rsidRPr="008450B3">
        <w:rPr>
          <w:rFonts w:ascii="Arial" w:hAnsi="Arial" w:cs="Arial"/>
          <w:sz w:val="24"/>
          <w:szCs w:val="24"/>
        </w:rPr>
        <w:t xml:space="preserve">Таким образом, перечень мероприятий по проектированию, строительству и реконструкции объектов социальной инфраструктуры поселения в программе комплексного развития социальной инфраструктуры должен базироваться на решениях генерального плана поселения в </w:t>
      </w:r>
      <w:proofErr w:type="gramStart"/>
      <w:r w:rsidRPr="008450B3">
        <w:rPr>
          <w:rFonts w:ascii="Arial" w:hAnsi="Arial" w:cs="Arial"/>
          <w:sz w:val="24"/>
          <w:szCs w:val="24"/>
        </w:rPr>
        <w:t>части</w:t>
      </w:r>
      <w:proofErr w:type="gramEnd"/>
      <w:r w:rsidRPr="008450B3">
        <w:rPr>
          <w:rFonts w:ascii="Arial" w:hAnsi="Arial" w:cs="Arial"/>
          <w:sz w:val="24"/>
          <w:szCs w:val="24"/>
        </w:rPr>
        <w:t xml:space="preserve"> планируемых к строительству объектов местного значения поселения.</w:t>
      </w:r>
    </w:p>
    <w:p w:rsidR="000D3489" w:rsidRPr="008450B3" w:rsidRDefault="000D3489" w:rsidP="003D2416">
      <w:pPr>
        <w:pStyle w:val="af3"/>
        <w:tabs>
          <w:tab w:val="left" w:pos="5016"/>
        </w:tabs>
        <w:spacing w:line="276" w:lineRule="auto"/>
        <w:ind w:left="0" w:firstLine="709"/>
        <w:rPr>
          <w:rFonts w:ascii="Arial" w:hAnsi="Arial" w:cs="Arial"/>
          <w:sz w:val="24"/>
          <w:szCs w:val="24"/>
        </w:rPr>
      </w:pPr>
      <w:proofErr w:type="gramStart"/>
      <w:r w:rsidRPr="008450B3">
        <w:rPr>
          <w:rFonts w:ascii="Arial" w:hAnsi="Arial" w:cs="Arial"/>
          <w:sz w:val="24"/>
          <w:szCs w:val="24"/>
        </w:rPr>
        <w:t>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в Российской Федерации» определены полномочия органов исполнительной власти субъектов Российской Федерации и вопросы местного значения, и полномочия органов местного самоуправления соответственно.</w:t>
      </w:r>
      <w:proofErr w:type="gramEnd"/>
      <w:r w:rsidRPr="008450B3">
        <w:rPr>
          <w:rFonts w:ascii="Arial" w:hAnsi="Arial" w:cs="Arial"/>
          <w:sz w:val="24"/>
          <w:szCs w:val="24"/>
        </w:rPr>
        <w:t xml:space="preserve"> На основании установленных полномочий и вопросов местного значения на территории субъектов Российской Федерации и муниципальных образований за счет средств бюджетов соответствующих уровней должна быть создана сеть объектов социальной сферы в различных областях (таблица </w:t>
      </w:r>
      <w:r w:rsidR="00324598" w:rsidRPr="008450B3">
        <w:rPr>
          <w:rFonts w:ascii="Arial" w:hAnsi="Arial" w:cs="Arial"/>
          <w:sz w:val="24"/>
          <w:szCs w:val="24"/>
        </w:rPr>
        <w:t>14</w:t>
      </w:r>
      <w:r w:rsidRPr="008450B3">
        <w:rPr>
          <w:rFonts w:ascii="Arial" w:hAnsi="Arial" w:cs="Arial"/>
          <w:sz w:val="24"/>
          <w:szCs w:val="24"/>
        </w:rPr>
        <w:t>).</w:t>
      </w:r>
    </w:p>
    <w:p w:rsidR="000D3489" w:rsidRPr="008450B3" w:rsidRDefault="000D3489" w:rsidP="00463CD6">
      <w:pPr>
        <w:pStyle w:val="afff8"/>
        <w:spacing w:before="0" w:after="0" w:line="276" w:lineRule="auto"/>
        <w:ind w:firstLine="709"/>
        <w:rPr>
          <w:rFonts w:ascii="Arial" w:hAnsi="Arial" w:cs="Arial"/>
          <w:b w:val="0"/>
        </w:rPr>
      </w:pPr>
      <w:bookmarkStart w:id="5" w:name="_Ref445555702"/>
    </w:p>
    <w:bookmarkEnd w:id="5"/>
    <w:p w:rsidR="000D3489" w:rsidRDefault="00463CD6" w:rsidP="003D2416">
      <w:pPr>
        <w:pStyle w:val="afff8"/>
        <w:spacing w:before="0" w:after="0" w:line="276" w:lineRule="auto"/>
        <w:ind w:firstLine="709"/>
        <w:rPr>
          <w:rFonts w:ascii="Arial" w:hAnsi="Arial" w:cs="Arial"/>
          <w:b w:val="0"/>
          <w:lang w:val="ru-RU"/>
        </w:rPr>
      </w:pPr>
      <w:r w:rsidRPr="008450B3">
        <w:rPr>
          <w:rFonts w:ascii="Arial" w:hAnsi="Arial" w:cs="Arial"/>
          <w:b w:val="0"/>
        </w:rPr>
        <w:lastRenderedPageBreak/>
        <w:t>РАСПРЕДЕЛЕНИЕ ОБЯЗАТЕЛЬСТВ ПО СОЗДАНИЮ И СОДЕРЖАНИЮ ОБЪЕКТОВ СОЦИАЛЬНОЙ ИНФРАСТРУКТУРЫ ОРГАНАМИ ИСПОЛНИТЕЛЬНОЙ ВЛАСТИ РОССИЙСКОЙ ФЕДЕРАЦИИ И ОРГАНАМИ МЕСТНОГО САМОУПРАВЛЕНИЯ</w:t>
      </w:r>
    </w:p>
    <w:p w:rsidR="00463CD6" w:rsidRPr="00463CD6" w:rsidRDefault="00463CD6" w:rsidP="00463CD6">
      <w:pPr>
        <w:jc w:val="center"/>
        <w:rPr>
          <w:rFonts w:ascii="Arial" w:hAnsi="Arial" w:cs="Arial"/>
          <w:sz w:val="24"/>
          <w:szCs w:val="24"/>
          <w:lang w:eastAsia="x-none"/>
        </w:rPr>
      </w:pPr>
    </w:p>
    <w:p w:rsidR="00463CD6" w:rsidRPr="008450B3" w:rsidRDefault="00463CD6" w:rsidP="00463CD6">
      <w:pPr>
        <w:pStyle w:val="afff8"/>
        <w:spacing w:before="0" w:after="0" w:line="276" w:lineRule="auto"/>
        <w:ind w:firstLine="709"/>
        <w:jc w:val="right"/>
        <w:rPr>
          <w:rFonts w:ascii="Arial" w:hAnsi="Arial" w:cs="Arial"/>
          <w:b w:val="0"/>
          <w:lang w:val="ru-RU"/>
        </w:rPr>
      </w:pPr>
      <w:r w:rsidRPr="008450B3">
        <w:rPr>
          <w:rFonts w:ascii="Arial" w:hAnsi="Arial" w:cs="Arial"/>
          <w:b w:val="0"/>
        </w:rPr>
        <w:t xml:space="preserve">Таблица </w:t>
      </w:r>
      <w:r w:rsidRPr="008450B3">
        <w:rPr>
          <w:rFonts w:ascii="Arial" w:hAnsi="Arial" w:cs="Arial"/>
          <w:b w:val="0"/>
          <w:lang w:val="ru-RU"/>
        </w:rPr>
        <w:t>14</w:t>
      </w:r>
    </w:p>
    <w:tbl>
      <w:tblPr>
        <w:tblStyle w:val="1ff"/>
        <w:tblW w:w="5000" w:type="pct"/>
        <w:jc w:val="center"/>
        <w:tblLook w:val="04A0" w:firstRow="1" w:lastRow="0" w:firstColumn="1" w:lastColumn="0" w:noHBand="0" w:noVBand="1"/>
      </w:tblPr>
      <w:tblGrid>
        <w:gridCol w:w="3130"/>
        <w:gridCol w:w="2561"/>
        <w:gridCol w:w="2140"/>
        <w:gridCol w:w="1740"/>
      </w:tblGrid>
      <w:tr w:rsidR="000D3489" w:rsidRPr="004526AF" w:rsidTr="00324598">
        <w:trPr>
          <w:jc w:val="center"/>
        </w:trPr>
        <w:tc>
          <w:tcPr>
            <w:tcW w:w="1635" w:type="pct"/>
            <w:vMerge w:val="restar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Область</w:t>
            </w:r>
          </w:p>
        </w:tc>
        <w:tc>
          <w:tcPr>
            <w:tcW w:w="1338" w:type="pct"/>
            <w:vMerge w:val="restar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Орган исполнительной власти субъекта РФ</w:t>
            </w:r>
          </w:p>
        </w:tc>
        <w:tc>
          <w:tcPr>
            <w:tcW w:w="2027" w:type="pct"/>
            <w:gridSpan w:val="2"/>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Муниципальное образование</w:t>
            </w:r>
          </w:p>
        </w:tc>
      </w:tr>
      <w:tr w:rsidR="000D3489" w:rsidRPr="004526AF" w:rsidTr="00324598">
        <w:trPr>
          <w:jc w:val="center"/>
        </w:trPr>
        <w:tc>
          <w:tcPr>
            <w:tcW w:w="1635" w:type="pct"/>
            <w:vMerge/>
            <w:vAlign w:val="center"/>
          </w:tcPr>
          <w:p w:rsidR="000D3489" w:rsidRPr="00463CD6" w:rsidRDefault="000D3489" w:rsidP="003D2416">
            <w:pPr>
              <w:spacing w:line="276" w:lineRule="auto"/>
              <w:jc w:val="center"/>
              <w:rPr>
                <w:rFonts w:ascii="Courier New" w:hAnsi="Courier New" w:cs="Courier New"/>
                <w:sz w:val="22"/>
                <w:szCs w:val="22"/>
              </w:rPr>
            </w:pPr>
          </w:p>
        </w:tc>
        <w:tc>
          <w:tcPr>
            <w:tcW w:w="1338" w:type="pct"/>
            <w:vMerge/>
          </w:tcPr>
          <w:p w:rsidR="000D3489" w:rsidRPr="00463CD6" w:rsidRDefault="000D3489" w:rsidP="003D2416">
            <w:pPr>
              <w:spacing w:line="276" w:lineRule="auto"/>
              <w:jc w:val="center"/>
              <w:rPr>
                <w:rFonts w:ascii="Courier New" w:hAnsi="Courier New" w:cs="Courier New"/>
                <w:sz w:val="22"/>
                <w:szCs w:val="22"/>
              </w:rPr>
            </w:pPr>
          </w:p>
        </w:tc>
        <w:tc>
          <w:tcPr>
            <w:tcW w:w="1118"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муниципальный район</w:t>
            </w:r>
          </w:p>
        </w:tc>
        <w:tc>
          <w:tcPr>
            <w:tcW w:w="909"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сельское</w:t>
            </w:r>
          </w:p>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поселение</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Здравоохранение</w:t>
            </w:r>
          </w:p>
        </w:tc>
        <w:tc>
          <w:tcPr>
            <w:tcW w:w="133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Образование</w:t>
            </w:r>
          </w:p>
        </w:tc>
        <w:tc>
          <w:tcPr>
            <w:tcW w:w="133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Культура и искусство</w:t>
            </w:r>
          </w:p>
        </w:tc>
        <w:tc>
          <w:tcPr>
            <w:tcW w:w="133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Физическая культура и спорт</w:t>
            </w:r>
          </w:p>
        </w:tc>
        <w:tc>
          <w:tcPr>
            <w:tcW w:w="133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bl>
    <w:p w:rsidR="00463CD6" w:rsidRPr="00463CD6" w:rsidRDefault="00463CD6" w:rsidP="00463CD6">
      <w:pPr>
        <w:pStyle w:val="af3"/>
        <w:tabs>
          <w:tab w:val="left" w:pos="5016"/>
        </w:tabs>
        <w:spacing w:line="276" w:lineRule="auto"/>
        <w:ind w:left="0" w:firstLine="567"/>
        <w:jc w:val="center"/>
        <w:rPr>
          <w:rFonts w:ascii="Arial" w:hAnsi="Arial" w:cs="Arial"/>
          <w:sz w:val="24"/>
          <w:szCs w:val="24"/>
        </w:rPr>
      </w:pPr>
    </w:p>
    <w:p w:rsidR="000D3489" w:rsidRPr="00463CD6" w:rsidRDefault="000D3489" w:rsidP="00463CD6">
      <w:pPr>
        <w:pStyle w:val="af3"/>
        <w:tabs>
          <w:tab w:val="left" w:pos="5016"/>
        </w:tabs>
        <w:spacing w:line="276" w:lineRule="auto"/>
        <w:ind w:left="0" w:firstLine="567"/>
        <w:rPr>
          <w:rFonts w:ascii="Arial" w:hAnsi="Arial" w:cs="Arial"/>
          <w:sz w:val="24"/>
          <w:szCs w:val="24"/>
        </w:rPr>
      </w:pPr>
      <w:proofErr w:type="gramStart"/>
      <w:r w:rsidRPr="00463CD6">
        <w:rPr>
          <w:rFonts w:ascii="Arial" w:hAnsi="Arial" w:cs="Arial"/>
          <w:sz w:val="24"/>
          <w:szCs w:val="24"/>
        </w:rPr>
        <w:t>Согласно требованиям к программам комплексного развития социальной инфраструктуры поселений, городских округов (далее – Требования), утвержденных постановлением Правительства Российской Федерации от 1 октября 2015 года № 1050, определен состав, содержание программ комплексного развития социальной инфраструктуры поселений, городских округов, а также закреплены области, в которых должен быть установлен перечень мероприятий по строительству, реконструкции объектов местного значения поселения, городского округа (образование, здравоохранение, физическая культура и</w:t>
      </w:r>
      <w:proofErr w:type="gramEnd"/>
      <w:r w:rsidRPr="00463CD6">
        <w:rPr>
          <w:rFonts w:ascii="Arial" w:hAnsi="Arial" w:cs="Arial"/>
          <w:sz w:val="24"/>
          <w:szCs w:val="24"/>
        </w:rPr>
        <w:t xml:space="preserve"> массовый спорт, культура).</w:t>
      </w:r>
    </w:p>
    <w:p w:rsidR="000D3489" w:rsidRPr="00463CD6" w:rsidRDefault="000D3489" w:rsidP="003D2416">
      <w:pPr>
        <w:pStyle w:val="af3"/>
        <w:tabs>
          <w:tab w:val="left" w:pos="5016"/>
        </w:tabs>
        <w:spacing w:line="276" w:lineRule="auto"/>
        <w:ind w:left="0" w:firstLine="567"/>
        <w:rPr>
          <w:rFonts w:ascii="Arial" w:hAnsi="Arial" w:cs="Arial"/>
          <w:sz w:val="24"/>
          <w:szCs w:val="24"/>
        </w:rPr>
      </w:pPr>
      <w:proofErr w:type="gramStart"/>
      <w:r w:rsidRPr="00463CD6">
        <w:rPr>
          <w:rFonts w:ascii="Arial" w:hAnsi="Arial" w:cs="Arial"/>
          <w:sz w:val="24"/>
          <w:szCs w:val="24"/>
        </w:rPr>
        <w:t>Согласно таблице 7 очевидно, что области, в которых указаны обязательства по созданию и содержанию объектов социальной инфраструктуры органами местного самоуправления в соответствии с федеральным законодательством, не соответствуют областям, относительно которых в программе комплексного развития социальной инфраструктуры поселений, городских округов должен быть установлен перечень мероприятий по строительству, реконструкции объектов местного значения поселения.</w:t>
      </w:r>
      <w:proofErr w:type="gramEnd"/>
    </w:p>
    <w:p w:rsidR="000D3489" w:rsidRPr="00463CD6" w:rsidRDefault="000D3489" w:rsidP="003D2416">
      <w:pPr>
        <w:pStyle w:val="af3"/>
        <w:tabs>
          <w:tab w:val="left" w:pos="5016"/>
        </w:tabs>
        <w:spacing w:line="276" w:lineRule="auto"/>
        <w:ind w:left="0" w:firstLine="709"/>
        <w:rPr>
          <w:rFonts w:ascii="Arial" w:hAnsi="Arial" w:cs="Arial"/>
          <w:sz w:val="24"/>
          <w:szCs w:val="24"/>
        </w:rPr>
      </w:pPr>
      <w:proofErr w:type="gramStart"/>
      <w:r w:rsidRPr="00463CD6">
        <w:rPr>
          <w:rFonts w:ascii="Arial" w:hAnsi="Arial" w:cs="Arial"/>
          <w:sz w:val="24"/>
          <w:szCs w:val="24"/>
        </w:rPr>
        <w:t>В соответствии с п. 21 ч. 2 ст.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организации оказания населению субъекта Российской Федерации первичной медико</w:t>
      </w:r>
      <w:r w:rsidR="00C6645D">
        <w:rPr>
          <w:rFonts w:ascii="Arial" w:hAnsi="Arial" w:cs="Arial"/>
          <w:sz w:val="24"/>
          <w:szCs w:val="24"/>
        </w:rPr>
        <w:t xml:space="preserve"> </w:t>
      </w:r>
      <w:r w:rsidRPr="00463CD6">
        <w:rPr>
          <w:rFonts w:ascii="Arial" w:hAnsi="Arial" w:cs="Arial"/>
          <w:sz w:val="24"/>
          <w:szCs w:val="24"/>
        </w:rPr>
        <w:t>-</w:t>
      </w:r>
      <w:r w:rsidR="00C6645D">
        <w:rPr>
          <w:rFonts w:ascii="Arial" w:hAnsi="Arial" w:cs="Arial"/>
          <w:sz w:val="24"/>
          <w:szCs w:val="24"/>
        </w:rPr>
        <w:t xml:space="preserve"> </w:t>
      </w:r>
      <w:r w:rsidRPr="00463CD6">
        <w:rPr>
          <w:rFonts w:ascii="Arial" w:hAnsi="Arial" w:cs="Arial"/>
          <w:sz w:val="24"/>
          <w:szCs w:val="24"/>
        </w:rPr>
        <w:t>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w:t>
      </w:r>
      <w:proofErr w:type="gramEnd"/>
      <w:r w:rsidRPr="00463CD6">
        <w:rPr>
          <w:rFonts w:ascii="Arial" w:hAnsi="Arial" w:cs="Arial"/>
          <w:sz w:val="24"/>
          <w:szCs w:val="24"/>
        </w:rPr>
        <w:t xml:space="preserve">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относится к полномочиям органов государственной власти субъекта Российской Федерации. Кроме того, с 1 января 2013 года на территории Иркутской области создавалась единая государственная система здравоохранения и одноканальная система финансирования учреждений </w:t>
      </w:r>
      <w:r w:rsidRPr="00463CD6">
        <w:rPr>
          <w:rFonts w:ascii="Arial" w:hAnsi="Arial" w:cs="Arial"/>
          <w:sz w:val="24"/>
          <w:szCs w:val="24"/>
        </w:rPr>
        <w:lastRenderedPageBreak/>
        <w:t>здравоохранения. В ходе этого 97 муниципальных учреждений переданы в государственную собственность Иркутской области. В силу передачи полномочий по организации оказания медицинской помощи органам государственной власти Иркутской области медицинские организации приобрели региональное значение и могут быть объектами местного значения только в случае передачи соответствующих полномочий государственными органами Иркутской области органам местного самоуправления муниципальных образований.</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К объектам регионального значения в соответствии с федеральным законодательством относятся также объекты социальной инфраструктуры в области социального обслуживания. Мероприятия относительно строительства (реконструкции) объектов регионального значения (в том числе в области здравоохранения и социального обслуживания) в соответствии со ст. 14 Градостроительного кодекса РФ должны содержать в своем составе документы территориального планирования субъектов РФ, в частности, схема территориального планирования Иркутской области.</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В Требованиях к программам комплексного развития социальной инфраструктуры поселений, городских округов отсутствует упоминание об объектах в области молодежной политики. Такие объекты в соответствии с Федеральным законом от 6 октября 2003 года № 131-ФЗ «Об общих принципах организации местного самоуправления в Российской Федерации» относятся к объектам местного значения муниципального района, поселения и, соответственно, должны быть отображены на схеме территориального планирования муниципального района, генеральном плане поселения, а в последующем, в программе комплексного развития социальной инфраструктуры поселения.</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В соответствии со ст. 14, ст. 19, ст. 23 Градостроительного кодекса РФ документы территориального планирования субъектов РФ, муниципальных районов и поселений должны содержать в своем составе положения о территориальном планировании и карты планируемого размещения объектов регионального значения, местного значения муниципального района и местного значения поселения соответственно.</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Таким образом, на схеме территориального планирования субъекта РФ в сфере социальной инфраструктуры подлежат отображению объекты капитального строительства в области образования (образовательные организации высшего образования и профессиональные образовательные организации), здравоохранения, социального обслуживания, физической культуры и спорта (как </w:t>
      </w:r>
      <w:proofErr w:type="gramStart"/>
      <w:r w:rsidRPr="00463CD6">
        <w:rPr>
          <w:rFonts w:ascii="Arial" w:hAnsi="Arial" w:cs="Arial"/>
          <w:sz w:val="24"/>
          <w:szCs w:val="24"/>
        </w:rPr>
        <w:t>правило</w:t>
      </w:r>
      <w:proofErr w:type="gramEnd"/>
      <w:r w:rsidRPr="00463CD6">
        <w:rPr>
          <w:rFonts w:ascii="Arial" w:hAnsi="Arial" w:cs="Arial"/>
          <w:sz w:val="24"/>
          <w:szCs w:val="24"/>
        </w:rPr>
        <w:t xml:space="preserve"> спортивные объекты в области спорта высших достижений и для инвалидов), культуры и искусства.</w:t>
      </w:r>
    </w:p>
    <w:p w:rsidR="000D3489" w:rsidRPr="00463CD6" w:rsidRDefault="000D3489" w:rsidP="003D2416">
      <w:pPr>
        <w:pStyle w:val="af3"/>
        <w:tabs>
          <w:tab w:val="left" w:pos="5016"/>
        </w:tabs>
        <w:spacing w:line="276" w:lineRule="auto"/>
        <w:ind w:left="0" w:firstLine="720"/>
        <w:rPr>
          <w:rFonts w:ascii="Arial" w:hAnsi="Arial" w:cs="Arial"/>
          <w:sz w:val="24"/>
          <w:szCs w:val="24"/>
        </w:rPr>
      </w:pPr>
      <w:proofErr w:type="gramStart"/>
      <w:r w:rsidRPr="00463CD6">
        <w:rPr>
          <w:rFonts w:ascii="Arial" w:hAnsi="Arial" w:cs="Arial"/>
          <w:sz w:val="24"/>
          <w:szCs w:val="24"/>
        </w:rPr>
        <w:t>На схеме территориального планирования муниципального района в сфере социальной инфраструктуры подлежат отображению объекты капитального строительства в области образования (дошкольные образовательные организации, общеобразовательные организации, организации дополнительного образования), культуры и искусства (районные музеи, дома культуры, выставочные залы, библиотеки), физической культуры и спорта (районные спортивные залы, плавательные бассейны, плоскостные сооружения и т.д.), молодежной политики (учреждения по работе с детьми и молодежью).</w:t>
      </w:r>
      <w:proofErr w:type="gramEnd"/>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lastRenderedPageBreak/>
        <w:t>На схеме генерального плана поселения в сфере социальной инфраструктуры подлежат отображению объекты капитального строительства в области культуры и искусства (сельские клубы, музеи, библиотеки), физической культуры и спорта (спортивные залы, плавательные бассейны, плоскостные сооружения).</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Анализ градостроительной документации, используемой для разработки программы комплексного развития социальной инфраструктуры Голоустненского муниципального образования, позволил сделать следующие выводы:</w:t>
      </w:r>
    </w:p>
    <w:p w:rsidR="000D3489" w:rsidRPr="00C6645D" w:rsidRDefault="00C6645D" w:rsidP="00C6645D">
      <w:pPr>
        <w:widowControl/>
        <w:tabs>
          <w:tab w:val="left" w:pos="993"/>
        </w:tabs>
        <w:snapToGrid/>
        <w:spacing w:line="276" w:lineRule="auto"/>
        <w:ind w:firstLine="709"/>
        <w:rPr>
          <w:rFonts w:ascii="Arial" w:hAnsi="Arial" w:cs="Arial"/>
          <w:bCs/>
          <w:sz w:val="24"/>
          <w:szCs w:val="24"/>
        </w:rPr>
      </w:pPr>
      <w:r>
        <w:rPr>
          <w:rFonts w:ascii="Arial" w:hAnsi="Arial" w:cs="Arial"/>
          <w:bCs/>
          <w:sz w:val="24"/>
          <w:szCs w:val="24"/>
        </w:rPr>
        <w:t xml:space="preserve">- </w:t>
      </w:r>
      <w:r w:rsidR="000D3489" w:rsidRPr="00C6645D">
        <w:rPr>
          <w:rFonts w:ascii="Arial" w:hAnsi="Arial" w:cs="Arial"/>
          <w:bCs/>
          <w:sz w:val="24"/>
          <w:szCs w:val="24"/>
        </w:rPr>
        <w:t xml:space="preserve">утверждаемая часть Схемы территориального планирования </w:t>
      </w:r>
      <w:r w:rsidR="004764D7" w:rsidRPr="00C6645D">
        <w:rPr>
          <w:rFonts w:ascii="Arial" w:hAnsi="Arial" w:cs="Arial"/>
          <w:bCs/>
          <w:sz w:val="24"/>
          <w:szCs w:val="24"/>
        </w:rPr>
        <w:t>Иркутского</w:t>
      </w:r>
      <w:r w:rsidR="000D3489" w:rsidRPr="00C6645D">
        <w:rPr>
          <w:rFonts w:ascii="Arial" w:hAnsi="Arial" w:cs="Arial"/>
          <w:bCs/>
          <w:sz w:val="24"/>
          <w:szCs w:val="24"/>
        </w:rPr>
        <w:t xml:space="preserve"> муниципального района (положение о территориальном планировании, карта планируемого размещения объектов местного значения муниципального района) содержит перечень мероприятий по строительству (реконструкции) объектов социальной инфраструктуры различных значений, в том числе регионального значения и местного значения;</w:t>
      </w:r>
    </w:p>
    <w:p w:rsidR="000D3489" w:rsidRPr="00C6645D" w:rsidRDefault="00C6645D" w:rsidP="00C6645D">
      <w:pPr>
        <w:widowControl/>
        <w:tabs>
          <w:tab w:val="left" w:pos="993"/>
        </w:tabs>
        <w:snapToGrid/>
        <w:spacing w:line="276" w:lineRule="auto"/>
        <w:ind w:firstLine="709"/>
        <w:rPr>
          <w:rFonts w:ascii="Arial" w:hAnsi="Arial" w:cs="Arial"/>
          <w:bCs/>
          <w:sz w:val="24"/>
          <w:szCs w:val="24"/>
        </w:rPr>
      </w:pPr>
      <w:r>
        <w:rPr>
          <w:rFonts w:ascii="Arial" w:hAnsi="Arial" w:cs="Arial"/>
          <w:bCs/>
          <w:sz w:val="24"/>
          <w:szCs w:val="24"/>
        </w:rPr>
        <w:t xml:space="preserve">- </w:t>
      </w:r>
      <w:r w:rsidR="000D3489" w:rsidRPr="00C6645D">
        <w:rPr>
          <w:rFonts w:ascii="Arial" w:hAnsi="Arial" w:cs="Arial"/>
          <w:bCs/>
          <w:sz w:val="24"/>
          <w:szCs w:val="24"/>
        </w:rPr>
        <w:t xml:space="preserve">утверждаемая часть генерального плана </w:t>
      </w:r>
      <w:r w:rsidR="004764D7" w:rsidRPr="00C6645D">
        <w:rPr>
          <w:rFonts w:ascii="Arial" w:hAnsi="Arial" w:cs="Arial"/>
          <w:sz w:val="24"/>
          <w:szCs w:val="24"/>
        </w:rPr>
        <w:t xml:space="preserve">Голоустненского </w:t>
      </w:r>
      <w:r w:rsidR="000D3489" w:rsidRPr="00C6645D">
        <w:rPr>
          <w:rFonts w:ascii="Arial" w:hAnsi="Arial" w:cs="Arial"/>
          <w:sz w:val="24"/>
          <w:szCs w:val="24"/>
        </w:rPr>
        <w:t>муниципального образования</w:t>
      </w:r>
      <w:r w:rsidR="000D3489" w:rsidRPr="00C6645D">
        <w:rPr>
          <w:rFonts w:ascii="Arial" w:hAnsi="Arial" w:cs="Arial"/>
          <w:bCs/>
          <w:sz w:val="24"/>
          <w:szCs w:val="24"/>
        </w:rPr>
        <w:t xml:space="preserve"> (положение о территориальном планировании, </w:t>
      </w:r>
      <w:r w:rsidR="004764D7" w:rsidRPr="00C6645D">
        <w:rPr>
          <w:rFonts w:ascii="Arial" w:hAnsi="Arial" w:cs="Arial"/>
          <w:bCs/>
          <w:sz w:val="24"/>
          <w:szCs w:val="24"/>
        </w:rPr>
        <w:t>к</w:t>
      </w:r>
      <w:r w:rsidR="000D3489" w:rsidRPr="00C6645D">
        <w:rPr>
          <w:rFonts w:ascii="Arial" w:hAnsi="Arial" w:cs="Arial"/>
          <w:bCs/>
          <w:sz w:val="24"/>
          <w:szCs w:val="24"/>
        </w:rPr>
        <w:t>арта планируемого размещения объектов местного значения поселения) содержит перечень мероприятий по строительству (реконструкции) объектов различных значений, в том числе регионального значения, местного значения муниципального района.</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Учитывая </w:t>
      </w:r>
      <w:proofErr w:type="gramStart"/>
      <w:r w:rsidRPr="00463CD6">
        <w:rPr>
          <w:rFonts w:ascii="Arial" w:hAnsi="Arial" w:cs="Arial"/>
          <w:sz w:val="24"/>
          <w:szCs w:val="24"/>
        </w:rPr>
        <w:t>вышеперечисленное</w:t>
      </w:r>
      <w:proofErr w:type="gramEnd"/>
      <w:r w:rsidRPr="00463CD6">
        <w:rPr>
          <w:rFonts w:ascii="Arial" w:hAnsi="Arial" w:cs="Arial"/>
          <w:sz w:val="24"/>
          <w:szCs w:val="24"/>
        </w:rPr>
        <w:t xml:space="preserve">, в целях сбалансированного развития социальной инфраструктуры </w:t>
      </w:r>
      <w:r w:rsidR="004764D7" w:rsidRPr="00463CD6">
        <w:rPr>
          <w:rFonts w:ascii="Arial" w:hAnsi="Arial" w:cs="Arial"/>
          <w:sz w:val="24"/>
          <w:szCs w:val="24"/>
        </w:rPr>
        <w:t>Голоустненского</w:t>
      </w:r>
      <w:r w:rsidRPr="00463CD6">
        <w:rPr>
          <w:rFonts w:ascii="Arial" w:hAnsi="Arial" w:cs="Arial"/>
          <w:sz w:val="24"/>
          <w:szCs w:val="24"/>
        </w:rPr>
        <w:t xml:space="preserve"> муниципального образования, в Программе сформирован перечень мероприятий по развитию сети объектов социальной инфраструктуры как регионального, так и местного значения. Перечень мероприятий сформирован с учетом документов стратегического социально</w:t>
      </w:r>
      <w:r w:rsidR="00C6645D">
        <w:rPr>
          <w:rFonts w:ascii="Arial" w:hAnsi="Arial" w:cs="Arial"/>
          <w:sz w:val="24"/>
          <w:szCs w:val="24"/>
        </w:rPr>
        <w:t xml:space="preserve"> </w:t>
      </w:r>
      <w:r w:rsidRPr="00463CD6">
        <w:rPr>
          <w:rFonts w:ascii="Arial" w:hAnsi="Arial" w:cs="Arial"/>
          <w:sz w:val="24"/>
          <w:szCs w:val="24"/>
        </w:rPr>
        <w:t>-</w:t>
      </w:r>
      <w:r w:rsidR="00C6645D">
        <w:rPr>
          <w:rFonts w:ascii="Arial" w:hAnsi="Arial" w:cs="Arial"/>
          <w:sz w:val="24"/>
          <w:szCs w:val="24"/>
        </w:rPr>
        <w:t xml:space="preserve"> </w:t>
      </w:r>
      <w:r w:rsidRPr="00463CD6">
        <w:rPr>
          <w:rFonts w:ascii="Arial" w:hAnsi="Arial" w:cs="Arial"/>
          <w:sz w:val="24"/>
          <w:szCs w:val="24"/>
        </w:rPr>
        <w:t>экономического развития и документов территориального планирования разных уровней, а значения объектов, запланированных к размещению, определены на основании полномочий органов исполнительной власти субъектов РФ и органом местного самоуправления, закрепленных законодательно.</w:t>
      </w:r>
    </w:p>
    <w:p w:rsidR="000D3489" w:rsidRPr="00463CD6" w:rsidRDefault="000D3489" w:rsidP="00C6645D">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Перечень мероприятий по проектированию, строительству и реконструкции объектов социальной инфраструктуры </w:t>
      </w:r>
      <w:r w:rsidR="004764D7" w:rsidRPr="00463CD6">
        <w:rPr>
          <w:rFonts w:ascii="Arial" w:hAnsi="Arial" w:cs="Arial"/>
          <w:sz w:val="24"/>
          <w:szCs w:val="24"/>
        </w:rPr>
        <w:t>Голоустненского</w:t>
      </w:r>
      <w:r w:rsidRPr="00463CD6">
        <w:rPr>
          <w:rFonts w:ascii="Arial" w:hAnsi="Arial" w:cs="Arial"/>
          <w:sz w:val="24"/>
          <w:szCs w:val="24"/>
        </w:rPr>
        <w:t xml:space="preserve"> муниципального образования отражен в таблице </w:t>
      </w:r>
      <w:r w:rsidR="00324598" w:rsidRPr="00463CD6">
        <w:rPr>
          <w:rFonts w:ascii="Arial" w:hAnsi="Arial" w:cs="Arial"/>
          <w:sz w:val="24"/>
          <w:szCs w:val="24"/>
        </w:rPr>
        <w:t>15</w:t>
      </w:r>
      <w:r w:rsidRPr="00463CD6">
        <w:rPr>
          <w:rFonts w:ascii="Arial" w:hAnsi="Arial" w:cs="Arial"/>
          <w:sz w:val="24"/>
          <w:szCs w:val="24"/>
        </w:rPr>
        <w:t>.</w:t>
      </w:r>
    </w:p>
    <w:p w:rsidR="00324598" w:rsidRPr="00C6645D" w:rsidRDefault="00324598" w:rsidP="00C6645D">
      <w:pPr>
        <w:widowControl/>
        <w:snapToGrid/>
        <w:spacing w:line="276" w:lineRule="auto"/>
        <w:jc w:val="center"/>
        <w:rPr>
          <w:rFonts w:ascii="Arial" w:hAnsi="Arial" w:cs="Arial"/>
          <w:bCs/>
          <w:sz w:val="24"/>
          <w:szCs w:val="24"/>
          <w:lang w:val="x-none" w:eastAsia="x-none"/>
        </w:rPr>
      </w:pPr>
      <w:bookmarkStart w:id="6" w:name="_Ref445453282"/>
    </w:p>
    <w:p w:rsidR="00C6645D" w:rsidRDefault="00C6645D" w:rsidP="00C6645D">
      <w:pPr>
        <w:pStyle w:val="afff8"/>
        <w:keepNext/>
        <w:spacing w:before="0" w:after="0" w:line="276" w:lineRule="auto"/>
        <w:ind w:firstLine="709"/>
        <w:rPr>
          <w:rFonts w:ascii="Arial" w:hAnsi="Arial" w:cs="Arial"/>
          <w:b w:val="0"/>
          <w:lang w:val="ru-RU"/>
        </w:rPr>
      </w:pPr>
      <w:r w:rsidRPr="00C6645D">
        <w:rPr>
          <w:rFonts w:ascii="Arial" w:hAnsi="Arial" w:cs="Arial"/>
          <w:b w:val="0"/>
        </w:rPr>
        <w:t>ПЕРЕЧЕНЬ МЕРОПРИЯТИЙ ПО ПРОЕКТИРОВАНИЮ, СТРОИТЕЛЬСТВУ И РЕКОНСТРУКЦИИ ОБЪЕКТОВ СОЦИАЛЬНОЙ ИНФРАСТРУКТУРЫ ГОЛОУСТНЕНСКОГО МУНИЦИПАЛЬНОГО ОБРАЗОВАНИЯ</w:t>
      </w:r>
    </w:p>
    <w:p w:rsidR="00C6645D" w:rsidRPr="00C6645D" w:rsidRDefault="00C6645D" w:rsidP="00C6645D">
      <w:pPr>
        <w:jc w:val="center"/>
        <w:rPr>
          <w:rFonts w:ascii="Arial" w:hAnsi="Arial" w:cs="Arial"/>
          <w:sz w:val="24"/>
          <w:szCs w:val="24"/>
          <w:lang w:eastAsia="x-none"/>
        </w:rPr>
      </w:pPr>
    </w:p>
    <w:p w:rsidR="00C6645D" w:rsidRPr="00C6645D" w:rsidRDefault="00C6645D" w:rsidP="00C6645D">
      <w:pPr>
        <w:pStyle w:val="afff8"/>
        <w:keepNext/>
        <w:spacing w:before="0" w:after="0" w:line="276" w:lineRule="auto"/>
        <w:ind w:firstLine="709"/>
        <w:jc w:val="right"/>
        <w:rPr>
          <w:rFonts w:ascii="Arial" w:hAnsi="Arial" w:cs="Arial"/>
          <w:b w:val="0"/>
        </w:rPr>
      </w:pPr>
      <w:r w:rsidRPr="00C6645D">
        <w:rPr>
          <w:rFonts w:ascii="Arial" w:hAnsi="Arial" w:cs="Arial"/>
          <w:b w:val="0"/>
        </w:rPr>
        <w:t xml:space="preserve">Таблица </w:t>
      </w:r>
      <w:r w:rsidRPr="00C6645D">
        <w:rPr>
          <w:rFonts w:ascii="Arial" w:hAnsi="Arial" w:cs="Arial"/>
          <w:b w:val="0"/>
          <w:iCs/>
          <w:lang w:val="ru-RU"/>
        </w:rPr>
        <w:t>15</w:t>
      </w:r>
    </w:p>
    <w:tbl>
      <w:tblPr>
        <w:tblStyle w:val="affa"/>
        <w:tblW w:w="0" w:type="auto"/>
        <w:tblLook w:val="04A0" w:firstRow="1" w:lastRow="0" w:firstColumn="1" w:lastColumn="0" w:noHBand="0" w:noVBand="1"/>
      </w:tblPr>
      <w:tblGrid>
        <w:gridCol w:w="531"/>
        <w:gridCol w:w="1787"/>
        <w:gridCol w:w="2311"/>
        <w:gridCol w:w="1682"/>
        <w:gridCol w:w="1682"/>
        <w:gridCol w:w="1578"/>
      </w:tblGrid>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 </w:t>
            </w:r>
            <w:proofErr w:type="gramStart"/>
            <w:r w:rsidRPr="00C6645D">
              <w:rPr>
                <w:rFonts w:ascii="Courier New" w:hAnsi="Courier New" w:cs="Courier New"/>
                <w:sz w:val="22"/>
                <w:szCs w:val="22"/>
                <w:lang w:eastAsia="x-none"/>
              </w:rPr>
              <w:t>п</w:t>
            </w:r>
            <w:proofErr w:type="gramEnd"/>
            <w:r w:rsidRPr="00C6645D">
              <w:rPr>
                <w:rFonts w:ascii="Courier New" w:hAnsi="Courier New" w:cs="Courier New"/>
                <w:sz w:val="22"/>
                <w:szCs w:val="22"/>
                <w:lang w:eastAsia="x-none"/>
              </w:rPr>
              <w:t>/п</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Назначение объекта</w:t>
            </w:r>
          </w:p>
        </w:tc>
        <w:tc>
          <w:tcPr>
            <w:tcW w:w="232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Наименование объекта</w:t>
            </w:r>
          </w:p>
        </w:tc>
        <w:tc>
          <w:tcPr>
            <w:tcW w:w="166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Краткая характеристика объекта</w:t>
            </w:r>
          </w:p>
        </w:tc>
        <w:tc>
          <w:tcPr>
            <w:tcW w:w="177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Местоположение планируемого объекта</w:t>
            </w:r>
          </w:p>
        </w:tc>
        <w:tc>
          <w:tcPr>
            <w:tcW w:w="154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Зоны с особыми условиями использования территории</w:t>
            </w:r>
          </w:p>
        </w:tc>
      </w:tr>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1</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w:t>
            </w:r>
            <w:r w:rsidRPr="00C6645D">
              <w:rPr>
                <w:rFonts w:ascii="Courier New" w:hAnsi="Courier New" w:cs="Courier New"/>
                <w:sz w:val="22"/>
                <w:szCs w:val="22"/>
                <w:lang w:eastAsia="x-none"/>
              </w:rPr>
              <w:lastRenderedPageBreak/>
              <w:t>о строительства регионального значения в области здравоохранения</w:t>
            </w:r>
          </w:p>
        </w:tc>
        <w:tc>
          <w:tcPr>
            <w:tcW w:w="232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Строительство фельдшерско-</w:t>
            </w:r>
            <w:r w:rsidRPr="00C6645D">
              <w:rPr>
                <w:rFonts w:ascii="Courier New" w:hAnsi="Courier New" w:cs="Courier New"/>
                <w:sz w:val="22"/>
                <w:szCs w:val="22"/>
                <w:lang w:eastAsia="x-none"/>
              </w:rPr>
              <w:lastRenderedPageBreak/>
              <w:t>акушерского пункта</w:t>
            </w:r>
          </w:p>
        </w:tc>
        <w:tc>
          <w:tcPr>
            <w:tcW w:w="166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 xml:space="preserve">Мощность – 25 </w:t>
            </w:r>
            <w:r w:rsidRPr="00C6645D">
              <w:rPr>
                <w:rFonts w:ascii="Courier New" w:hAnsi="Courier New" w:cs="Courier New"/>
                <w:sz w:val="22"/>
                <w:szCs w:val="22"/>
                <w:lang w:eastAsia="x-none"/>
              </w:rPr>
              <w:lastRenderedPageBreak/>
              <w:t>посещений в смену</w:t>
            </w:r>
          </w:p>
        </w:tc>
        <w:tc>
          <w:tcPr>
            <w:tcW w:w="177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 xml:space="preserve">Иркутский район, </w:t>
            </w:r>
            <w:r w:rsidRPr="00C6645D">
              <w:rPr>
                <w:rFonts w:ascii="Courier New" w:hAnsi="Courier New" w:cs="Courier New"/>
                <w:sz w:val="22"/>
                <w:szCs w:val="22"/>
                <w:lang w:eastAsia="x-none"/>
              </w:rPr>
              <w:lastRenderedPageBreak/>
              <w:t>Голоустненское МО, п. Большое Голоустное</w:t>
            </w:r>
          </w:p>
        </w:tc>
        <w:tc>
          <w:tcPr>
            <w:tcW w:w="154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Не требуется</w:t>
            </w:r>
          </w:p>
        </w:tc>
      </w:tr>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2</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регионального значения в области здравоохранения</w:t>
            </w:r>
          </w:p>
        </w:tc>
        <w:tc>
          <w:tcPr>
            <w:tcW w:w="2328" w:type="dxa"/>
            <w:vAlign w:val="center"/>
          </w:tcPr>
          <w:p w:rsidR="0090120D" w:rsidRPr="00C6645D" w:rsidRDefault="0090120D"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лечебного корпуса Малоголоуст</w:t>
            </w:r>
            <w:r w:rsidR="00C6645D">
              <w:rPr>
                <w:rFonts w:ascii="Courier New" w:hAnsi="Courier New" w:cs="Courier New"/>
                <w:sz w:val="22"/>
                <w:szCs w:val="22"/>
                <w:lang w:eastAsia="x-none"/>
              </w:rPr>
              <w:t>не</w:t>
            </w:r>
            <w:r w:rsidRPr="00C6645D">
              <w:rPr>
                <w:rFonts w:ascii="Courier New" w:hAnsi="Courier New" w:cs="Courier New"/>
                <w:sz w:val="22"/>
                <w:szCs w:val="22"/>
                <w:lang w:eastAsia="x-none"/>
              </w:rPr>
              <w:t>нской участковой больницы ОГБУЗ «Иркутская районная больница»</w:t>
            </w:r>
          </w:p>
        </w:tc>
        <w:tc>
          <w:tcPr>
            <w:tcW w:w="1668" w:type="dxa"/>
            <w:vAlign w:val="center"/>
          </w:tcPr>
          <w:p w:rsidR="0090120D"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90120D" w:rsidRPr="00C6645D" w:rsidRDefault="007174A7"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90120D" w:rsidRPr="00C6645D" w:rsidRDefault="007174A7"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7174A7"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3</w:t>
            </w:r>
          </w:p>
        </w:tc>
        <w:tc>
          <w:tcPr>
            <w:tcW w:w="1750"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Объект капитального строительства районного значения в области образования </w:t>
            </w:r>
          </w:p>
        </w:tc>
        <w:tc>
          <w:tcPr>
            <w:tcW w:w="2328"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Строительство </w:t>
            </w:r>
            <w:r w:rsidR="00B43478" w:rsidRPr="00C6645D">
              <w:rPr>
                <w:rFonts w:ascii="Courier New" w:hAnsi="Courier New" w:cs="Courier New"/>
                <w:sz w:val="22"/>
                <w:szCs w:val="22"/>
                <w:lang w:eastAsia="x-none"/>
              </w:rPr>
              <w:t xml:space="preserve">здания </w:t>
            </w:r>
            <w:r w:rsidRPr="00C6645D">
              <w:rPr>
                <w:rFonts w:ascii="Courier New" w:hAnsi="Courier New" w:cs="Courier New"/>
                <w:sz w:val="22"/>
                <w:szCs w:val="22"/>
                <w:lang w:eastAsia="x-none"/>
              </w:rPr>
              <w:t>Большеголоустненской ООШ</w:t>
            </w:r>
          </w:p>
        </w:tc>
        <w:tc>
          <w:tcPr>
            <w:tcW w:w="1668"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100 мест</w:t>
            </w:r>
          </w:p>
        </w:tc>
        <w:tc>
          <w:tcPr>
            <w:tcW w:w="1777"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4</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районного значения в области образования</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Строительство здания детского сада </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70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5</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районного значения в области образования</w:t>
            </w:r>
          </w:p>
        </w:tc>
        <w:tc>
          <w:tcPr>
            <w:tcW w:w="2328" w:type="dxa"/>
            <w:vAlign w:val="center"/>
          </w:tcPr>
          <w:p w:rsidR="00B43478" w:rsidRPr="00C6645D" w:rsidRDefault="00B43478"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40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6</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Объект капитального строительства местного </w:t>
            </w:r>
            <w:r w:rsidRPr="00C6645D">
              <w:rPr>
                <w:rFonts w:ascii="Courier New" w:hAnsi="Courier New" w:cs="Courier New"/>
                <w:sz w:val="22"/>
                <w:szCs w:val="22"/>
                <w:lang w:eastAsia="x-none"/>
              </w:rPr>
              <w:lastRenderedPageBreak/>
              <w:t>значения в области культуры</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Строительство здания дома досуга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Мощность – 100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 xml:space="preserve">Иркутский район, Голоустненское МО, с. Малое </w:t>
            </w:r>
            <w:r w:rsidRPr="00C6645D">
              <w:rPr>
                <w:rFonts w:ascii="Courier New" w:hAnsi="Courier New" w:cs="Courier New"/>
                <w:sz w:val="22"/>
                <w:szCs w:val="22"/>
                <w:lang w:eastAsia="x-none"/>
              </w:rPr>
              <w:lastRenderedPageBreak/>
              <w:t>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lastRenderedPageBreak/>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7</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местного значения в области культуры</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Мощность – 100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8</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физкультурно-оздоровительного комплекса</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9</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C6645D">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С</w:t>
            </w:r>
            <w:r w:rsidR="00C6645D" w:rsidRPr="00C6645D">
              <w:rPr>
                <w:rFonts w:ascii="Courier New" w:hAnsi="Courier New" w:cs="Courier New"/>
                <w:sz w:val="22"/>
                <w:szCs w:val="22"/>
                <w:lang w:val="x-none" w:eastAsia="x-none"/>
              </w:rPr>
              <w:t>троительство</w:t>
            </w:r>
            <w:r w:rsidRPr="00C6645D">
              <w:rPr>
                <w:rFonts w:ascii="Courier New" w:hAnsi="Courier New" w:cs="Courier New"/>
                <w:sz w:val="22"/>
                <w:szCs w:val="22"/>
                <w:lang w:val="x-none" w:eastAsia="x-none"/>
              </w:rPr>
              <w:t xml:space="preserve"> физкультурно-оздоровительного комплекса</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10</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открытой многофункциональной спортивной площадки</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bl>
    <w:p w:rsidR="004764D7" w:rsidRPr="00C6645D" w:rsidRDefault="004764D7" w:rsidP="00C6645D">
      <w:pPr>
        <w:spacing w:line="276" w:lineRule="auto"/>
        <w:jc w:val="center"/>
        <w:rPr>
          <w:rFonts w:ascii="Arial" w:hAnsi="Arial" w:cs="Arial"/>
          <w:sz w:val="24"/>
          <w:szCs w:val="24"/>
          <w:lang w:val="x-none" w:eastAsia="x-none"/>
        </w:rPr>
      </w:pPr>
    </w:p>
    <w:bookmarkEnd w:id="6"/>
    <w:p w:rsidR="00C66B15" w:rsidRPr="00C6645D" w:rsidRDefault="00C6645D" w:rsidP="003D2416">
      <w:pPr>
        <w:widowControl/>
        <w:snapToGrid/>
        <w:spacing w:line="276" w:lineRule="auto"/>
        <w:jc w:val="center"/>
        <w:rPr>
          <w:rFonts w:ascii="Arial" w:hAnsi="Arial" w:cs="Arial"/>
          <w:sz w:val="24"/>
          <w:szCs w:val="24"/>
        </w:rPr>
      </w:pPr>
      <w:r w:rsidRPr="00C6645D">
        <w:rPr>
          <w:rFonts w:ascii="Arial" w:hAnsi="Arial" w:cs="Arial"/>
          <w:sz w:val="24"/>
          <w:szCs w:val="24"/>
        </w:rPr>
        <w:t>3. 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p w:rsidR="00C66B15" w:rsidRPr="00C6645D" w:rsidRDefault="00C66B15" w:rsidP="00C6645D">
      <w:pPr>
        <w:tabs>
          <w:tab w:val="left" w:pos="851"/>
        </w:tabs>
        <w:spacing w:line="276" w:lineRule="auto"/>
        <w:ind w:firstLine="709"/>
        <w:jc w:val="center"/>
        <w:rPr>
          <w:rFonts w:ascii="Arial" w:hAnsi="Arial" w:cs="Arial"/>
          <w:sz w:val="24"/>
          <w:szCs w:val="24"/>
        </w:rPr>
      </w:pP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Оценка объемов и источников финансирования мероприятий по проектированию, строительству, реконструкции объектов социальной инфраструктуры городского поселения включает укрупненную оценку необходимых инвестиций с разбивкой по видам объектов, источникам финансирования, включая средства бюджетов всех уровней и внебюджетные средства. Стоимость реализации запланированных мероприятий по проектированию, строительству, реконструкции объектов социальной инфраструктуры городского поселения представлена в таблице ниже.</w:t>
      </w: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 xml:space="preserve">Методика определения стоимости реализации мероприятий по </w:t>
      </w:r>
      <w:r w:rsidRPr="00C6645D">
        <w:rPr>
          <w:rFonts w:ascii="Arial" w:hAnsi="Arial" w:cs="Arial"/>
          <w:sz w:val="24"/>
          <w:szCs w:val="24"/>
        </w:rPr>
        <w:lastRenderedPageBreak/>
        <w:t>проектированию, строительству и реконструкции объектов социальной инфраструктуры предполагает несколько вариантов:</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расчет по сборнику Государственные сметные нормативы. НЦС 81-02-2014. Укрупненные нормативы цены строительства. НЦС-2014;</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расчет по сборнику укрупненных показателей затрат по застройке, инженерному оборудованию, благоустройству и озеленению городов различной величины и народнохозяйственного профиля для всех климатических зон страны», разработанного ЦНИИП градостроительства в 1986 г.;</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определение в соответствии с данными программ социально-экономического развития регионального и/или местного уровней;</w:t>
      </w:r>
    </w:p>
    <w:p w:rsidR="005E0314" w:rsidRPr="00C6645D" w:rsidRDefault="00C6645D" w:rsidP="00C6645D">
      <w:pPr>
        <w:pStyle w:val="a3"/>
        <w:numPr>
          <w:ilvl w:val="0"/>
          <w:numId w:val="0"/>
        </w:numPr>
        <w:tabs>
          <w:tab w:val="left" w:pos="851"/>
        </w:tabs>
        <w:spacing w:after="0" w:line="276" w:lineRule="auto"/>
        <w:ind w:left="567" w:firstLine="142"/>
        <w:rPr>
          <w:rFonts w:ascii="Arial" w:hAnsi="Arial" w:cs="Arial"/>
        </w:rPr>
      </w:pPr>
      <w:r>
        <w:rPr>
          <w:rFonts w:ascii="Arial" w:hAnsi="Arial" w:cs="Arial"/>
          <w:lang w:val="ru-RU"/>
        </w:rPr>
        <w:t xml:space="preserve">- </w:t>
      </w:r>
      <w:r w:rsidR="005E0314" w:rsidRPr="00C6645D">
        <w:rPr>
          <w:rFonts w:ascii="Arial" w:hAnsi="Arial" w:cs="Arial"/>
        </w:rPr>
        <w:t>определение на основе объектов-аналогов из сети Интернет.</w:t>
      </w: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Для мероприятий, по строительству, реконструкции объектов регионального и районного значения предусмотренных программами социально-экономического развития регионального и/или местного уровня, стоимость их реализации должна быть определена в соответствии с данными программ. Для иных мероприятий, стоимость их реализации определена либо на основании расчетов, либо установлена с использованием данных по объектам-аналогам, поэтому в программе социальной инфраструктуры Голоустненского муниципального образования не указывается.</w:t>
      </w:r>
    </w:p>
    <w:p w:rsidR="005E0314" w:rsidRPr="00C6645D" w:rsidRDefault="005E0314" w:rsidP="00C6645D">
      <w:pPr>
        <w:tabs>
          <w:tab w:val="left" w:pos="851"/>
        </w:tabs>
        <w:spacing w:line="276" w:lineRule="auto"/>
        <w:ind w:firstLine="709"/>
        <w:rPr>
          <w:rFonts w:ascii="Arial" w:hAnsi="Arial" w:cs="Arial"/>
          <w:sz w:val="24"/>
          <w:szCs w:val="24"/>
        </w:rPr>
      </w:pPr>
      <w:r w:rsidRPr="00C6645D">
        <w:rPr>
          <w:rFonts w:ascii="Arial" w:hAnsi="Arial" w:cs="Arial"/>
          <w:sz w:val="24"/>
          <w:szCs w:val="24"/>
        </w:rPr>
        <w:t>Определение стоимости реализации мероприятий по строительству объектов местного значения поселения на основе объектов-аналогов из сети Интернет основано на выполнении анализа рынка строящихся объектов социальной сферы на территории Иркутской области и других регионов Российской федерации, имеющих сходные характеристики с планируемыми к строительству объектами на территории Голоустненского муниципального образования.</w:t>
      </w:r>
    </w:p>
    <w:p w:rsidR="005E0314" w:rsidRPr="004526AF" w:rsidRDefault="005E0314" w:rsidP="003D2416">
      <w:pPr>
        <w:widowControl/>
        <w:snapToGrid/>
        <w:spacing w:after="200" w:line="276" w:lineRule="auto"/>
        <w:jc w:val="left"/>
        <w:rPr>
          <w:sz w:val="24"/>
          <w:szCs w:val="24"/>
        </w:rPr>
      </w:pPr>
      <w:r w:rsidRPr="004526AF">
        <w:rPr>
          <w:sz w:val="24"/>
          <w:szCs w:val="24"/>
        </w:rPr>
        <w:br w:type="page"/>
      </w:r>
    </w:p>
    <w:p w:rsidR="00026321" w:rsidRPr="004526AF" w:rsidRDefault="00026321" w:rsidP="003D2416">
      <w:pPr>
        <w:tabs>
          <w:tab w:val="left" w:pos="851"/>
        </w:tabs>
        <w:spacing w:line="276" w:lineRule="auto"/>
        <w:ind w:firstLine="709"/>
        <w:rPr>
          <w:sz w:val="24"/>
          <w:szCs w:val="24"/>
        </w:rPr>
        <w:sectPr w:rsidR="00026321" w:rsidRPr="004526AF" w:rsidSect="008450B3">
          <w:footerReference w:type="even" r:id="rId12"/>
          <w:pgSz w:w="11906" w:h="16838"/>
          <w:pgMar w:top="1134" w:right="850" w:bottom="1134" w:left="1701" w:header="709" w:footer="709" w:gutter="0"/>
          <w:cols w:space="708"/>
          <w:titlePg/>
          <w:docGrid w:linePitch="360"/>
        </w:sectPr>
      </w:pPr>
    </w:p>
    <w:p w:rsidR="005E0314" w:rsidRPr="00C6645D" w:rsidRDefault="00C6645D" w:rsidP="003D2416">
      <w:pPr>
        <w:tabs>
          <w:tab w:val="left" w:pos="851"/>
        </w:tabs>
        <w:spacing w:line="276" w:lineRule="auto"/>
        <w:ind w:firstLine="709"/>
        <w:jc w:val="center"/>
        <w:rPr>
          <w:rFonts w:ascii="Arial" w:hAnsi="Arial" w:cs="Arial"/>
          <w:sz w:val="24"/>
          <w:szCs w:val="24"/>
        </w:rPr>
      </w:pPr>
      <w:r w:rsidRPr="00C6645D">
        <w:rPr>
          <w:rFonts w:ascii="Arial" w:hAnsi="Arial" w:cs="Arial"/>
          <w:sz w:val="24"/>
          <w:szCs w:val="24"/>
        </w:rPr>
        <w:lastRenderedPageBreak/>
        <w:t>ОБЪЕМ СРЕДСТВ НА РЕАЛИЗАЦИЮ ПРОГРАММЫ</w:t>
      </w:r>
    </w:p>
    <w:p w:rsidR="00C6645D" w:rsidRPr="004526AF" w:rsidRDefault="00C6645D" w:rsidP="00C6645D">
      <w:pPr>
        <w:tabs>
          <w:tab w:val="left" w:pos="851"/>
        </w:tabs>
        <w:spacing w:line="276" w:lineRule="auto"/>
        <w:ind w:firstLine="709"/>
        <w:jc w:val="right"/>
        <w:rPr>
          <w:sz w:val="24"/>
          <w:szCs w:val="24"/>
        </w:rPr>
      </w:pPr>
      <w:r w:rsidRPr="004526AF">
        <w:rPr>
          <w:sz w:val="24"/>
          <w:szCs w:val="24"/>
        </w:rPr>
        <w:t>Таблица 16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550"/>
        <w:gridCol w:w="1173"/>
        <w:gridCol w:w="1102"/>
        <w:gridCol w:w="1126"/>
        <w:gridCol w:w="1120"/>
        <w:gridCol w:w="1143"/>
        <w:gridCol w:w="1382"/>
        <w:gridCol w:w="1452"/>
        <w:gridCol w:w="2267"/>
      </w:tblGrid>
      <w:tr w:rsidR="00026321" w:rsidRPr="004526AF" w:rsidTr="00C6645D">
        <w:trPr>
          <w:trHeight w:val="206"/>
          <w:jc w:val="center"/>
        </w:trPr>
        <w:tc>
          <w:tcPr>
            <w:tcW w:w="188" w:type="pct"/>
            <w:vMerge w:val="restart"/>
            <w:shd w:val="clear" w:color="auto" w:fill="auto"/>
            <w:vAlign w:val="center"/>
            <w:hideMark/>
          </w:tcPr>
          <w:p w:rsidR="00026321" w:rsidRPr="00C6645D" w:rsidRDefault="00026321"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 xml:space="preserve">№ </w:t>
            </w:r>
            <w:proofErr w:type="gramStart"/>
            <w:r w:rsidRPr="00C6645D">
              <w:rPr>
                <w:rFonts w:ascii="Courier New" w:hAnsi="Courier New" w:cs="Courier New"/>
                <w:sz w:val="22"/>
                <w:szCs w:val="22"/>
              </w:rPr>
              <w:t>п</w:t>
            </w:r>
            <w:proofErr w:type="gramEnd"/>
            <w:r w:rsidRPr="00C6645D">
              <w:rPr>
                <w:rFonts w:ascii="Courier New" w:hAnsi="Courier New" w:cs="Courier New"/>
                <w:sz w:val="22"/>
                <w:szCs w:val="22"/>
              </w:rPr>
              <w:t>/п</w:t>
            </w:r>
          </w:p>
        </w:tc>
        <w:tc>
          <w:tcPr>
            <w:tcW w:w="1191" w:type="pct"/>
            <w:vMerge w:val="restart"/>
            <w:shd w:val="clear" w:color="auto" w:fill="auto"/>
            <w:vAlign w:val="center"/>
            <w:hideMark/>
          </w:tcPr>
          <w:p w:rsidR="00026321" w:rsidRPr="00C6645D" w:rsidRDefault="00026321" w:rsidP="003D2416">
            <w:pPr>
              <w:spacing w:line="276" w:lineRule="auto"/>
              <w:ind w:left="-76" w:right="-108"/>
              <w:jc w:val="center"/>
              <w:rPr>
                <w:rFonts w:ascii="Courier New" w:hAnsi="Courier New" w:cs="Courier New"/>
                <w:sz w:val="22"/>
                <w:szCs w:val="22"/>
              </w:rPr>
            </w:pPr>
            <w:r w:rsidRPr="00C6645D">
              <w:rPr>
                <w:rFonts w:ascii="Courier New" w:hAnsi="Courier New" w:cs="Courier New"/>
                <w:sz w:val="22"/>
                <w:szCs w:val="22"/>
              </w:rPr>
              <w:t>Наименование объекта</w:t>
            </w:r>
          </w:p>
        </w:tc>
        <w:tc>
          <w:tcPr>
            <w:tcW w:w="2372" w:type="pct"/>
            <w:gridSpan w:val="6"/>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Финансовые потребности</w:t>
            </w:r>
            <w:r w:rsidRPr="00C6645D">
              <w:rPr>
                <w:rFonts w:ascii="Courier New" w:hAnsi="Courier New" w:cs="Courier New"/>
                <w:color w:val="000000"/>
                <w:sz w:val="22"/>
                <w:szCs w:val="22"/>
              </w:rPr>
              <w:t>, тыс.</w:t>
            </w:r>
            <w:r w:rsidR="00C6645D">
              <w:rPr>
                <w:rFonts w:ascii="Courier New" w:hAnsi="Courier New" w:cs="Courier New"/>
                <w:color w:val="000000"/>
                <w:sz w:val="22"/>
                <w:szCs w:val="22"/>
              </w:rPr>
              <w:t xml:space="preserve"> </w:t>
            </w:r>
            <w:r w:rsidRPr="00C6645D">
              <w:rPr>
                <w:rFonts w:ascii="Courier New" w:hAnsi="Courier New" w:cs="Courier New"/>
                <w:color w:val="000000"/>
                <w:sz w:val="22"/>
                <w:szCs w:val="22"/>
              </w:rPr>
              <w:t>руб.</w:t>
            </w:r>
          </w:p>
        </w:tc>
        <w:tc>
          <w:tcPr>
            <w:tcW w:w="488" w:type="pct"/>
            <w:vMerge w:val="restar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Итого</w:t>
            </w:r>
          </w:p>
        </w:tc>
        <w:tc>
          <w:tcPr>
            <w:tcW w:w="761" w:type="pct"/>
            <w:vMerge w:val="restar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 xml:space="preserve">Примечание </w:t>
            </w:r>
          </w:p>
        </w:tc>
      </w:tr>
      <w:tr w:rsidR="00324598" w:rsidRPr="004526AF" w:rsidTr="00610878">
        <w:trPr>
          <w:trHeight w:val="580"/>
          <w:jc w:val="center"/>
        </w:trPr>
        <w:tc>
          <w:tcPr>
            <w:tcW w:w="188" w:type="pct"/>
            <w:vMerge/>
            <w:shd w:val="clear" w:color="auto" w:fill="auto"/>
            <w:vAlign w:val="center"/>
          </w:tcPr>
          <w:p w:rsidR="00026321" w:rsidRPr="00C6645D" w:rsidRDefault="00026321" w:rsidP="003D2416">
            <w:pPr>
              <w:spacing w:line="276" w:lineRule="auto"/>
              <w:jc w:val="center"/>
              <w:rPr>
                <w:rFonts w:ascii="Courier New" w:hAnsi="Courier New" w:cs="Courier New"/>
                <w:sz w:val="22"/>
                <w:szCs w:val="22"/>
              </w:rPr>
            </w:pPr>
          </w:p>
        </w:tc>
        <w:tc>
          <w:tcPr>
            <w:tcW w:w="1191" w:type="pct"/>
            <w:vMerge/>
            <w:shd w:val="clear" w:color="auto" w:fill="auto"/>
            <w:vAlign w:val="center"/>
          </w:tcPr>
          <w:p w:rsidR="00026321" w:rsidRPr="00C6645D" w:rsidRDefault="00026321" w:rsidP="003D2416">
            <w:pPr>
              <w:spacing w:line="276" w:lineRule="auto"/>
              <w:ind w:left="-76" w:right="-108"/>
              <w:jc w:val="center"/>
              <w:rPr>
                <w:rFonts w:ascii="Courier New" w:hAnsi="Courier New" w:cs="Courier New"/>
                <w:sz w:val="22"/>
                <w:szCs w:val="22"/>
              </w:rPr>
            </w:pPr>
          </w:p>
        </w:tc>
        <w:tc>
          <w:tcPr>
            <w:tcW w:w="39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2019</w:t>
            </w:r>
          </w:p>
        </w:tc>
        <w:tc>
          <w:tcPr>
            <w:tcW w:w="371"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2020</w:t>
            </w:r>
          </w:p>
        </w:tc>
        <w:tc>
          <w:tcPr>
            <w:tcW w:w="379"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2021</w:t>
            </w:r>
          </w:p>
        </w:tc>
        <w:tc>
          <w:tcPr>
            <w:tcW w:w="377"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2022</w:t>
            </w:r>
          </w:p>
        </w:tc>
        <w:tc>
          <w:tcPr>
            <w:tcW w:w="38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2023</w:t>
            </w: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color w:val="000000"/>
                <w:sz w:val="22"/>
                <w:szCs w:val="22"/>
              </w:rPr>
              <w:t>2024-2029</w:t>
            </w:r>
          </w:p>
        </w:tc>
        <w:tc>
          <w:tcPr>
            <w:tcW w:w="488" w:type="pct"/>
            <w:vMerge/>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Merge/>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394"/>
          <w:jc w:val="center"/>
        </w:trPr>
        <w:tc>
          <w:tcPr>
            <w:tcW w:w="188"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w:t>
            </w:r>
          </w:p>
        </w:tc>
        <w:tc>
          <w:tcPr>
            <w:tcW w:w="1191" w:type="pct"/>
            <w:shd w:val="clear" w:color="auto" w:fill="auto"/>
            <w:vAlign w:val="center"/>
          </w:tcPr>
          <w:p w:rsidR="00026321" w:rsidRPr="00C6645D" w:rsidRDefault="00026321" w:rsidP="003D2416">
            <w:pPr>
              <w:spacing w:line="276" w:lineRule="auto"/>
              <w:ind w:left="-76" w:right="-108"/>
              <w:jc w:val="center"/>
              <w:rPr>
                <w:rFonts w:ascii="Courier New" w:hAnsi="Courier New" w:cs="Courier New"/>
                <w:sz w:val="22"/>
                <w:szCs w:val="22"/>
              </w:rPr>
            </w:pPr>
            <w:r w:rsidRPr="00C6645D">
              <w:rPr>
                <w:rFonts w:ascii="Courier New" w:hAnsi="Courier New" w:cs="Courier New"/>
                <w:sz w:val="22"/>
                <w:szCs w:val="22"/>
              </w:rPr>
              <w:t>2</w:t>
            </w:r>
          </w:p>
        </w:tc>
        <w:tc>
          <w:tcPr>
            <w:tcW w:w="39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3</w:t>
            </w:r>
          </w:p>
        </w:tc>
        <w:tc>
          <w:tcPr>
            <w:tcW w:w="371"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4</w:t>
            </w:r>
          </w:p>
        </w:tc>
        <w:tc>
          <w:tcPr>
            <w:tcW w:w="379"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5</w:t>
            </w:r>
          </w:p>
        </w:tc>
        <w:tc>
          <w:tcPr>
            <w:tcW w:w="377"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6</w:t>
            </w:r>
          </w:p>
        </w:tc>
        <w:tc>
          <w:tcPr>
            <w:tcW w:w="38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7</w:t>
            </w:r>
          </w:p>
        </w:tc>
        <w:tc>
          <w:tcPr>
            <w:tcW w:w="465" w:type="pct"/>
            <w:vAlign w:val="center"/>
          </w:tcPr>
          <w:p w:rsidR="00026321" w:rsidRPr="00C6645D" w:rsidRDefault="00026321" w:rsidP="003D2416">
            <w:pPr>
              <w:spacing w:line="276" w:lineRule="auto"/>
              <w:ind w:left="-108" w:right="-108"/>
              <w:jc w:val="center"/>
              <w:rPr>
                <w:rFonts w:ascii="Courier New" w:hAnsi="Courier New" w:cs="Courier New"/>
                <w:color w:val="000000"/>
                <w:sz w:val="22"/>
                <w:szCs w:val="22"/>
              </w:rPr>
            </w:pPr>
            <w:r w:rsidRPr="00C6645D">
              <w:rPr>
                <w:rFonts w:ascii="Courier New" w:hAnsi="Courier New" w:cs="Courier New"/>
                <w:color w:val="000000"/>
                <w:sz w:val="22"/>
                <w:szCs w:val="22"/>
              </w:rPr>
              <w:t>8</w:t>
            </w: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9</w:t>
            </w: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10</w:t>
            </w:r>
          </w:p>
        </w:tc>
      </w:tr>
      <w:tr w:rsidR="00324598" w:rsidRPr="004526AF" w:rsidTr="00324598">
        <w:trPr>
          <w:trHeight w:val="20"/>
          <w:jc w:val="center"/>
        </w:trPr>
        <w:tc>
          <w:tcPr>
            <w:tcW w:w="188"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w:t>
            </w:r>
          </w:p>
        </w:tc>
        <w:tc>
          <w:tcPr>
            <w:tcW w:w="1191"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фельдшерско-акушерского пункта п. Большое Голоустное</w:t>
            </w:r>
          </w:p>
        </w:tc>
        <w:tc>
          <w:tcPr>
            <w:tcW w:w="39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1"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9"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7"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8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6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88"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761" w:type="pct"/>
            <w:vMerge w:val="restart"/>
            <w:vAlign w:val="center"/>
          </w:tcPr>
          <w:p w:rsidR="006D4D8F"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Стоимость мероприятий будет определена в соответствии с СТП Иркутской области</w:t>
            </w:r>
          </w:p>
        </w:tc>
      </w:tr>
      <w:tr w:rsidR="00324598" w:rsidRPr="004526AF" w:rsidTr="00324598">
        <w:trPr>
          <w:trHeight w:val="20"/>
          <w:jc w:val="center"/>
        </w:trPr>
        <w:tc>
          <w:tcPr>
            <w:tcW w:w="188"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2</w:t>
            </w:r>
          </w:p>
        </w:tc>
        <w:tc>
          <w:tcPr>
            <w:tcW w:w="1191" w:type="pct"/>
            <w:shd w:val="clear" w:color="auto" w:fill="auto"/>
            <w:vAlign w:val="center"/>
          </w:tcPr>
          <w:p w:rsidR="006D4D8F" w:rsidRPr="00C6645D" w:rsidRDefault="006D4D8F"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лечебного корпуса Малоголоуст</w:t>
            </w:r>
            <w:r w:rsidR="00C6645D">
              <w:rPr>
                <w:rFonts w:ascii="Courier New" w:hAnsi="Courier New" w:cs="Courier New"/>
                <w:sz w:val="22"/>
                <w:szCs w:val="22"/>
                <w:lang w:eastAsia="x-none"/>
              </w:rPr>
              <w:t>не</w:t>
            </w:r>
            <w:r w:rsidRPr="00C6645D">
              <w:rPr>
                <w:rFonts w:ascii="Courier New" w:hAnsi="Courier New" w:cs="Courier New"/>
                <w:sz w:val="22"/>
                <w:szCs w:val="22"/>
                <w:lang w:eastAsia="x-none"/>
              </w:rPr>
              <w:t>нской участковой больницы ОГБУЗ «Иркутская районная больница»</w:t>
            </w:r>
          </w:p>
        </w:tc>
        <w:tc>
          <w:tcPr>
            <w:tcW w:w="39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1"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9"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7"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8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6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88"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761" w:type="pct"/>
            <w:vMerge/>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3</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Большеголоустненской ООШ</w:t>
            </w:r>
          </w:p>
        </w:tc>
        <w:tc>
          <w:tcPr>
            <w:tcW w:w="395"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150000</w:t>
            </w: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4</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 с. Малое Голоустное</w:t>
            </w:r>
          </w:p>
        </w:tc>
        <w:tc>
          <w:tcPr>
            <w:tcW w:w="395"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96000</w:t>
            </w: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5</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48000</w:t>
            </w: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6</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46310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7</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46310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8</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w:t>
            </w:r>
            <w:r w:rsidRPr="00C6645D">
              <w:rPr>
                <w:rFonts w:ascii="Courier New" w:hAnsi="Courier New" w:cs="Courier New"/>
                <w:sz w:val="22"/>
                <w:szCs w:val="22"/>
                <w:lang w:val="x-none" w:eastAsia="x-none"/>
              </w:rPr>
              <w:lastRenderedPageBreak/>
              <w:t>оздоровительного комплекса</w:t>
            </w:r>
            <w:r w:rsidRPr="00C6645D">
              <w:rPr>
                <w:rFonts w:ascii="Courier New" w:hAnsi="Courier New" w:cs="Courier New"/>
                <w:sz w:val="22"/>
                <w:szCs w:val="22"/>
                <w:lang w:eastAsia="x-none"/>
              </w:rPr>
              <w:t xml:space="preserve">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135AA7"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30000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lastRenderedPageBreak/>
              <w:t>9</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физкультурно-оздоровительного комплекса</w:t>
            </w:r>
            <w:r w:rsidRPr="00C6645D">
              <w:rPr>
                <w:rFonts w:ascii="Courier New" w:hAnsi="Courier New" w:cs="Courier New"/>
                <w:sz w:val="22"/>
                <w:szCs w:val="22"/>
                <w:lang w:eastAsia="x-none"/>
              </w:rPr>
              <w:t xml:space="preserve">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135AA7"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30000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10</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открытой многофункциональной спортивной площадки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135AA7" w:rsidP="00324598">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 xml:space="preserve">Стоимость мероприятий будет определена в соответствии с программой </w:t>
            </w:r>
            <w:proofErr w:type="spellStart"/>
            <w:r w:rsidR="008E37C2" w:rsidRPr="00C6645D">
              <w:rPr>
                <w:rFonts w:ascii="Courier New" w:hAnsi="Courier New" w:cs="Courier New"/>
                <w:sz w:val="22"/>
                <w:szCs w:val="22"/>
              </w:rPr>
              <w:t>формир</w:t>
            </w:r>
            <w:proofErr w:type="spellEnd"/>
            <w:r w:rsidR="00324598" w:rsidRPr="00C6645D">
              <w:rPr>
                <w:rFonts w:ascii="Courier New" w:hAnsi="Courier New" w:cs="Courier New"/>
                <w:sz w:val="22"/>
                <w:szCs w:val="22"/>
              </w:rPr>
              <w:t>.</w:t>
            </w:r>
            <w:r w:rsidRPr="00C6645D">
              <w:rPr>
                <w:rFonts w:ascii="Courier New" w:hAnsi="Courier New" w:cs="Courier New"/>
                <w:sz w:val="22"/>
                <w:szCs w:val="22"/>
              </w:rPr>
              <w:t xml:space="preserve"> </w:t>
            </w:r>
            <w:proofErr w:type="spellStart"/>
            <w:r w:rsidRPr="00C6645D">
              <w:rPr>
                <w:rFonts w:ascii="Courier New" w:hAnsi="Courier New" w:cs="Courier New"/>
                <w:sz w:val="22"/>
                <w:szCs w:val="22"/>
              </w:rPr>
              <w:t>совр</w:t>
            </w:r>
            <w:proofErr w:type="spellEnd"/>
            <w:r w:rsidR="00324598" w:rsidRPr="00C6645D">
              <w:rPr>
                <w:rFonts w:ascii="Courier New" w:hAnsi="Courier New" w:cs="Courier New"/>
                <w:sz w:val="22"/>
                <w:szCs w:val="22"/>
              </w:rPr>
              <w:t xml:space="preserve">. </w:t>
            </w:r>
            <w:r w:rsidRPr="00C6645D">
              <w:rPr>
                <w:rFonts w:ascii="Courier New" w:hAnsi="Courier New" w:cs="Courier New"/>
                <w:sz w:val="22"/>
                <w:szCs w:val="22"/>
              </w:rPr>
              <w:t>гор</w:t>
            </w:r>
            <w:proofErr w:type="gramStart"/>
            <w:r w:rsidR="00324598" w:rsidRPr="00C6645D">
              <w:rPr>
                <w:rFonts w:ascii="Courier New" w:hAnsi="Courier New" w:cs="Courier New"/>
                <w:sz w:val="22"/>
                <w:szCs w:val="22"/>
              </w:rPr>
              <w:t>.</w:t>
            </w:r>
            <w:proofErr w:type="gramEnd"/>
            <w:r w:rsidRPr="00C6645D">
              <w:rPr>
                <w:rFonts w:ascii="Courier New" w:hAnsi="Courier New" w:cs="Courier New"/>
                <w:sz w:val="22"/>
                <w:szCs w:val="22"/>
              </w:rPr>
              <w:t xml:space="preserve"> </w:t>
            </w:r>
            <w:proofErr w:type="gramStart"/>
            <w:r w:rsidRPr="00C6645D">
              <w:rPr>
                <w:rFonts w:ascii="Courier New" w:hAnsi="Courier New" w:cs="Courier New"/>
                <w:sz w:val="22"/>
                <w:szCs w:val="22"/>
              </w:rPr>
              <w:t>с</w:t>
            </w:r>
            <w:proofErr w:type="gramEnd"/>
            <w:r w:rsidRPr="00C6645D">
              <w:rPr>
                <w:rFonts w:ascii="Courier New" w:hAnsi="Courier New" w:cs="Courier New"/>
                <w:sz w:val="22"/>
                <w:szCs w:val="22"/>
              </w:rPr>
              <w:t>реды</w:t>
            </w:r>
          </w:p>
        </w:tc>
      </w:tr>
    </w:tbl>
    <w:p w:rsidR="005E0314" w:rsidRPr="004526AF" w:rsidRDefault="005E0314" w:rsidP="003D2416">
      <w:pPr>
        <w:widowControl/>
        <w:snapToGrid/>
        <w:spacing w:after="200" w:line="276" w:lineRule="auto"/>
        <w:jc w:val="left"/>
        <w:rPr>
          <w:b/>
          <w:i/>
          <w:sz w:val="24"/>
          <w:szCs w:val="24"/>
        </w:rPr>
        <w:sectPr w:rsidR="005E0314" w:rsidRPr="004526AF" w:rsidSect="008450B3">
          <w:pgSz w:w="16838" w:h="11906" w:orient="landscape"/>
          <w:pgMar w:top="1418" w:right="1134" w:bottom="851" w:left="992" w:header="709" w:footer="709" w:gutter="0"/>
          <w:cols w:space="708"/>
          <w:titlePg/>
          <w:docGrid w:linePitch="360"/>
        </w:sectPr>
      </w:pPr>
    </w:p>
    <w:p w:rsidR="001C0867" w:rsidRDefault="00C6645D" w:rsidP="00C6645D">
      <w:pPr>
        <w:widowControl/>
        <w:snapToGrid/>
        <w:spacing w:line="276" w:lineRule="auto"/>
        <w:jc w:val="center"/>
        <w:rPr>
          <w:rFonts w:ascii="Arial" w:hAnsi="Arial" w:cs="Arial"/>
          <w:sz w:val="24"/>
          <w:szCs w:val="24"/>
        </w:rPr>
      </w:pPr>
      <w:r w:rsidRPr="00C6645D">
        <w:rPr>
          <w:rFonts w:ascii="Arial" w:hAnsi="Arial" w:cs="Arial"/>
          <w:sz w:val="24"/>
          <w:szCs w:val="24"/>
        </w:rPr>
        <w:lastRenderedPageBreak/>
        <w:t>4. ЦЕЛЕВЫЕ ИНДИКАТОРЫ ПРОГРАММЫ</w:t>
      </w:r>
    </w:p>
    <w:p w:rsidR="00C6645D" w:rsidRPr="00C6645D" w:rsidRDefault="00C6645D" w:rsidP="00C6645D">
      <w:pPr>
        <w:widowControl/>
        <w:snapToGrid/>
        <w:spacing w:line="276" w:lineRule="auto"/>
        <w:jc w:val="center"/>
        <w:rPr>
          <w:rFonts w:ascii="Arial" w:hAnsi="Arial" w:cs="Arial"/>
          <w:sz w:val="24"/>
          <w:szCs w:val="24"/>
        </w:rPr>
      </w:pPr>
    </w:p>
    <w:p w:rsidR="008E37C2" w:rsidRPr="00C6645D" w:rsidRDefault="008E37C2" w:rsidP="00C6645D">
      <w:pPr>
        <w:tabs>
          <w:tab w:val="left" w:pos="851"/>
        </w:tabs>
        <w:suppressAutoHyphens/>
        <w:spacing w:line="276" w:lineRule="auto"/>
        <w:ind w:firstLine="709"/>
        <w:contextualSpacing/>
        <w:rPr>
          <w:rFonts w:ascii="Arial" w:hAnsi="Arial" w:cs="Arial"/>
          <w:sz w:val="24"/>
          <w:szCs w:val="24"/>
        </w:rPr>
      </w:pPr>
      <w:r w:rsidRPr="00C6645D">
        <w:rPr>
          <w:rFonts w:ascii="Arial" w:hAnsi="Arial" w:cs="Arial"/>
          <w:sz w:val="24"/>
          <w:szCs w:val="24"/>
        </w:rPr>
        <w:t xml:space="preserve">Основными факторами, определяющими направления </w:t>
      </w:r>
      <w:proofErr w:type="gramStart"/>
      <w:r w:rsidRPr="00C6645D">
        <w:rPr>
          <w:rFonts w:ascii="Arial" w:hAnsi="Arial" w:cs="Arial"/>
          <w:sz w:val="24"/>
          <w:szCs w:val="24"/>
        </w:rPr>
        <w:t>разработки Программы комплексного развития системы социальной инфраструктуры</w:t>
      </w:r>
      <w:proofErr w:type="gramEnd"/>
      <w:r w:rsidRPr="00C6645D">
        <w:rPr>
          <w:rFonts w:ascii="Arial" w:hAnsi="Arial" w:cs="Arial"/>
          <w:sz w:val="24"/>
          <w:szCs w:val="24"/>
        </w:rPr>
        <w:t xml:space="preserve"> </w:t>
      </w:r>
      <w:r w:rsidRPr="00C6645D">
        <w:rPr>
          <w:rFonts w:ascii="Arial" w:hAnsi="Arial" w:cs="Arial"/>
          <w:color w:val="000000" w:themeColor="text1"/>
          <w:sz w:val="24"/>
          <w:szCs w:val="24"/>
        </w:rPr>
        <w:t>Голоустненского муниципального образования</w:t>
      </w:r>
      <w:r w:rsidRPr="00C6645D">
        <w:rPr>
          <w:rFonts w:ascii="Arial" w:hAnsi="Arial" w:cs="Arial"/>
          <w:sz w:val="24"/>
          <w:szCs w:val="24"/>
        </w:rPr>
        <w:t xml:space="preserve"> на 2019-2029 годы,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8E37C2" w:rsidRPr="00C6645D" w:rsidRDefault="008E37C2" w:rsidP="003D2416">
      <w:pPr>
        <w:shd w:val="clear" w:color="auto" w:fill="FFFFFF"/>
        <w:tabs>
          <w:tab w:val="left" w:pos="8647"/>
        </w:tabs>
        <w:spacing w:line="276" w:lineRule="auto"/>
        <w:ind w:firstLine="709"/>
        <w:contextualSpacing/>
        <w:rPr>
          <w:rFonts w:ascii="Arial" w:hAnsi="Arial" w:cs="Arial"/>
          <w:b/>
          <w:sz w:val="24"/>
          <w:szCs w:val="24"/>
        </w:rPr>
      </w:pPr>
      <w:r w:rsidRPr="00C6645D">
        <w:rPr>
          <w:rFonts w:ascii="Arial" w:hAnsi="Arial" w:cs="Arial"/>
          <w:sz w:val="24"/>
          <w:szCs w:val="24"/>
        </w:rPr>
        <w:t xml:space="preserve">Реализация Программы должна создать предпосылки для устойчивого развития </w:t>
      </w:r>
      <w:r w:rsidRPr="00C6645D">
        <w:rPr>
          <w:rFonts w:ascii="Arial" w:hAnsi="Arial" w:cs="Arial"/>
          <w:color w:val="000000" w:themeColor="text1"/>
          <w:sz w:val="24"/>
          <w:szCs w:val="24"/>
        </w:rPr>
        <w:t>Голоустненского муниципального образования</w:t>
      </w:r>
      <w:r w:rsidRPr="00C6645D">
        <w:rPr>
          <w:rFonts w:ascii="Arial" w:hAnsi="Arial" w:cs="Arial"/>
          <w:sz w:val="24"/>
          <w:szCs w:val="24"/>
        </w:rPr>
        <w:t>. Реализации инвестиционных проектов заложат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w:t>
      </w:r>
    </w:p>
    <w:p w:rsidR="008E37C2" w:rsidRPr="00C6645D" w:rsidRDefault="008E37C2" w:rsidP="003D2416">
      <w:pPr>
        <w:spacing w:line="276" w:lineRule="auto"/>
        <w:ind w:firstLine="709"/>
        <w:contextualSpacing/>
        <w:rPr>
          <w:rFonts w:ascii="Arial" w:hAnsi="Arial" w:cs="Arial"/>
          <w:sz w:val="24"/>
          <w:szCs w:val="24"/>
        </w:rPr>
      </w:pPr>
      <w:r w:rsidRPr="00C6645D">
        <w:rPr>
          <w:rFonts w:ascii="Arial" w:hAnsi="Arial" w:cs="Arial"/>
          <w:sz w:val="24"/>
          <w:szCs w:val="24"/>
        </w:rPr>
        <w:t>Основными целевыми индикаторами реализации мероприятий программы комплексного развития социальной инфраструктуры поселения являются:</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о</w:t>
      </w:r>
      <w:r w:rsidR="008E37C2" w:rsidRPr="00C6645D">
        <w:rPr>
          <w:rFonts w:ascii="Arial" w:hAnsi="Arial" w:cs="Arial"/>
          <w:sz w:val="24"/>
          <w:szCs w:val="24"/>
        </w:rPr>
        <w:t>жидаемая продолжительность жизни;</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к</w:t>
      </w:r>
      <w:r w:rsidR="008E37C2" w:rsidRPr="00C6645D">
        <w:rPr>
          <w:rFonts w:ascii="Arial" w:hAnsi="Arial" w:cs="Arial"/>
          <w:sz w:val="24"/>
          <w:szCs w:val="24"/>
        </w:rPr>
        <w:t>оэффициент суммарной рождаемости, число рождений на 1 женщину;</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о</w:t>
      </w:r>
      <w:r w:rsidR="008E37C2" w:rsidRPr="00C6645D">
        <w:rPr>
          <w:rFonts w:ascii="Arial" w:hAnsi="Arial" w:cs="Arial"/>
          <w:sz w:val="24"/>
          <w:szCs w:val="24"/>
        </w:rPr>
        <w:t xml:space="preserve">хват детей в (возрасте от 1 до 6 лет), охваченных различными формами </w:t>
      </w:r>
      <w:proofErr w:type="gramStart"/>
      <w:r w:rsidR="008E37C2" w:rsidRPr="00C6645D">
        <w:rPr>
          <w:rFonts w:ascii="Arial" w:hAnsi="Arial" w:cs="Arial"/>
          <w:sz w:val="24"/>
          <w:szCs w:val="24"/>
        </w:rPr>
        <w:t>дошкольного</w:t>
      </w:r>
      <w:proofErr w:type="gramEnd"/>
      <w:r w:rsidR="008E37C2" w:rsidRPr="00C6645D">
        <w:rPr>
          <w:rFonts w:ascii="Arial" w:hAnsi="Arial" w:cs="Arial"/>
          <w:sz w:val="24"/>
          <w:szCs w:val="24"/>
        </w:rPr>
        <w:t xml:space="preserve"> образования;</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д</w:t>
      </w:r>
      <w:r w:rsidR="008E37C2" w:rsidRPr="00C6645D">
        <w:rPr>
          <w:rFonts w:ascii="Arial" w:hAnsi="Arial" w:cs="Arial"/>
          <w:sz w:val="24"/>
          <w:szCs w:val="24"/>
        </w:rPr>
        <w:t>оля детей охваченных школьным образованием;</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ровень обеспеченности населения объектами здравоохранения;</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дельный вес населения, систематически занимающегося физической культурой и спортом;</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величение доли населения обеспеченной объектами культуры в соответствии с нормативными значениями;</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величение доли населения обеспеченной спортивными объектами в соответствии с нормативными значениями.</w:t>
      </w:r>
    </w:p>
    <w:p w:rsidR="008E37C2" w:rsidRPr="00C6645D" w:rsidRDefault="008E37C2" w:rsidP="003D2416">
      <w:pPr>
        <w:spacing w:line="276" w:lineRule="auto"/>
        <w:ind w:firstLine="709"/>
        <w:contextualSpacing/>
        <w:rPr>
          <w:rFonts w:ascii="Arial" w:hAnsi="Arial" w:cs="Arial"/>
          <w:sz w:val="24"/>
          <w:szCs w:val="24"/>
        </w:rPr>
      </w:pPr>
      <w:proofErr w:type="gramStart"/>
      <w:r w:rsidRPr="00C6645D">
        <w:rPr>
          <w:rFonts w:ascii="Arial" w:hAnsi="Arial" w:cs="Arial"/>
          <w:sz w:val="24"/>
          <w:szCs w:val="24"/>
        </w:rPr>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w:t>
      </w:r>
      <w:r w:rsidRPr="00C6645D">
        <w:rPr>
          <w:rFonts w:ascii="Arial" w:hAnsi="Arial" w:cs="Arial"/>
          <w:color w:val="000000" w:themeColor="text1"/>
          <w:sz w:val="24"/>
          <w:szCs w:val="24"/>
        </w:rPr>
        <w:t>Голоустненского</w:t>
      </w:r>
      <w:r w:rsidRPr="00C6645D">
        <w:rPr>
          <w:rFonts w:ascii="Arial" w:hAnsi="Arial" w:cs="Arial"/>
          <w:sz w:val="24"/>
          <w:szCs w:val="24"/>
        </w:rPr>
        <w:t xml:space="preserve"> муниципального образования на расчетный срок.</w:t>
      </w:r>
      <w:proofErr w:type="gramEnd"/>
      <w:r w:rsidRPr="00C6645D">
        <w:rPr>
          <w:rFonts w:ascii="Arial" w:hAnsi="Arial" w:cs="Arial"/>
          <w:sz w:val="24"/>
          <w:szCs w:val="24"/>
        </w:rPr>
        <w:t xml:space="preserve">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8E37C2" w:rsidRPr="00C6645D" w:rsidRDefault="008E37C2" w:rsidP="00E014ED">
      <w:pPr>
        <w:spacing w:line="276" w:lineRule="auto"/>
        <w:ind w:firstLine="709"/>
        <w:contextualSpacing/>
        <w:rPr>
          <w:rFonts w:ascii="Arial" w:hAnsi="Arial" w:cs="Arial"/>
          <w:sz w:val="24"/>
          <w:szCs w:val="24"/>
        </w:rPr>
      </w:pPr>
      <w:r w:rsidRPr="00C6645D">
        <w:rPr>
          <w:rFonts w:ascii="Arial" w:hAnsi="Arial" w:cs="Arial"/>
          <w:sz w:val="24"/>
          <w:szCs w:val="24"/>
        </w:rPr>
        <w:t>Целевые индикаторы и показатели программы представлены в таблице 1</w:t>
      </w:r>
      <w:r w:rsidR="00CE419E" w:rsidRPr="00C6645D">
        <w:rPr>
          <w:rFonts w:ascii="Arial" w:hAnsi="Arial" w:cs="Arial"/>
          <w:sz w:val="24"/>
          <w:szCs w:val="24"/>
        </w:rPr>
        <w:t>7</w:t>
      </w:r>
      <w:r w:rsidRPr="00C6645D">
        <w:rPr>
          <w:rFonts w:ascii="Arial" w:hAnsi="Arial" w:cs="Arial"/>
          <w:sz w:val="24"/>
          <w:szCs w:val="24"/>
        </w:rPr>
        <w:t>.</w:t>
      </w:r>
    </w:p>
    <w:p w:rsidR="008E37C2" w:rsidRPr="00C6645D" w:rsidRDefault="008E37C2" w:rsidP="00E014ED">
      <w:pPr>
        <w:widowControl/>
        <w:snapToGrid/>
        <w:spacing w:line="276" w:lineRule="auto"/>
        <w:jc w:val="center"/>
        <w:rPr>
          <w:rFonts w:ascii="Arial" w:hAnsi="Arial" w:cs="Arial"/>
          <w:sz w:val="24"/>
          <w:szCs w:val="24"/>
        </w:rPr>
      </w:pPr>
    </w:p>
    <w:p w:rsidR="008E37C2" w:rsidRDefault="00E014ED" w:rsidP="00E014ED">
      <w:pPr>
        <w:spacing w:line="276" w:lineRule="auto"/>
        <w:ind w:firstLine="709"/>
        <w:contextualSpacing/>
        <w:jc w:val="center"/>
        <w:rPr>
          <w:rFonts w:ascii="Arial" w:hAnsi="Arial" w:cs="Arial"/>
          <w:sz w:val="24"/>
          <w:szCs w:val="24"/>
        </w:rPr>
      </w:pPr>
      <w:r w:rsidRPr="00C6645D">
        <w:rPr>
          <w:rFonts w:ascii="Arial" w:hAnsi="Arial" w:cs="Arial"/>
          <w:sz w:val="24"/>
          <w:szCs w:val="24"/>
        </w:rPr>
        <w:t>ЦЕЛЕВЫЕ ИНДИКАТОРЫ И ПОКАЗАТЕЛИ ПРОГРАММЫ</w:t>
      </w:r>
    </w:p>
    <w:p w:rsidR="00E014ED" w:rsidRDefault="00E014ED" w:rsidP="00E014ED">
      <w:pPr>
        <w:spacing w:line="276" w:lineRule="auto"/>
        <w:ind w:firstLine="709"/>
        <w:contextualSpacing/>
        <w:jc w:val="center"/>
        <w:rPr>
          <w:rFonts w:ascii="Arial" w:hAnsi="Arial" w:cs="Arial"/>
          <w:sz w:val="24"/>
          <w:szCs w:val="24"/>
        </w:rPr>
      </w:pPr>
    </w:p>
    <w:p w:rsidR="00E014ED" w:rsidRPr="00C6645D" w:rsidRDefault="00E014ED" w:rsidP="00E014ED">
      <w:pPr>
        <w:spacing w:line="276" w:lineRule="auto"/>
        <w:ind w:firstLine="709"/>
        <w:contextualSpacing/>
        <w:jc w:val="right"/>
        <w:rPr>
          <w:rFonts w:ascii="Arial" w:hAnsi="Arial" w:cs="Arial"/>
          <w:sz w:val="24"/>
          <w:szCs w:val="24"/>
        </w:rPr>
      </w:pPr>
      <w:r w:rsidRPr="00C6645D">
        <w:rPr>
          <w:rFonts w:ascii="Arial" w:hAnsi="Arial" w:cs="Arial"/>
          <w:sz w:val="24"/>
          <w:szCs w:val="24"/>
        </w:rPr>
        <w:t>Таблица 17</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3350"/>
        <w:gridCol w:w="850"/>
        <w:gridCol w:w="851"/>
        <w:gridCol w:w="796"/>
        <w:gridCol w:w="780"/>
        <w:gridCol w:w="770"/>
        <w:gridCol w:w="770"/>
        <w:gridCol w:w="778"/>
      </w:tblGrid>
      <w:tr w:rsidR="008E37C2" w:rsidRPr="004526AF" w:rsidTr="003C3FC3">
        <w:trPr>
          <w:jc w:val="center"/>
        </w:trPr>
        <w:tc>
          <w:tcPr>
            <w:tcW w:w="548"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p w:rsidR="008E37C2" w:rsidRPr="00E014ED" w:rsidRDefault="008E37C2" w:rsidP="003D2416">
            <w:pPr>
              <w:spacing w:line="276" w:lineRule="auto"/>
              <w:contextualSpacing/>
              <w:jc w:val="center"/>
              <w:rPr>
                <w:rFonts w:ascii="Courier New" w:hAnsi="Courier New" w:cs="Courier New"/>
                <w:sz w:val="22"/>
                <w:szCs w:val="22"/>
              </w:rPr>
            </w:pPr>
            <w:proofErr w:type="gramStart"/>
            <w:r w:rsidRPr="00E014ED">
              <w:rPr>
                <w:rFonts w:ascii="Courier New" w:hAnsi="Courier New" w:cs="Courier New"/>
                <w:sz w:val="22"/>
                <w:szCs w:val="22"/>
              </w:rPr>
              <w:t>п</w:t>
            </w:r>
            <w:proofErr w:type="gramEnd"/>
            <w:r w:rsidRPr="00E014ED">
              <w:rPr>
                <w:rFonts w:ascii="Courier New" w:hAnsi="Courier New" w:cs="Courier New"/>
                <w:sz w:val="22"/>
                <w:szCs w:val="22"/>
              </w:rPr>
              <w:t>/п</w:t>
            </w:r>
          </w:p>
        </w:tc>
        <w:tc>
          <w:tcPr>
            <w:tcW w:w="3350"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Наименование индикатора</w:t>
            </w:r>
          </w:p>
        </w:tc>
        <w:tc>
          <w:tcPr>
            <w:tcW w:w="850"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Единица</w:t>
            </w:r>
          </w:p>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измерения</w:t>
            </w:r>
          </w:p>
        </w:tc>
        <w:tc>
          <w:tcPr>
            <w:tcW w:w="4745" w:type="dxa"/>
            <w:gridSpan w:val="6"/>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Показатели по годам</w:t>
            </w:r>
          </w:p>
        </w:tc>
      </w:tr>
      <w:tr w:rsidR="008E37C2" w:rsidRPr="004526AF" w:rsidTr="003C3FC3">
        <w:trPr>
          <w:trHeight w:val="493"/>
          <w:jc w:val="center"/>
        </w:trPr>
        <w:tc>
          <w:tcPr>
            <w:tcW w:w="548"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3350"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850"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2019</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2021</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2022</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2023</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2024-2029</w:t>
            </w:r>
          </w:p>
        </w:tc>
      </w:tr>
      <w:tr w:rsidR="008E37C2" w:rsidRPr="004526AF" w:rsidTr="003C3FC3">
        <w:trPr>
          <w:trHeight w:val="200"/>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 xml:space="preserve">Ожидаемая </w:t>
            </w:r>
            <w:r w:rsidRPr="00E014ED">
              <w:rPr>
                <w:rFonts w:ascii="Courier New" w:hAnsi="Courier New" w:cs="Courier New"/>
                <w:sz w:val="22"/>
                <w:szCs w:val="22"/>
              </w:rPr>
              <w:lastRenderedPageBreak/>
              <w:t xml:space="preserve">продолжительность жизни </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lastRenderedPageBreak/>
              <w:t>лет</w:t>
            </w:r>
          </w:p>
        </w:tc>
        <w:tc>
          <w:tcPr>
            <w:tcW w:w="851"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69,0</w:t>
            </w:r>
          </w:p>
        </w:tc>
        <w:tc>
          <w:tcPr>
            <w:tcW w:w="796"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69,1</w:t>
            </w:r>
          </w:p>
        </w:tc>
        <w:tc>
          <w:tcPr>
            <w:tcW w:w="78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69,2</w:t>
            </w:r>
          </w:p>
        </w:tc>
        <w:tc>
          <w:tcPr>
            <w:tcW w:w="77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69,5</w:t>
            </w:r>
          </w:p>
        </w:tc>
        <w:tc>
          <w:tcPr>
            <w:tcW w:w="77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69,7</w:t>
            </w:r>
          </w:p>
        </w:tc>
        <w:tc>
          <w:tcPr>
            <w:tcW w:w="778"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70,0</w:t>
            </w:r>
          </w:p>
        </w:tc>
      </w:tr>
      <w:tr w:rsidR="008E37C2" w:rsidRPr="004526AF" w:rsidTr="003C3FC3">
        <w:trPr>
          <w:trHeight w:val="247"/>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lastRenderedPageBreak/>
              <w:t>2</w:t>
            </w:r>
          </w:p>
        </w:tc>
        <w:tc>
          <w:tcPr>
            <w:tcW w:w="3350" w:type="dxa"/>
            <w:vAlign w:val="center"/>
          </w:tcPr>
          <w:p w:rsidR="008E37C2" w:rsidRPr="00E014ED" w:rsidRDefault="008E37C2" w:rsidP="003D24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left"/>
              <w:rPr>
                <w:rFonts w:ascii="Courier New" w:hAnsi="Courier New" w:cs="Courier New"/>
                <w:sz w:val="22"/>
                <w:szCs w:val="22"/>
              </w:rPr>
            </w:pPr>
            <w:r w:rsidRPr="00E014ED">
              <w:rPr>
                <w:rFonts w:ascii="Courier New" w:hAnsi="Courier New" w:cs="Courier New"/>
                <w:sz w:val="22"/>
                <w:szCs w:val="22"/>
              </w:rPr>
              <w:t>Коэффициент суммарной рождаемости, число рождений на 1 женщину</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ед.</w:t>
            </w:r>
          </w:p>
        </w:tc>
        <w:tc>
          <w:tcPr>
            <w:tcW w:w="851"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1,5</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1,5</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1,6</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1,6</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1,7</w:t>
            </w:r>
          </w:p>
        </w:tc>
        <w:tc>
          <w:tcPr>
            <w:tcW w:w="778"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1,9</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3</w:t>
            </w:r>
          </w:p>
        </w:tc>
        <w:tc>
          <w:tcPr>
            <w:tcW w:w="3350" w:type="dxa"/>
            <w:vAlign w:val="center"/>
          </w:tcPr>
          <w:p w:rsidR="008E37C2" w:rsidRPr="00E014ED" w:rsidRDefault="008E37C2" w:rsidP="003D2416">
            <w:pPr>
              <w:spacing w:line="276" w:lineRule="auto"/>
              <w:jc w:val="left"/>
              <w:rPr>
                <w:rFonts w:ascii="Courier New" w:hAnsi="Courier New" w:cs="Courier New"/>
                <w:sz w:val="22"/>
                <w:szCs w:val="22"/>
              </w:rPr>
            </w:pPr>
            <w:r w:rsidRPr="00E014ED">
              <w:rPr>
                <w:rFonts w:ascii="Courier New" w:hAnsi="Courier New" w:cs="Courier New"/>
                <w:sz w:val="22"/>
                <w:szCs w:val="22"/>
              </w:rPr>
              <w:t xml:space="preserve">Охват детей в (возрасте от 1 до 6 лет), охваченных различными формами </w:t>
            </w:r>
            <w:proofErr w:type="gramStart"/>
            <w:r w:rsidRPr="00E014ED">
              <w:rPr>
                <w:rFonts w:ascii="Courier New" w:hAnsi="Courier New" w:cs="Courier New"/>
                <w:sz w:val="22"/>
                <w:szCs w:val="22"/>
              </w:rPr>
              <w:t>дошкольного</w:t>
            </w:r>
            <w:proofErr w:type="gramEnd"/>
            <w:r w:rsidRPr="00E014ED">
              <w:rPr>
                <w:rFonts w:ascii="Courier New" w:hAnsi="Courier New" w:cs="Courier New"/>
                <w:sz w:val="22"/>
                <w:szCs w:val="22"/>
              </w:rPr>
              <w:t xml:space="preserve"> образования</w:t>
            </w:r>
          </w:p>
        </w:tc>
        <w:tc>
          <w:tcPr>
            <w:tcW w:w="85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65</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70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75</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4</w:t>
            </w:r>
          </w:p>
        </w:tc>
        <w:tc>
          <w:tcPr>
            <w:tcW w:w="3350" w:type="dxa"/>
            <w:vAlign w:val="center"/>
          </w:tcPr>
          <w:p w:rsidR="008E37C2" w:rsidRPr="00E014ED" w:rsidRDefault="008E37C2" w:rsidP="003D2416">
            <w:pPr>
              <w:pStyle w:val="af3"/>
              <w:spacing w:line="276" w:lineRule="auto"/>
              <w:ind w:left="0"/>
              <w:jc w:val="left"/>
              <w:rPr>
                <w:rFonts w:ascii="Courier New" w:hAnsi="Courier New" w:cs="Courier New"/>
                <w:sz w:val="22"/>
                <w:szCs w:val="22"/>
              </w:rPr>
            </w:pPr>
            <w:r w:rsidRPr="00E014ED">
              <w:rPr>
                <w:rFonts w:ascii="Courier New" w:hAnsi="Courier New" w:cs="Courier New"/>
                <w:sz w:val="22"/>
                <w:szCs w:val="22"/>
              </w:rPr>
              <w:t>Доля детей, охваченных школьным образованием</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5</w:t>
            </w:r>
          </w:p>
        </w:tc>
        <w:tc>
          <w:tcPr>
            <w:tcW w:w="3350" w:type="dxa"/>
            <w:vAlign w:val="center"/>
          </w:tcPr>
          <w:p w:rsidR="008E37C2" w:rsidRPr="00E014ED" w:rsidRDefault="008E37C2" w:rsidP="003D2416">
            <w:pPr>
              <w:pStyle w:val="af3"/>
              <w:spacing w:line="276" w:lineRule="auto"/>
              <w:ind w:left="0"/>
              <w:jc w:val="left"/>
              <w:rPr>
                <w:rFonts w:ascii="Courier New" w:hAnsi="Courier New" w:cs="Courier New"/>
                <w:sz w:val="22"/>
                <w:szCs w:val="22"/>
              </w:rPr>
            </w:pPr>
            <w:r w:rsidRPr="00E014ED">
              <w:rPr>
                <w:rFonts w:ascii="Courier New" w:hAnsi="Courier New" w:cs="Courier New"/>
                <w:sz w:val="22"/>
                <w:szCs w:val="22"/>
              </w:rPr>
              <w:t>Уровень обеспеченности населения объектами здравоохранения</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Удельный вес населения, систематически занимающегося физической культурой и спортом</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11,1</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11,1</w:t>
            </w:r>
          </w:p>
        </w:tc>
        <w:tc>
          <w:tcPr>
            <w:tcW w:w="778"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14,1</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w:t>
            </w:r>
          </w:p>
        </w:tc>
        <w:tc>
          <w:tcPr>
            <w:tcW w:w="3350" w:type="dxa"/>
            <w:vAlign w:val="center"/>
          </w:tcPr>
          <w:p w:rsidR="008E37C2" w:rsidRPr="00E014ED" w:rsidRDefault="008E37C2" w:rsidP="003D24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Увеличение доли населения обеспеченной объектами культуры в соответствии с нормативными значениями</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9</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Увеличение доли населения обеспеченной спортивными объектами в соответствии с нормативными значениями</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50</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60</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70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90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bl>
    <w:p w:rsidR="008E37C2" w:rsidRPr="00E014ED" w:rsidRDefault="008E37C2" w:rsidP="003D2416">
      <w:pPr>
        <w:spacing w:line="276" w:lineRule="auto"/>
        <w:ind w:firstLine="709"/>
        <w:contextualSpacing/>
        <w:jc w:val="center"/>
        <w:rPr>
          <w:rFonts w:ascii="Arial" w:hAnsi="Arial" w:cs="Arial"/>
          <w:sz w:val="24"/>
          <w:szCs w:val="24"/>
        </w:rPr>
      </w:pPr>
    </w:p>
    <w:p w:rsidR="00B71DD9" w:rsidRPr="00E014ED" w:rsidRDefault="00E014ED" w:rsidP="003D2416">
      <w:pPr>
        <w:spacing w:line="276" w:lineRule="auto"/>
        <w:ind w:firstLine="709"/>
        <w:contextualSpacing/>
        <w:jc w:val="center"/>
        <w:rPr>
          <w:rFonts w:ascii="Arial" w:hAnsi="Arial" w:cs="Arial"/>
          <w:sz w:val="24"/>
          <w:szCs w:val="24"/>
        </w:rPr>
      </w:pPr>
      <w:r w:rsidRPr="00E014ED">
        <w:rPr>
          <w:rFonts w:ascii="Arial" w:hAnsi="Arial" w:cs="Arial"/>
          <w:sz w:val="24"/>
          <w:szCs w:val="24"/>
        </w:rPr>
        <w:t>5. ОЦЕНКА ЭФФЕКТИВНОСТИ МЕРОПРИЯТИЙ, ВКЛЮЧЕННЫХ В ПРОГРАММУ</w:t>
      </w:r>
    </w:p>
    <w:p w:rsidR="00F81B0F" w:rsidRPr="00E014ED" w:rsidRDefault="00F81B0F" w:rsidP="003D2416">
      <w:pPr>
        <w:spacing w:line="276" w:lineRule="auto"/>
        <w:ind w:firstLine="709"/>
        <w:contextualSpacing/>
        <w:jc w:val="center"/>
        <w:rPr>
          <w:rFonts w:ascii="Arial" w:hAnsi="Arial" w:cs="Arial"/>
          <w:sz w:val="24"/>
          <w:szCs w:val="24"/>
        </w:rPr>
      </w:pPr>
    </w:p>
    <w:p w:rsidR="007F09E8" w:rsidRPr="00E014ED" w:rsidRDefault="007F09E8" w:rsidP="003D2416">
      <w:pPr>
        <w:pStyle w:val="ConsPlusNormal"/>
        <w:spacing w:line="276" w:lineRule="auto"/>
        <w:ind w:firstLine="709"/>
        <w:jc w:val="both"/>
        <w:rPr>
          <w:color w:val="000000" w:themeColor="text1"/>
          <w:sz w:val="24"/>
          <w:szCs w:val="24"/>
        </w:rPr>
      </w:pPr>
      <w:r w:rsidRPr="00E014ED">
        <w:rPr>
          <w:color w:val="000000" w:themeColor="text1"/>
          <w:sz w:val="24"/>
          <w:szCs w:val="24"/>
        </w:rPr>
        <w:t xml:space="preserve">Программа предусматривает выполнение комплекса мероприятий, которые обеспечат положительный эффект в развитии социальной инфраструктуры </w:t>
      </w:r>
      <w:r w:rsidR="008E37C2" w:rsidRPr="00E014ED">
        <w:rPr>
          <w:color w:val="000000" w:themeColor="text1"/>
          <w:sz w:val="24"/>
          <w:szCs w:val="24"/>
        </w:rPr>
        <w:t>Голоустненского</w:t>
      </w:r>
      <w:r w:rsidR="0045664B" w:rsidRPr="00E014ED">
        <w:rPr>
          <w:color w:val="000000" w:themeColor="text1"/>
          <w:sz w:val="24"/>
          <w:szCs w:val="24"/>
        </w:rPr>
        <w:t xml:space="preserve"> </w:t>
      </w:r>
      <w:r w:rsidR="008E37C2" w:rsidRPr="00E014ED">
        <w:rPr>
          <w:color w:val="000000" w:themeColor="text1"/>
          <w:sz w:val="24"/>
          <w:szCs w:val="24"/>
        </w:rPr>
        <w:t>муниципального образования</w:t>
      </w:r>
      <w:r w:rsidRPr="00E014ED">
        <w:rPr>
          <w:color w:val="000000" w:themeColor="text1"/>
          <w:sz w:val="24"/>
          <w:szCs w:val="24"/>
        </w:rPr>
        <w:t>.</w:t>
      </w:r>
    </w:p>
    <w:p w:rsidR="007F09E8" w:rsidRPr="00E014ED" w:rsidRDefault="007F09E8" w:rsidP="003D2416">
      <w:pPr>
        <w:pStyle w:val="ConsPlusNormal"/>
        <w:spacing w:line="276" w:lineRule="auto"/>
        <w:ind w:firstLine="709"/>
        <w:jc w:val="both"/>
        <w:rPr>
          <w:color w:val="000000" w:themeColor="text1"/>
          <w:sz w:val="24"/>
          <w:szCs w:val="24"/>
        </w:rPr>
      </w:pPr>
      <w:r w:rsidRPr="00E014ED">
        <w:rPr>
          <w:color w:val="000000" w:themeColor="text1"/>
          <w:sz w:val="24"/>
          <w:szCs w:val="24"/>
        </w:rPr>
        <w:t>Реализация программных мероприятий позволит обеспечить:</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доступность объектов социальной инфраструктуры для населения </w:t>
      </w:r>
      <w:r w:rsidR="008E37C2" w:rsidRPr="00E014ED">
        <w:rPr>
          <w:color w:val="000000" w:themeColor="text1"/>
          <w:sz w:val="24"/>
          <w:szCs w:val="24"/>
        </w:rPr>
        <w:t>Голоустненского муниципального образования</w:t>
      </w:r>
      <w:r w:rsidR="007F09E8" w:rsidRPr="00E014ED">
        <w:rPr>
          <w:color w:val="000000" w:themeColor="text1"/>
          <w:sz w:val="24"/>
          <w:szCs w:val="24"/>
        </w:rPr>
        <w:t xml:space="preserve"> в соответствии с </w:t>
      </w:r>
      <w:r w:rsidR="00516024" w:rsidRPr="00E014ED">
        <w:rPr>
          <w:color w:val="000000" w:themeColor="text1"/>
          <w:sz w:val="24"/>
          <w:szCs w:val="24"/>
        </w:rPr>
        <w:t xml:space="preserve">Нормативами градостроительного проектирования </w:t>
      </w:r>
      <w:r w:rsidR="008E37C2" w:rsidRPr="00E014ED">
        <w:rPr>
          <w:color w:val="000000" w:themeColor="text1"/>
          <w:sz w:val="24"/>
          <w:szCs w:val="24"/>
        </w:rPr>
        <w:t>Иркутско</w:t>
      </w:r>
      <w:r w:rsidR="00516024" w:rsidRPr="00E014ED">
        <w:rPr>
          <w:color w:val="000000" w:themeColor="text1"/>
          <w:sz w:val="24"/>
          <w:szCs w:val="24"/>
        </w:rPr>
        <w:t>й</w:t>
      </w:r>
      <w:r w:rsidR="00C9105E" w:rsidRPr="00E014ED">
        <w:rPr>
          <w:color w:val="000000" w:themeColor="text1"/>
          <w:sz w:val="24"/>
          <w:szCs w:val="24"/>
        </w:rPr>
        <w:t xml:space="preserve"> области</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сбалансированное, перспективное развитие социальной инфраструктуры в соответствии с установленными потребностями в объектах социальной инфраструктуры </w:t>
      </w:r>
      <w:r w:rsidR="00516024" w:rsidRPr="00E014ED">
        <w:rPr>
          <w:color w:val="000000" w:themeColor="text1"/>
          <w:sz w:val="24"/>
          <w:szCs w:val="24"/>
        </w:rPr>
        <w:t>сельского поселения</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достижение расчетного уровня обеспеченности населения </w:t>
      </w:r>
      <w:r w:rsidR="00516024" w:rsidRPr="00E014ED">
        <w:rPr>
          <w:color w:val="000000" w:themeColor="text1"/>
          <w:sz w:val="24"/>
          <w:szCs w:val="24"/>
        </w:rPr>
        <w:t>сельского поселения</w:t>
      </w:r>
      <w:r w:rsidR="007F09E8" w:rsidRPr="00E014ED">
        <w:rPr>
          <w:color w:val="000000" w:themeColor="text1"/>
          <w:sz w:val="24"/>
          <w:szCs w:val="24"/>
        </w:rPr>
        <w:t xml:space="preserve"> услугами в областях образования, культуры, здравоохранения, физической культуры, массового спорта и молодежной политики, в соответствии с </w:t>
      </w:r>
      <w:r w:rsidR="00516024" w:rsidRPr="00E014ED">
        <w:rPr>
          <w:color w:val="000000" w:themeColor="text1"/>
          <w:sz w:val="24"/>
          <w:szCs w:val="24"/>
        </w:rPr>
        <w:t xml:space="preserve">Нормативами градостроительного проектирования </w:t>
      </w:r>
      <w:r w:rsidR="008E37C2" w:rsidRPr="00E014ED">
        <w:rPr>
          <w:color w:val="000000" w:themeColor="text1"/>
          <w:sz w:val="24"/>
          <w:szCs w:val="24"/>
        </w:rPr>
        <w:t>Иркутской</w:t>
      </w:r>
      <w:r w:rsidR="00C9105E" w:rsidRPr="00E014ED">
        <w:rPr>
          <w:color w:val="000000" w:themeColor="text1"/>
          <w:sz w:val="24"/>
          <w:szCs w:val="24"/>
        </w:rPr>
        <w:t xml:space="preserve"> области</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удовлетворение потребности населения </w:t>
      </w:r>
      <w:r w:rsidR="008E37C2" w:rsidRPr="00E014ED">
        <w:rPr>
          <w:color w:val="000000" w:themeColor="text1"/>
          <w:sz w:val="24"/>
          <w:szCs w:val="24"/>
        </w:rPr>
        <w:t xml:space="preserve">Голоустненского муниципального </w:t>
      </w:r>
      <w:r w:rsidR="008E37C2" w:rsidRPr="00E014ED">
        <w:rPr>
          <w:color w:val="000000" w:themeColor="text1"/>
          <w:sz w:val="24"/>
          <w:szCs w:val="24"/>
        </w:rPr>
        <w:lastRenderedPageBreak/>
        <w:t xml:space="preserve">образования </w:t>
      </w:r>
      <w:r w:rsidR="007F09E8" w:rsidRPr="00E014ED">
        <w:rPr>
          <w:color w:val="000000" w:themeColor="text1"/>
          <w:sz w:val="24"/>
          <w:szCs w:val="24"/>
        </w:rPr>
        <w:t>в получении образовательных услуг;</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повышение доступности и качества оказания медицинской помощи населению;</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создание условий для массовых занятий физической культурой, спортом и формирования здорового образа жизни населения;</w:t>
      </w:r>
    </w:p>
    <w:p w:rsidR="007F09E8" w:rsidRPr="00E014ED" w:rsidRDefault="00E014ED" w:rsidP="00E014ED">
      <w:pPr>
        <w:pStyle w:val="ConsPlusNormal"/>
        <w:spacing w:line="276" w:lineRule="auto"/>
        <w:ind w:left="709" w:firstLine="0"/>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повышение доступности и качества услуг в сфере культуры и искусства;</w:t>
      </w:r>
    </w:p>
    <w:p w:rsidR="007F09E8" w:rsidRPr="00E014ED" w:rsidRDefault="00E014ED" w:rsidP="00E014ED">
      <w:pPr>
        <w:pStyle w:val="ConsPlusNormal"/>
        <w:widowControl/>
        <w:spacing w:line="276" w:lineRule="auto"/>
        <w:rPr>
          <w:color w:val="000000" w:themeColor="text1"/>
          <w:sz w:val="24"/>
          <w:szCs w:val="24"/>
        </w:rPr>
      </w:pPr>
      <w:r>
        <w:rPr>
          <w:color w:val="000000" w:themeColor="text1"/>
          <w:sz w:val="24"/>
          <w:szCs w:val="24"/>
        </w:rPr>
        <w:t xml:space="preserve">- </w:t>
      </w:r>
      <w:r w:rsidR="007F09E8" w:rsidRPr="00E014ED">
        <w:rPr>
          <w:color w:val="000000" w:themeColor="text1"/>
          <w:sz w:val="24"/>
          <w:szCs w:val="24"/>
        </w:rPr>
        <w:t>эффективность функционирования действующей социальной инфраструктуры.</w:t>
      </w:r>
    </w:p>
    <w:p w:rsidR="007F09E8" w:rsidRPr="00E014ED" w:rsidRDefault="007F09E8" w:rsidP="003D2416">
      <w:pPr>
        <w:pStyle w:val="ConsPlusNormal"/>
        <w:widowControl/>
        <w:spacing w:line="276" w:lineRule="auto"/>
        <w:ind w:firstLine="708"/>
        <w:jc w:val="both"/>
        <w:rPr>
          <w:color w:val="000000" w:themeColor="text1"/>
          <w:sz w:val="24"/>
          <w:szCs w:val="24"/>
        </w:rPr>
      </w:pPr>
      <w:r w:rsidRPr="00E014ED">
        <w:rPr>
          <w:color w:val="000000" w:themeColor="text1"/>
          <w:sz w:val="24"/>
          <w:szCs w:val="24"/>
        </w:rPr>
        <w:t xml:space="preserve">Эффективность реализации </w:t>
      </w:r>
      <w:r w:rsidR="00516024" w:rsidRPr="00E014ED">
        <w:rPr>
          <w:color w:val="000000" w:themeColor="text1"/>
          <w:sz w:val="24"/>
          <w:szCs w:val="24"/>
        </w:rPr>
        <w:t>П</w:t>
      </w:r>
      <w:r w:rsidRPr="00E014ED">
        <w:rPr>
          <w:color w:val="000000" w:themeColor="text1"/>
          <w:sz w:val="24"/>
          <w:szCs w:val="24"/>
        </w:rPr>
        <w:t xml:space="preserve">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 </w:t>
      </w:r>
      <w:r w:rsidR="00516024" w:rsidRPr="00E014ED">
        <w:rPr>
          <w:color w:val="000000" w:themeColor="text1"/>
          <w:sz w:val="24"/>
          <w:szCs w:val="24"/>
        </w:rPr>
        <w:t>сельского</w:t>
      </w:r>
      <w:r w:rsidRPr="00E014ED">
        <w:rPr>
          <w:color w:val="000000" w:themeColor="text1"/>
          <w:sz w:val="24"/>
          <w:szCs w:val="24"/>
        </w:rPr>
        <w:t xml:space="preserve"> округа, предусмотренных в целях финансирования мероприятий муниципальной программы.</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Оценка эффективности реализации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цели (задачи) определяются по формуле:</w:t>
      </w:r>
    </w:p>
    <w:p w:rsidR="007F09E8" w:rsidRPr="00E014ED" w:rsidRDefault="007F09E8" w:rsidP="00E014ED">
      <w:pPr>
        <w:spacing w:line="276" w:lineRule="auto"/>
        <w:ind w:firstLine="709"/>
        <w:jc w:val="center"/>
        <w:rPr>
          <w:rFonts w:ascii="Arial" w:hAnsi="Arial" w:cs="Arial"/>
          <w:color w:val="000000" w:themeColor="text1"/>
          <w:sz w:val="24"/>
          <w:szCs w:val="24"/>
        </w:rPr>
      </w:pPr>
      <w:r w:rsidRPr="004526AF">
        <w:rPr>
          <w:noProof/>
          <w:color w:val="000000" w:themeColor="text1"/>
          <w:sz w:val="24"/>
          <w:szCs w:val="24"/>
        </w:rPr>
        <w:drawing>
          <wp:inline distT="0" distB="0" distL="0" distR="0" wp14:anchorId="0AD7176F" wp14:editId="78AAB3DE">
            <wp:extent cx="2044700" cy="9245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4700" cy="924560"/>
                    </a:xfrm>
                    <a:prstGeom prst="rect">
                      <a:avLst/>
                    </a:prstGeom>
                    <a:noFill/>
                    <a:ln>
                      <a:noFill/>
                    </a:ln>
                  </pic:spPr>
                </pic:pic>
              </a:graphicData>
            </a:graphic>
          </wp:inline>
        </w:drawing>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E - эффективность реализации программы, цели (задачи), процентов;</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Fi</w:t>
      </w:r>
      <w:proofErr w:type="spellEnd"/>
      <w:r w:rsidRPr="00E014ED">
        <w:rPr>
          <w:rFonts w:ascii="Arial" w:hAnsi="Arial" w:cs="Arial"/>
          <w:color w:val="000000" w:themeColor="text1"/>
          <w:sz w:val="24"/>
          <w:szCs w:val="24"/>
        </w:rPr>
        <w:t xml:space="preserve"> - фактическое значение i-</w:t>
      </w:r>
      <w:proofErr w:type="spellStart"/>
      <w:r w:rsidRPr="00E014ED">
        <w:rPr>
          <w:rFonts w:ascii="Arial" w:hAnsi="Arial" w:cs="Arial"/>
          <w:color w:val="000000" w:themeColor="text1"/>
          <w:sz w:val="24"/>
          <w:szCs w:val="24"/>
        </w:rPr>
        <w:t>го</w:t>
      </w:r>
      <w:proofErr w:type="spellEnd"/>
      <w:r w:rsidRPr="00E014ED">
        <w:rPr>
          <w:rFonts w:ascii="Arial" w:hAnsi="Arial" w:cs="Arial"/>
          <w:color w:val="000000" w:themeColor="text1"/>
          <w:sz w:val="24"/>
          <w:szCs w:val="24"/>
        </w:rPr>
        <w:t xml:space="preserve"> целевого показателя (индикатора), характеризующего выполнение цели (задачи), достигнутое в ходе реализации муниципальной программы (подпрограммы);</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Ni</w:t>
      </w:r>
      <w:proofErr w:type="spellEnd"/>
      <w:r w:rsidRPr="00E014ED">
        <w:rPr>
          <w:rFonts w:ascii="Arial" w:hAnsi="Arial" w:cs="Arial"/>
          <w:color w:val="000000" w:themeColor="text1"/>
          <w:sz w:val="24"/>
          <w:szCs w:val="24"/>
        </w:rPr>
        <w:t xml:space="preserve"> - плановое значение i-</w:t>
      </w:r>
      <w:proofErr w:type="spellStart"/>
      <w:r w:rsidRPr="00E014ED">
        <w:rPr>
          <w:rFonts w:ascii="Arial" w:hAnsi="Arial" w:cs="Arial"/>
          <w:color w:val="000000" w:themeColor="text1"/>
          <w:sz w:val="24"/>
          <w:szCs w:val="24"/>
        </w:rPr>
        <w:t>го</w:t>
      </w:r>
      <w:proofErr w:type="spellEnd"/>
      <w:r w:rsidRPr="00E014ED">
        <w:rPr>
          <w:rFonts w:ascii="Arial" w:hAnsi="Arial" w:cs="Arial"/>
          <w:color w:val="000000" w:themeColor="text1"/>
          <w:sz w:val="24"/>
          <w:szCs w:val="24"/>
        </w:rPr>
        <w:t xml:space="preserve"> целевого показателя (индикатора), характеризующего выполнение цели (задачи), предусмотренное муниципальной программой;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n - количество показателей (индикаторов), характеризующих выполнение цели (задачи) муниципальной программы.</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В зависимости от полученных в результате реализации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значений целевых показателей (индикаторов) программы эффективность реализации программы (подпрограммы) по целям (задачам), а также в целом можно охарактеризовать по следующим уровням:</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высокий (E 95%);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удовлетворительный (E 75%);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w:t>
      </w:r>
      <w:r w:rsidR="00516024" w:rsidRPr="00E014ED">
        <w:rPr>
          <w:rFonts w:ascii="Arial" w:hAnsi="Arial" w:cs="Arial"/>
          <w:color w:val="000000" w:themeColor="text1"/>
          <w:sz w:val="24"/>
          <w:szCs w:val="24"/>
        </w:rPr>
        <w:t xml:space="preserve"> </w:t>
      </w:r>
      <w:proofErr w:type="gramStart"/>
      <w:r w:rsidRPr="00E014ED">
        <w:rPr>
          <w:rFonts w:ascii="Arial" w:hAnsi="Arial" w:cs="Arial"/>
          <w:color w:val="000000" w:themeColor="text1"/>
          <w:sz w:val="24"/>
          <w:szCs w:val="24"/>
        </w:rPr>
        <w:t>неудовлетворительный</w:t>
      </w:r>
      <w:proofErr w:type="gramEnd"/>
      <w:r w:rsidRPr="00E014ED">
        <w:rPr>
          <w:rFonts w:ascii="Arial" w:hAnsi="Arial" w:cs="Arial"/>
          <w:color w:val="000000" w:themeColor="text1"/>
          <w:sz w:val="24"/>
          <w:szCs w:val="24"/>
        </w:rPr>
        <w:t xml:space="preserve"> (если значение эффективности реализации программы не отвечает приведенным выше уровням, эффективность ее реализации признается неудовлетворительной).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Оценка степени соответствия запланированному уровню затрат и эффективности использования средств бюджета </w:t>
      </w:r>
      <w:r w:rsidR="00516024" w:rsidRPr="00E014ED">
        <w:rPr>
          <w:rFonts w:ascii="Arial" w:hAnsi="Arial" w:cs="Arial"/>
          <w:color w:val="000000" w:themeColor="text1"/>
          <w:sz w:val="24"/>
          <w:szCs w:val="24"/>
        </w:rPr>
        <w:t>сельского</w:t>
      </w:r>
      <w:r w:rsidRPr="00E014ED">
        <w:rPr>
          <w:rFonts w:ascii="Arial" w:hAnsi="Arial" w:cs="Arial"/>
          <w:color w:val="000000" w:themeColor="text1"/>
          <w:sz w:val="24"/>
          <w:szCs w:val="24"/>
        </w:rPr>
        <w:t xml:space="preserve"> </w:t>
      </w:r>
      <w:r w:rsidR="008E37C2" w:rsidRPr="00E014ED">
        <w:rPr>
          <w:rFonts w:ascii="Arial" w:hAnsi="Arial" w:cs="Arial"/>
          <w:color w:val="000000" w:themeColor="text1"/>
          <w:sz w:val="24"/>
          <w:szCs w:val="24"/>
        </w:rPr>
        <w:t>поселения</w:t>
      </w:r>
      <w:r w:rsidRPr="00E014ED">
        <w:rPr>
          <w:rFonts w:ascii="Arial" w:hAnsi="Arial" w:cs="Arial"/>
          <w:color w:val="000000" w:themeColor="text1"/>
          <w:sz w:val="24"/>
          <w:szCs w:val="24"/>
        </w:rPr>
        <w:t xml:space="preserve">, ресурсного обеспечения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 xml:space="preserve">рограммы осуществляется путем сопоставления плановых и фактических объемов финансирования основных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 xml:space="preserve">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в разрезе источников и направлений финансирования.</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Уровень исполнения финансирования программы в целом определяется по </w:t>
      </w:r>
      <w:r w:rsidRPr="00E014ED">
        <w:rPr>
          <w:rFonts w:ascii="Arial" w:hAnsi="Arial" w:cs="Arial"/>
          <w:color w:val="000000" w:themeColor="text1"/>
          <w:sz w:val="24"/>
          <w:szCs w:val="24"/>
        </w:rPr>
        <w:lastRenderedPageBreak/>
        <w:t>формуле:</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               </w:t>
      </w:r>
      <w:proofErr w:type="spellStart"/>
      <w:r w:rsidRPr="00E014ED">
        <w:rPr>
          <w:rFonts w:ascii="Arial" w:hAnsi="Arial" w:cs="Arial"/>
          <w:color w:val="000000" w:themeColor="text1"/>
          <w:sz w:val="24"/>
          <w:szCs w:val="24"/>
        </w:rPr>
        <w:t>Фф</w:t>
      </w:r>
      <w:proofErr w:type="spellEnd"/>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 ----------, </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               </w:t>
      </w:r>
      <w:proofErr w:type="spellStart"/>
      <w:r w:rsidRPr="00E014ED">
        <w:rPr>
          <w:rFonts w:ascii="Arial" w:hAnsi="Arial" w:cs="Arial"/>
          <w:color w:val="000000" w:themeColor="text1"/>
          <w:sz w:val="24"/>
          <w:szCs w:val="24"/>
        </w:rPr>
        <w:t>Фп</w:t>
      </w:r>
      <w:proofErr w:type="spellEnd"/>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где:</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 уровень исполнения финансирования муниципальной программы за отчетный период, процентов;</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Фф</w:t>
      </w:r>
      <w:proofErr w:type="spellEnd"/>
      <w:r w:rsidRPr="00E014ED">
        <w:rPr>
          <w:rFonts w:ascii="Arial" w:hAnsi="Arial" w:cs="Arial"/>
          <w:color w:val="000000" w:themeColor="text1"/>
          <w:sz w:val="24"/>
          <w:szCs w:val="24"/>
        </w:rPr>
        <w:t xml:space="preserve"> - фактически израсходованный объем средств, направленный на реализацию мероприятий муниципальной программы, тыс. рублей;</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Фп</w:t>
      </w:r>
      <w:proofErr w:type="spellEnd"/>
      <w:r w:rsidRPr="00E014ED">
        <w:rPr>
          <w:rFonts w:ascii="Arial" w:hAnsi="Arial" w:cs="Arial"/>
          <w:color w:val="000000" w:themeColor="text1"/>
          <w:sz w:val="24"/>
          <w:szCs w:val="24"/>
        </w:rPr>
        <w:t xml:space="preserve"> - плановый объем средств на соответствующий отчетный период, тыс.</w:t>
      </w:r>
      <w:r w:rsidR="00E014ED">
        <w:rPr>
          <w:rFonts w:ascii="Arial" w:hAnsi="Arial" w:cs="Arial"/>
          <w:color w:val="000000" w:themeColor="text1"/>
          <w:sz w:val="24"/>
          <w:szCs w:val="24"/>
        </w:rPr>
        <w:t xml:space="preserve"> </w:t>
      </w:r>
      <w:r w:rsidRPr="00E014ED">
        <w:rPr>
          <w:rFonts w:ascii="Arial" w:hAnsi="Arial" w:cs="Arial"/>
          <w:color w:val="000000" w:themeColor="text1"/>
          <w:sz w:val="24"/>
          <w:szCs w:val="24"/>
        </w:rPr>
        <w:t>рублей.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Уровень исполнения финансирования представляется целесообразным охарактеризовать следующим образом:</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высокий (</w:t>
      </w: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95%);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удовлетворительный (</w:t>
      </w: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75%);</w:t>
      </w:r>
    </w:p>
    <w:p w:rsidR="007F09E8" w:rsidRPr="00E014ED" w:rsidRDefault="007F09E8" w:rsidP="00E014ED">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неудовлетворительный (если процент освоения средств не отвечает приведенным выше уровням, уровень исполнения финансирования признается неудовлетворительным).</w:t>
      </w:r>
    </w:p>
    <w:p w:rsidR="00694E22" w:rsidRPr="00E014ED" w:rsidRDefault="00694E22" w:rsidP="00E014ED">
      <w:pPr>
        <w:pStyle w:val="Default"/>
        <w:spacing w:line="276" w:lineRule="auto"/>
        <w:ind w:firstLine="709"/>
        <w:jc w:val="center"/>
        <w:rPr>
          <w:rFonts w:ascii="Arial" w:hAnsi="Arial" w:cs="Arial"/>
        </w:rPr>
      </w:pPr>
    </w:p>
    <w:p w:rsidR="003B3162" w:rsidRPr="00E014ED" w:rsidRDefault="00E014ED" w:rsidP="00E014ED">
      <w:pPr>
        <w:widowControl/>
        <w:snapToGrid/>
        <w:spacing w:line="276" w:lineRule="auto"/>
        <w:jc w:val="center"/>
        <w:rPr>
          <w:rFonts w:ascii="Arial" w:hAnsi="Arial" w:cs="Arial"/>
          <w:sz w:val="24"/>
          <w:szCs w:val="24"/>
        </w:rPr>
      </w:pPr>
      <w:r w:rsidRPr="00E014ED">
        <w:rPr>
          <w:rFonts w:ascii="Arial" w:hAnsi="Arial" w:cs="Arial"/>
          <w:sz w:val="24"/>
          <w:szCs w:val="24"/>
        </w:rPr>
        <w:t>6. ПРЕДЛОЖЕНИЯ ПО СОВЕРШЕНСТВОВАНИЮ НОРМАТИВНО-ПРАВОВОГО И ИНФОРМАЦИОННОГО ОБЕСПЕЧЕНИЯ РАЗВИТИЯ СОЦИАЛЬНОЙ ИНФРАСТРУКТУРЫ, НАПРАВЛЕННЫЕ НА ДОСТИЖЕНИЕ ЦЕЛЕВЫХ ПОКАЗАТЕЛЕЙ ПРОГРАММЫ</w:t>
      </w:r>
    </w:p>
    <w:p w:rsidR="00A35050" w:rsidRPr="00E014ED" w:rsidRDefault="00A35050" w:rsidP="00E014ED">
      <w:pPr>
        <w:pStyle w:val="16"/>
        <w:shd w:val="clear" w:color="auto" w:fill="auto"/>
        <w:tabs>
          <w:tab w:val="left" w:pos="1130"/>
        </w:tabs>
        <w:spacing w:line="276" w:lineRule="auto"/>
        <w:rPr>
          <w:rFonts w:ascii="Arial" w:hAnsi="Arial" w:cs="Arial"/>
          <w:sz w:val="24"/>
          <w:szCs w:val="24"/>
        </w:rPr>
      </w:pPr>
    </w:p>
    <w:p w:rsidR="00210D73" w:rsidRPr="00E014ED" w:rsidRDefault="00774336" w:rsidP="00E014ED">
      <w:pPr>
        <w:shd w:val="clear" w:color="auto" w:fill="FFFFFF"/>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Основными направлениями совершенствования нормативно-правовой базы, необходимой для функционирования и развития социальной инфраструктуры </w:t>
      </w:r>
      <w:r w:rsidR="008E37C2" w:rsidRPr="00E014ED">
        <w:rPr>
          <w:rFonts w:ascii="Arial" w:hAnsi="Arial" w:cs="Arial"/>
          <w:color w:val="000000" w:themeColor="text1"/>
          <w:sz w:val="24"/>
          <w:szCs w:val="24"/>
        </w:rPr>
        <w:t>Голоустненского муниципального образования</w:t>
      </w:r>
      <w:r w:rsidR="00210D73" w:rsidRPr="00E014ED">
        <w:rPr>
          <w:rFonts w:ascii="Arial" w:hAnsi="Arial" w:cs="Arial"/>
          <w:color w:val="000000" w:themeColor="text1"/>
          <w:sz w:val="24"/>
          <w:szCs w:val="24"/>
        </w:rPr>
        <w:t>, являются:</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1) п</w:t>
      </w:r>
      <w:r w:rsidR="00210D73" w:rsidRPr="00E014ED">
        <w:rPr>
          <w:rFonts w:ascii="Arial" w:hAnsi="Arial" w:cs="Arial"/>
          <w:color w:val="000000" w:themeColor="text1"/>
          <w:sz w:val="24"/>
          <w:szCs w:val="24"/>
        </w:rPr>
        <w:t xml:space="preserve">риведение Генерального плана </w:t>
      </w:r>
      <w:r w:rsidR="008E37C2" w:rsidRPr="00E014ED">
        <w:rPr>
          <w:rFonts w:ascii="Arial" w:hAnsi="Arial" w:cs="Arial"/>
          <w:color w:val="000000" w:themeColor="text1"/>
          <w:sz w:val="24"/>
          <w:szCs w:val="24"/>
        </w:rPr>
        <w:t>Голоустненского муниципального образования Иркутского</w:t>
      </w:r>
      <w:r w:rsidR="00CA5938" w:rsidRPr="00E014ED">
        <w:rPr>
          <w:rFonts w:ascii="Arial" w:hAnsi="Arial" w:cs="Arial"/>
          <w:color w:val="000000" w:themeColor="text1"/>
          <w:sz w:val="24"/>
          <w:szCs w:val="24"/>
        </w:rPr>
        <w:t xml:space="preserve"> муниципального района </w:t>
      </w:r>
      <w:r w:rsidR="008E37C2" w:rsidRPr="00E014ED">
        <w:rPr>
          <w:rFonts w:ascii="Arial" w:hAnsi="Arial" w:cs="Arial"/>
          <w:color w:val="000000" w:themeColor="text1"/>
          <w:sz w:val="24"/>
          <w:szCs w:val="24"/>
        </w:rPr>
        <w:t>Иркутской</w:t>
      </w:r>
      <w:r w:rsidR="00CA5938" w:rsidRPr="00E014ED">
        <w:rPr>
          <w:rFonts w:ascii="Arial" w:hAnsi="Arial" w:cs="Arial"/>
          <w:color w:val="000000" w:themeColor="text1"/>
          <w:sz w:val="24"/>
          <w:szCs w:val="24"/>
        </w:rPr>
        <w:t xml:space="preserve"> области</w:t>
      </w:r>
      <w:r w:rsidR="00D43C20" w:rsidRPr="00E014ED">
        <w:rPr>
          <w:rFonts w:ascii="Arial" w:hAnsi="Arial" w:cs="Arial"/>
          <w:color w:val="000000" w:themeColor="text1"/>
          <w:sz w:val="24"/>
          <w:szCs w:val="24"/>
        </w:rPr>
        <w:t xml:space="preserve">, а также </w:t>
      </w:r>
      <w:r w:rsidR="00714443" w:rsidRPr="00E014ED">
        <w:rPr>
          <w:rFonts w:ascii="Arial" w:hAnsi="Arial" w:cs="Arial"/>
          <w:color w:val="000000" w:themeColor="text1"/>
          <w:sz w:val="24"/>
          <w:szCs w:val="24"/>
        </w:rPr>
        <w:t>с</w:t>
      </w:r>
      <w:r w:rsidR="00D43C20" w:rsidRPr="00E014ED">
        <w:rPr>
          <w:rFonts w:ascii="Arial" w:hAnsi="Arial" w:cs="Arial"/>
          <w:color w:val="000000" w:themeColor="text1"/>
          <w:sz w:val="24"/>
          <w:szCs w:val="24"/>
        </w:rPr>
        <w:t>межной муниципальной но</w:t>
      </w:r>
      <w:r w:rsidR="00714443" w:rsidRPr="00E014ED">
        <w:rPr>
          <w:rFonts w:ascii="Arial" w:hAnsi="Arial" w:cs="Arial"/>
          <w:color w:val="000000" w:themeColor="text1"/>
          <w:sz w:val="24"/>
          <w:szCs w:val="24"/>
        </w:rPr>
        <w:t>рмативно-правовой документации, содержащей показатели социально</w:t>
      </w:r>
      <w:r>
        <w:rPr>
          <w:rFonts w:ascii="Arial" w:hAnsi="Arial" w:cs="Arial"/>
          <w:color w:val="000000" w:themeColor="text1"/>
          <w:sz w:val="24"/>
          <w:szCs w:val="24"/>
        </w:rPr>
        <w:t xml:space="preserve"> </w:t>
      </w:r>
      <w:r w:rsidR="00714443" w:rsidRPr="00E014ED">
        <w:rPr>
          <w:rFonts w:ascii="Arial" w:hAnsi="Arial" w:cs="Arial"/>
          <w:color w:val="000000" w:themeColor="text1"/>
          <w:sz w:val="24"/>
          <w:szCs w:val="24"/>
        </w:rPr>
        <w:t>-</w:t>
      </w:r>
      <w:r>
        <w:rPr>
          <w:rFonts w:ascii="Arial" w:hAnsi="Arial" w:cs="Arial"/>
          <w:color w:val="000000" w:themeColor="text1"/>
          <w:sz w:val="24"/>
          <w:szCs w:val="24"/>
        </w:rPr>
        <w:t xml:space="preserve"> </w:t>
      </w:r>
      <w:r w:rsidR="00714443" w:rsidRPr="00E014ED">
        <w:rPr>
          <w:rFonts w:ascii="Arial" w:hAnsi="Arial" w:cs="Arial"/>
          <w:color w:val="000000" w:themeColor="text1"/>
          <w:sz w:val="24"/>
          <w:szCs w:val="24"/>
        </w:rPr>
        <w:t xml:space="preserve">экономического развития, в соответствии с утвержденной программой комплексного развития социальной инфраструктуры </w:t>
      </w:r>
      <w:r w:rsidR="008E37C2" w:rsidRPr="00E014ED">
        <w:rPr>
          <w:rFonts w:ascii="Arial" w:hAnsi="Arial" w:cs="Arial"/>
          <w:color w:val="000000" w:themeColor="text1"/>
          <w:sz w:val="24"/>
          <w:szCs w:val="24"/>
        </w:rPr>
        <w:t xml:space="preserve">Голоустненского муниципального образования </w:t>
      </w:r>
      <w:r w:rsidR="00714443" w:rsidRPr="00E014ED">
        <w:rPr>
          <w:rFonts w:ascii="Arial" w:hAnsi="Arial" w:cs="Arial"/>
          <w:color w:val="000000" w:themeColor="text1"/>
          <w:sz w:val="24"/>
          <w:szCs w:val="24"/>
        </w:rPr>
        <w:t>на период до 202</w:t>
      </w:r>
      <w:r w:rsidR="008E37C2" w:rsidRPr="00E014ED">
        <w:rPr>
          <w:rFonts w:ascii="Arial" w:hAnsi="Arial" w:cs="Arial"/>
          <w:color w:val="000000" w:themeColor="text1"/>
          <w:sz w:val="24"/>
          <w:szCs w:val="24"/>
        </w:rPr>
        <w:t>9</w:t>
      </w:r>
      <w:r w:rsidR="00714443" w:rsidRPr="00E014ED">
        <w:rPr>
          <w:rFonts w:ascii="Arial" w:hAnsi="Arial" w:cs="Arial"/>
          <w:color w:val="000000" w:themeColor="text1"/>
          <w:sz w:val="24"/>
          <w:szCs w:val="24"/>
        </w:rPr>
        <w:t xml:space="preserve"> года включительно;</w:t>
      </w:r>
    </w:p>
    <w:p w:rsidR="00AE633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2) в</w:t>
      </w:r>
      <w:r w:rsidR="00714443" w:rsidRPr="00E014ED">
        <w:rPr>
          <w:rFonts w:ascii="Arial" w:hAnsi="Arial" w:cs="Arial"/>
          <w:color w:val="000000" w:themeColor="text1"/>
          <w:sz w:val="24"/>
          <w:szCs w:val="24"/>
        </w:rPr>
        <w:t xml:space="preserve">несение изменений в Генеральный план </w:t>
      </w:r>
      <w:r w:rsidR="008E37C2" w:rsidRPr="00E014ED">
        <w:rPr>
          <w:rFonts w:ascii="Arial" w:hAnsi="Arial" w:cs="Arial"/>
          <w:color w:val="000000" w:themeColor="text1"/>
          <w:sz w:val="24"/>
          <w:szCs w:val="24"/>
        </w:rPr>
        <w:t xml:space="preserve">Голоустненского муниципального образования Иркутского </w:t>
      </w:r>
      <w:r w:rsidR="00714443" w:rsidRPr="00E014ED">
        <w:rPr>
          <w:rFonts w:ascii="Arial" w:hAnsi="Arial" w:cs="Arial"/>
          <w:color w:val="000000" w:themeColor="text1"/>
          <w:sz w:val="24"/>
          <w:szCs w:val="24"/>
        </w:rPr>
        <w:t xml:space="preserve">муниципального района </w:t>
      </w:r>
      <w:r w:rsidR="008E37C2" w:rsidRPr="00E014ED">
        <w:rPr>
          <w:rFonts w:ascii="Arial" w:hAnsi="Arial" w:cs="Arial"/>
          <w:color w:val="000000" w:themeColor="text1"/>
          <w:sz w:val="24"/>
          <w:szCs w:val="24"/>
        </w:rPr>
        <w:t>Иркутской</w:t>
      </w:r>
      <w:r w:rsidR="00714443" w:rsidRPr="00E014ED">
        <w:rPr>
          <w:rFonts w:ascii="Arial" w:hAnsi="Arial" w:cs="Arial"/>
          <w:color w:val="000000" w:themeColor="text1"/>
          <w:sz w:val="24"/>
          <w:szCs w:val="24"/>
        </w:rPr>
        <w:t xml:space="preserve"> области при выявлении новых, необходимых к реализации мероприятий Программы, при появлении новых инвестиционных проектов, особо значимых для территории, при наступлении событий, выявляющих новые приоритеты в развитии сельского поселения, а также вызывающих потерю своей значимости отдельных территорий;</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3) п</w:t>
      </w:r>
      <w:r w:rsidR="00714443" w:rsidRPr="00E014ED">
        <w:rPr>
          <w:rFonts w:ascii="Arial" w:hAnsi="Arial" w:cs="Arial"/>
          <w:color w:val="000000" w:themeColor="text1"/>
          <w:sz w:val="24"/>
          <w:szCs w:val="24"/>
        </w:rPr>
        <w:t>рименение экономических мер, стимулирующих инвестиции в объекты социальной инфраструктуры;</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4) к</w:t>
      </w:r>
      <w:r w:rsidR="009922FE" w:rsidRPr="00E014ED">
        <w:rPr>
          <w:rFonts w:ascii="Arial" w:hAnsi="Arial" w:cs="Arial"/>
          <w:color w:val="000000" w:themeColor="text1"/>
          <w:sz w:val="24"/>
          <w:szCs w:val="24"/>
        </w:rPr>
        <w:t>оординация мероприятий и проектов строительства и реконструкции объектов социальной инфраструктуры между органами государственной власти (по уровню вертикальной интеграции) и бизнеса;</w:t>
      </w:r>
    </w:p>
    <w:p w:rsidR="009922FE"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5) </w:t>
      </w:r>
      <w:r w:rsidR="009922FE" w:rsidRPr="00E014ED">
        <w:rPr>
          <w:rFonts w:ascii="Arial" w:hAnsi="Arial" w:cs="Arial"/>
          <w:color w:val="000000" w:themeColor="text1"/>
          <w:sz w:val="24"/>
          <w:szCs w:val="24"/>
        </w:rPr>
        <w:t xml:space="preserve">Координация усилий федеральных органов исполнительной власти, органов исполнительной власти </w:t>
      </w:r>
      <w:r w:rsidR="008E37C2" w:rsidRPr="00E014ED">
        <w:rPr>
          <w:rFonts w:ascii="Arial" w:hAnsi="Arial" w:cs="Arial"/>
          <w:color w:val="000000" w:themeColor="text1"/>
          <w:sz w:val="24"/>
          <w:szCs w:val="24"/>
        </w:rPr>
        <w:t>Иркутской</w:t>
      </w:r>
      <w:r w:rsidR="009922FE" w:rsidRPr="00E014ED">
        <w:rPr>
          <w:rFonts w:ascii="Arial" w:hAnsi="Arial" w:cs="Arial"/>
          <w:color w:val="000000" w:themeColor="text1"/>
          <w:sz w:val="24"/>
          <w:szCs w:val="24"/>
        </w:rPr>
        <w:t xml:space="preserve"> области, органов местного </w:t>
      </w:r>
      <w:r w:rsidR="009922FE" w:rsidRPr="00E014ED">
        <w:rPr>
          <w:rFonts w:ascii="Arial" w:hAnsi="Arial" w:cs="Arial"/>
          <w:color w:val="000000" w:themeColor="text1"/>
          <w:sz w:val="24"/>
          <w:szCs w:val="24"/>
        </w:rPr>
        <w:lastRenderedPageBreak/>
        <w:t>самоуправления, представителей бизнеса и общественных организаций в решении задач реализации мероприятий (инвестиционных проектов);</w:t>
      </w:r>
    </w:p>
    <w:p w:rsidR="00624278"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6) </w:t>
      </w:r>
      <w:r w:rsidR="009922FE" w:rsidRPr="00E014ED">
        <w:rPr>
          <w:rFonts w:ascii="Arial" w:hAnsi="Arial" w:cs="Arial"/>
          <w:color w:val="000000" w:themeColor="text1"/>
          <w:sz w:val="24"/>
          <w:szCs w:val="24"/>
        </w:rPr>
        <w:t>Запуск системы статистического наблюдения и мониторинга необходимой обеспеченности учреждениями социальной инфраструктуры сельского поселения в соответствии с утвержденными и обновляющимися нормативами</w:t>
      </w:r>
      <w:r w:rsidR="00624278" w:rsidRPr="00E014ED">
        <w:rPr>
          <w:rFonts w:ascii="Arial" w:hAnsi="Arial" w:cs="Arial"/>
          <w:color w:val="000000" w:themeColor="text1"/>
          <w:sz w:val="24"/>
          <w:szCs w:val="24"/>
        </w:rPr>
        <w:t>.</w:t>
      </w:r>
    </w:p>
    <w:p w:rsidR="009922FE" w:rsidRPr="00E014ED" w:rsidRDefault="00624278" w:rsidP="003D2416">
      <w:pPr>
        <w:pStyle w:val="af3"/>
        <w:shd w:val="clear" w:color="auto" w:fill="FFFFFF"/>
        <w:spacing w:line="276" w:lineRule="auto"/>
        <w:ind w:left="0"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Для информационного обеспечения реализации Программы планируется ее размещение на </w:t>
      </w:r>
      <w:proofErr w:type="gramStart"/>
      <w:r w:rsidRPr="00E014ED">
        <w:rPr>
          <w:rFonts w:ascii="Arial" w:hAnsi="Arial" w:cs="Arial"/>
          <w:color w:val="000000" w:themeColor="text1"/>
          <w:sz w:val="24"/>
          <w:szCs w:val="24"/>
        </w:rPr>
        <w:t>официальном</w:t>
      </w:r>
      <w:proofErr w:type="gramEnd"/>
      <w:r w:rsidRPr="00E014ED">
        <w:rPr>
          <w:rFonts w:ascii="Arial" w:hAnsi="Arial" w:cs="Arial"/>
          <w:color w:val="000000" w:themeColor="text1"/>
          <w:sz w:val="24"/>
          <w:szCs w:val="24"/>
        </w:rPr>
        <w:t xml:space="preserve"> интернет-портале </w:t>
      </w:r>
      <w:r w:rsidR="008E37C2" w:rsidRPr="00E014ED">
        <w:rPr>
          <w:rFonts w:ascii="Arial" w:hAnsi="Arial" w:cs="Arial"/>
          <w:color w:val="000000" w:themeColor="text1"/>
          <w:sz w:val="24"/>
          <w:szCs w:val="24"/>
        </w:rPr>
        <w:t>Голоустненского муниципального образования</w:t>
      </w:r>
      <w:r w:rsidRPr="00E014ED">
        <w:rPr>
          <w:rFonts w:ascii="Arial" w:hAnsi="Arial" w:cs="Arial"/>
          <w:color w:val="000000" w:themeColor="text1"/>
          <w:sz w:val="24"/>
          <w:szCs w:val="24"/>
        </w:rPr>
        <w:t>.</w:t>
      </w:r>
    </w:p>
    <w:sectPr w:rsidR="009922FE" w:rsidRPr="00E014ED" w:rsidSect="008450B3">
      <w:pgSz w:w="11906" w:h="16838"/>
      <w:pgMar w:top="1134" w:right="849"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5CC" w:rsidRDefault="004F35CC" w:rsidP="005D7E20">
      <w:r>
        <w:separator/>
      </w:r>
    </w:p>
  </w:endnote>
  <w:endnote w:type="continuationSeparator" w:id="0">
    <w:p w:rsidR="004F35CC" w:rsidRDefault="004F35CC" w:rsidP="005D7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46F" w:rsidRDefault="00EB146F" w:rsidP="001F7D7E">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EB146F" w:rsidRDefault="00EB146F" w:rsidP="001F7D7E">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5CC" w:rsidRDefault="004F35CC" w:rsidP="005D7E20">
      <w:r>
        <w:separator/>
      </w:r>
    </w:p>
  </w:footnote>
  <w:footnote w:type="continuationSeparator" w:id="0">
    <w:p w:rsidR="004F35CC" w:rsidRDefault="004F35CC" w:rsidP="005D7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none"/>
      <w:suff w:val="nothing"/>
      <w:lvlText w:val=""/>
      <w:lvlJc w:val="left"/>
      <w:pPr>
        <w:tabs>
          <w:tab w:val="num" w:pos="0"/>
        </w:tabs>
        <w:ind w:left="0" w:firstLine="0"/>
      </w:pPr>
    </w:lvl>
    <w:lvl w:ilvl="5">
      <w:start w:val="1"/>
      <w:numFmt w:val="decimal"/>
      <w:lvlText w:val="%6."/>
      <w:lvlJc w:val="left"/>
      <w:pPr>
        <w:tabs>
          <w:tab w:val="num" w:pos="2520"/>
        </w:tabs>
        <w:ind w:left="2520" w:hanging="36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00000003"/>
    <w:name w:val="WW8Num5"/>
    <w:lvl w:ilvl="0">
      <w:start w:val="1"/>
      <w:numFmt w:val="bullet"/>
      <w:lvlText w:val=""/>
      <w:lvlJc w:val="left"/>
      <w:pPr>
        <w:tabs>
          <w:tab w:val="num" w:pos="0"/>
        </w:tabs>
        <w:ind w:left="1069" w:hanging="360"/>
      </w:pPr>
      <w:rPr>
        <w:rFonts w:ascii="Symbol" w:hAnsi="Symbol" w:cs="Symbol"/>
        <w:sz w:val="28"/>
        <w:szCs w:val="28"/>
        <w:lang w:val="ru-RU"/>
      </w:rPr>
    </w:lvl>
  </w:abstractNum>
  <w:abstractNum w:abstractNumId="3">
    <w:nsid w:val="00000010"/>
    <w:multiLevelType w:val="singleLevel"/>
    <w:tmpl w:val="00000010"/>
    <w:name w:val="WW8Num15"/>
    <w:lvl w:ilvl="0">
      <w:start w:val="1"/>
      <w:numFmt w:val="bullet"/>
      <w:lvlText w:val=""/>
      <w:lvlJc w:val="left"/>
      <w:pPr>
        <w:tabs>
          <w:tab w:val="num" w:pos="0"/>
        </w:tabs>
        <w:ind w:left="1260" w:hanging="360"/>
      </w:pPr>
      <w:rPr>
        <w:rFonts w:ascii="Symbol" w:hAnsi="Symbol" w:cs="Symbol"/>
      </w:rPr>
    </w:lvl>
  </w:abstractNum>
  <w:abstractNum w:abstractNumId="4">
    <w:nsid w:val="0000001B"/>
    <w:multiLevelType w:val="singleLevel"/>
    <w:tmpl w:val="0000001B"/>
    <w:name w:val="WW8Num37"/>
    <w:lvl w:ilvl="0">
      <w:start w:val="1"/>
      <w:numFmt w:val="bullet"/>
      <w:lvlText w:val=""/>
      <w:lvlJc w:val="left"/>
      <w:pPr>
        <w:tabs>
          <w:tab w:val="num" w:pos="0"/>
        </w:tabs>
        <w:ind w:left="1068" w:hanging="360"/>
      </w:pPr>
      <w:rPr>
        <w:rFonts w:ascii="Symbol" w:hAnsi="Symbol" w:cs="Symbol" w:hint="default"/>
        <w:sz w:val="28"/>
        <w:szCs w:val="28"/>
        <w:lang w:eastAsia="en-US" w:bidi="en-US"/>
      </w:rPr>
    </w:lvl>
  </w:abstractNum>
  <w:abstractNum w:abstractNumId="5">
    <w:nsid w:val="00000020"/>
    <w:multiLevelType w:val="singleLevel"/>
    <w:tmpl w:val="00000020"/>
    <w:name w:val="WW8Num46"/>
    <w:lvl w:ilvl="0">
      <w:start w:val="1"/>
      <w:numFmt w:val="bullet"/>
      <w:lvlText w:val=""/>
      <w:lvlJc w:val="left"/>
      <w:pPr>
        <w:tabs>
          <w:tab w:val="num" w:pos="0"/>
        </w:tabs>
        <w:ind w:left="1068" w:hanging="360"/>
      </w:pPr>
      <w:rPr>
        <w:rFonts w:ascii="Symbol" w:hAnsi="Symbol" w:cs="Symbol" w:hint="default"/>
        <w:sz w:val="28"/>
        <w:szCs w:val="28"/>
      </w:rPr>
    </w:lvl>
  </w:abstractNum>
  <w:abstractNum w:abstractNumId="6">
    <w:nsid w:val="00000021"/>
    <w:multiLevelType w:val="singleLevel"/>
    <w:tmpl w:val="00000021"/>
    <w:name w:val="WW8Num47"/>
    <w:lvl w:ilvl="0">
      <w:start w:val="1"/>
      <w:numFmt w:val="bullet"/>
      <w:lvlText w:val=""/>
      <w:lvlJc w:val="left"/>
      <w:pPr>
        <w:tabs>
          <w:tab w:val="num" w:pos="0"/>
        </w:tabs>
        <w:ind w:left="1068" w:hanging="360"/>
      </w:pPr>
      <w:rPr>
        <w:rFonts w:ascii="Symbol" w:hAnsi="Symbol" w:cs="Symbol" w:hint="default"/>
        <w:spacing w:val="-2"/>
        <w:sz w:val="28"/>
        <w:szCs w:val="28"/>
      </w:rPr>
    </w:lvl>
  </w:abstractNum>
  <w:abstractNum w:abstractNumId="7">
    <w:nsid w:val="00000024"/>
    <w:multiLevelType w:val="singleLevel"/>
    <w:tmpl w:val="00000024"/>
    <w:name w:val="WW8Num53"/>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8">
    <w:nsid w:val="0000002D"/>
    <w:multiLevelType w:val="singleLevel"/>
    <w:tmpl w:val="0000002D"/>
    <w:name w:val="WW8Num72"/>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9">
    <w:nsid w:val="00000030"/>
    <w:multiLevelType w:val="singleLevel"/>
    <w:tmpl w:val="00000030"/>
    <w:name w:val="WW8Num75"/>
    <w:lvl w:ilvl="0">
      <w:start w:val="1"/>
      <w:numFmt w:val="bullet"/>
      <w:lvlText w:val=""/>
      <w:lvlJc w:val="left"/>
      <w:pPr>
        <w:tabs>
          <w:tab w:val="num" w:pos="720"/>
        </w:tabs>
        <w:ind w:left="720" w:hanging="360"/>
      </w:pPr>
      <w:rPr>
        <w:rFonts w:ascii="Symbol" w:hAnsi="Symbol" w:cs="Symbol" w:hint="default"/>
        <w:sz w:val="28"/>
        <w:szCs w:val="28"/>
      </w:rPr>
    </w:lvl>
  </w:abstractNum>
  <w:abstractNum w:abstractNumId="10">
    <w:nsid w:val="000A326C"/>
    <w:multiLevelType w:val="multilevel"/>
    <w:tmpl w:val="6FDA6744"/>
    <w:lvl w:ilvl="0">
      <w:start w:val="1"/>
      <w:numFmt w:val="decimal"/>
      <w:pStyle w:val="a"/>
      <w:isLgl/>
      <w:suff w:val="space"/>
      <w:lvlText w:val="%1"/>
      <w:lvlJc w:val="left"/>
      <w:pPr>
        <w:ind w:left="1" w:firstLine="567"/>
      </w:p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2268" w:firstLine="709"/>
      </w:pPr>
    </w:lvl>
    <w:lvl w:ilvl="6">
      <w:start w:val="1"/>
      <w:numFmt w:val="decimal"/>
      <w:isLgl/>
      <w:suff w:val="space"/>
      <w:lvlText w:val="%1.%2.%3.%4.%5.%6.%7"/>
      <w:lvlJc w:val="left"/>
      <w:pPr>
        <w:ind w:left="2268" w:firstLine="709"/>
      </w:pPr>
    </w:lvl>
    <w:lvl w:ilvl="7">
      <w:start w:val="1"/>
      <w:numFmt w:val="decimal"/>
      <w:suff w:val="space"/>
      <w:lvlText w:val="%1.%2.%3.%4.%5.%6.%7.%8"/>
      <w:lvlJc w:val="left"/>
      <w:pPr>
        <w:ind w:left="2268" w:firstLine="709"/>
      </w:pPr>
    </w:lvl>
    <w:lvl w:ilvl="8">
      <w:start w:val="1"/>
      <w:numFmt w:val="decimal"/>
      <w:suff w:val="space"/>
      <w:lvlText w:val="%1.%2.%3.%4.%5.%6.%7.%8.%9"/>
      <w:lvlJc w:val="left"/>
      <w:pPr>
        <w:ind w:left="2268" w:firstLine="709"/>
      </w:pPr>
    </w:lvl>
  </w:abstractNum>
  <w:abstractNum w:abstractNumId="11">
    <w:nsid w:val="041B246B"/>
    <w:multiLevelType w:val="multilevel"/>
    <w:tmpl w:val="0419001F"/>
    <w:styleLink w:val="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56F13AE"/>
    <w:multiLevelType w:val="hybridMultilevel"/>
    <w:tmpl w:val="F80470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79522BC"/>
    <w:multiLevelType w:val="hybridMultilevel"/>
    <w:tmpl w:val="AEB261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nsid w:val="0B490FA9"/>
    <w:multiLevelType w:val="hybridMultilevel"/>
    <w:tmpl w:val="FAC887AA"/>
    <w:lvl w:ilvl="0" w:tplc="23EEC6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7">
    <w:nsid w:val="0F9C7EF0"/>
    <w:multiLevelType w:val="hybridMultilevel"/>
    <w:tmpl w:val="1632C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44B4556"/>
    <w:multiLevelType w:val="hybridMultilevel"/>
    <w:tmpl w:val="65329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4BC2B86"/>
    <w:multiLevelType w:val="hybridMultilevel"/>
    <w:tmpl w:val="C3648E9C"/>
    <w:styleLink w:val="1ai2"/>
    <w:lvl w:ilvl="0" w:tplc="D9D4350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1634092D"/>
    <w:multiLevelType w:val="multilevel"/>
    <w:tmpl w:val="9B5200D4"/>
    <w:styleLink w:val="1ai111"/>
    <w:lvl w:ilvl="0">
      <w:start w:val="1"/>
      <w:numFmt w:val="decimal"/>
      <w:pStyle w:val="1"/>
      <w:lvlText w:val="%1"/>
      <w:lvlJc w:val="left"/>
      <w:pPr>
        <w:tabs>
          <w:tab w:val="num" w:pos="1418"/>
        </w:tabs>
        <w:ind w:left="1418" w:hanging="851"/>
      </w:pPr>
      <w:rPr>
        <w:rFonts w:hint="default"/>
      </w:rPr>
    </w:lvl>
    <w:lvl w:ilvl="1">
      <w:start w:val="1"/>
      <w:numFmt w:val="decimal"/>
      <w:pStyle w:val="20"/>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2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22">
    <w:nsid w:val="19726C09"/>
    <w:multiLevelType w:val="hybridMultilevel"/>
    <w:tmpl w:val="A75297D4"/>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A1E1AC2"/>
    <w:multiLevelType w:val="hybridMultilevel"/>
    <w:tmpl w:val="5F7225A8"/>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1AB41373"/>
    <w:multiLevelType w:val="hybridMultilevel"/>
    <w:tmpl w:val="87567D62"/>
    <w:lvl w:ilvl="0" w:tplc="366E8BDC">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5">
    <w:nsid w:val="1AD17A6C"/>
    <w:multiLevelType w:val="hybridMultilevel"/>
    <w:tmpl w:val="CACA37DA"/>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AD21F97"/>
    <w:multiLevelType w:val="hybridMultilevel"/>
    <w:tmpl w:val="387EBAFE"/>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B414CE0"/>
    <w:multiLevelType w:val="multilevel"/>
    <w:tmpl w:val="0B02AAC0"/>
    <w:styleLink w:val="21"/>
    <w:lvl w:ilvl="0">
      <w:start w:val="65535"/>
      <w:numFmt w:val="bullet"/>
      <w:lvlText w:val="–"/>
      <w:lvlJc w:val="left"/>
      <w:pPr>
        <w:ind w:left="143" w:firstLine="567"/>
      </w:pPr>
      <w:rPr>
        <w:rFonts w:ascii="Times New Roman" w:hAnsi="Times New Roman" w:cs="Times New Roman" w:hint="default"/>
      </w:rPr>
    </w:lvl>
    <w:lvl w:ilvl="1">
      <w:start w:val="1"/>
      <w:numFmt w:val="bullet"/>
      <w:suff w:val="space"/>
      <w:lvlText w:val="–"/>
      <w:lvlJc w:val="left"/>
      <w:pPr>
        <w:ind w:left="143" w:firstLine="567"/>
      </w:pPr>
      <w:rPr>
        <w:rFonts w:ascii="Times New Roman" w:hAnsi="Times New Roman" w:cs="Times New Roman" w:hint="default"/>
      </w:rPr>
    </w:lvl>
    <w:lvl w:ilvl="2">
      <w:start w:val="1"/>
      <w:numFmt w:val="bullet"/>
      <w:suff w:val="space"/>
      <w:lvlText w:val=""/>
      <w:lvlJc w:val="left"/>
      <w:pPr>
        <w:ind w:left="143" w:firstLine="567"/>
      </w:pPr>
      <w:rPr>
        <w:rFonts w:ascii="Symbol" w:hAnsi="Symbol" w:hint="default"/>
      </w:rPr>
    </w:lvl>
    <w:lvl w:ilvl="3">
      <w:start w:val="1"/>
      <w:numFmt w:val="bullet"/>
      <w:suff w:val="space"/>
      <w:lvlText w:val="–"/>
      <w:lvlJc w:val="left"/>
      <w:pPr>
        <w:ind w:left="143" w:firstLine="567"/>
      </w:pPr>
      <w:rPr>
        <w:rFonts w:ascii="Times New Roman" w:hAnsi="Times New Roman" w:cs="Times New Roman" w:hint="default"/>
      </w:rPr>
    </w:lvl>
    <w:lvl w:ilvl="4">
      <w:start w:val="1"/>
      <w:numFmt w:val="bullet"/>
      <w:suff w:val="space"/>
      <w:lvlText w:val="–"/>
      <w:lvlJc w:val="left"/>
      <w:pPr>
        <w:ind w:left="143" w:firstLine="567"/>
      </w:pPr>
      <w:rPr>
        <w:rFonts w:ascii="Times New Roman" w:hAnsi="Times New Roman" w:cs="Times New Roman" w:hint="default"/>
      </w:rPr>
    </w:lvl>
    <w:lvl w:ilvl="5">
      <w:start w:val="1"/>
      <w:numFmt w:val="bullet"/>
      <w:suff w:val="space"/>
      <w:lvlText w:val="–"/>
      <w:lvlJc w:val="left"/>
      <w:pPr>
        <w:ind w:left="143" w:firstLine="567"/>
      </w:pPr>
      <w:rPr>
        <w:rFonts w:ascii="Times New Roman" w:hAnsi="Times New Roman" w:cs="Times New Roman" w:hint="default"/>
      </w:rPr>
    </w:lvl>
    <w:lvl w:ilvl="6">
      <w:start w:val="1"/>
      <w:numFmt w:val="bullet"/>
      <w:suff w:val="space"/>
      <w:lvlText w:val=""/>
      <w:lvlJc w:val="left"/>
      <w:pPr>
        <w:ind w:left="143" w:firstLine="567"/>
      </w:pPr>
      <w:rPr>
        <w:rFonts w:ascii="Symbol" w:hAnsi="Symbol" w:hint="default"/>
      </w:rPr>
    </w:lvl>
    <w:lvl w:ilvl="7">
      <w:start w:val="1"/>
      <w:numFmt w:val="bullet"/>
      <w:suff w:val="space"/>
      <w:lvlText w:val="–"/>
      <w:lvlJc w:val="left"/>
      <w:pPr>
        <w:ind w:left="143" w:firstLine="567"/>
      </w:pPr>
      <w:rPr>
        <w:rFonts w:ascii="Times New Roman" w:hAnsi="Times New Roman" w:cs="Times New Roman" w:hint="default"/>
      </w:rPr>
    </w:lvl>
    <w:lvl w:ilvl="8">
      <w:start w:val="1"/>
      <w:numFmt w:val="bullet"/>
      <w:suff w:val="space"/>
      <w:lvlText w:val=""/>
      <w:lvlJc w:val="left"/>
      <w:pPr>
        <w:ind w:left="143" w:firstLine="567"/>
      </w:pPr>
      <w:rPr>
        <w:rFonts w:ascii="Symbol" w:hAnsi="Symbol" w:hint="default"/>
      </w:rPr>
    </w:lvl>
  </w:abstractNum>
  <w:abstractNum w:abstractNumId="28">
    <w:nsid w:val="211E459F"/>
    <w:multiLevelType w:val="hybridMultilevel"/>
    <w:tmpl w:val="C832DBC6"/>
    <w:lvl w:ilvl="0" w:tplc="F08A8936">
      <w:start w:val="1"/>
      <w:numFmt w:val="lowerLetter"/>
      <w:pStyle w:val="a1"/>
      <w:lvlText w:val="%1)"/>
      <w:lvlJc w:val="left"/>
      <w:pPr>
        <w:tabs>
          <w:tab w:val="num" w:pos="1418"/>
        </w:tabs>
        <w:ind w:left="1418" w:hanging="567"/>
      </w:pPr>
      <w:rPr>
        <w:rFonts w:hint="default"/>
      </w:rPr>
    </w:lvl>
    <w:lvl w:ilvl="1" w:tplc="0EEA9D32">
      <w:start w:val="1"/>
      <w:numFmt w:val="lowerLetter"/>
      <w:pStyle w:val="a1"/>
      <w:lvlText w:val="%2)"/>
      <w:lvlJc w:val="left"/>
      <w:pPr>
        <w:tabs>
          <w:tab w:val="num" w:pos="1440"/>
        </w:tabs>
        <w:ind w:left="1420" w:hanging="34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2B70D9D"/>
    <w:multiLevelType w:val="hybridMultilevel"/>
    <w:tmpl w:val="C6B0C7DC"/>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B5A6470"/>
    <w:multiLevelType w:val="hybridMultilevel"/>
    <w:tmpl w:val="AABEF01C"/>
    <w:lvl w:ilvl="0" w:tplc="C794052C">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31">
    <w:nsid w:val="2C557F61"/>
    <w:multiLevelType w:val="hybridMultilevel"/>
    <w:tmpl w:val="3E8C0D9A"/>
    <w:lvl w:ilvl="0" w:tplc="F1BA1650">
      <w:start w:val="1"/>
      <w:numFmt w:val="decimal"/>
      <w:pStyle w:val="a2"/>
      <w:lvlText w:val="%1"/>
      <w:lvlJc w:val="left"/>
      <w:pPr>
        <w:tabs>
          <w:tab w:val="num" w:pos="992"/>
        </w:tabs>
        <w:ind w:left="652"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nsid w:val="333541B6"/>
    <w:multiLevelType w:val="multilevel"/>
    <w:tmpl w:val="4AD0738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360"/>
        </w:tabs>
        <w:ind w:left="360" w:hanging="360"/>
      </w:pPr>
      <w:rPr>
        <w:rFonts w:hint="default"/>
        <w:b w:val="0"/>
      </w:rPr>
    </w:lvl>
    <w:lvl w:ilvl="2">
      <w:start w:val="1"/>
      <w:numFmt w:val="decimal"/>
      <w:pStyle w:val="S3"/>
      <w:lvlText w:val="%1.%2.%3"/>
      <w:lvlJc w:val="left"/>
      <w:pPr>
        <w:tabs>
          <w:tab w:val="num" w:pos="1430"/>
        </w:tabs>
        <w:ind w:left="1430" w:hanging="720"/>
      </w:pPr>
      <w:rPr>
        <w:rFonts w:hint="default"/>
      </w:rPr>
    </w:lvl>
    <w:lvl w:ilvl="3">
      <w:start w:val="1"/>
      <w:numFmt w:val="decimal"/>
      <w:pStyle w:val="S4"/>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nsid w:val="368E2FD0"/>
    <w:multiLevelType w:val="hybridMultilevel"/>
    <w:tmpl w:val="3904BECE"/>
    <w:lvl w:ilvl="0" w:tplc="D1067A46">
      <w:start w:val="1"/>
      <w:numFmt w:val="bullet"/>
      <w:pStyle w:val="12"/>
      <w:lvlText w:val=""/>
      <w:lvlJc w:val="left"/>
      <w:pPr>
        <w:tabs>
          <w:tab w:val="num" w:pos="851"/>
        </w:tabs>
        <w:ind w:left="851" w:hanging="397"/>
      </w:pPr>
      <w:rPr>
        <w:rFonts w:ascii="Symbol" w:hAnsi="Symbol" w:hint="default"/>
      </w:rPr>
    </w:lvl>
    <w:lvl w:ilvl="1" w:tplc="F3FC8DD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371324CA"/>
    <w:multiLevelType w:val="hybridMultilevel"/>
    <w:tmpl w:val="2356E3E8"/>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72848A6"/>
    <w:multiLevelType w:val="hybridMultilevel"/>
    <w:tmpl w:val="150E179E"/>
    <w:lvl w:ilvl="0" w:tplc="459CB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37765D40"/>
    <w:multiLevelType w:val="multilevel"/>
    <w:tmpl w:val="0FA2118A"/>
    <w:styleLink w:val="2010"/>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lvl>
    <w:lvl w:ilvl="2">
      <w:start w:val="1"/>
      <w:numFmt w:val="decimal"/>
      <w:lvlText w:val="%3)"/>
      <w:lvlJc w:val="left"/>
      <w:pPr>
        <w:tabs>
          <w:tab w:val="num" w:pos="1843"/>
        </w:tabs>
        <w:ind w:left="0" w:firstLine="1418"/>
      </w:pPr>
    </w:lvl>
    <w:lvl w:ilvl="3">
      <w:start w:val="1"/>
      <w:numFmt w:val="none"/>
      <w:lvlText w:val=""/>
      <w:lvlJc w:val="left"/>
      <w:pPr>
        <w:tabs>
          <w:tab w:val="num" w:pos="4893"/>
        </w:tabs>
        <w:ind w:left="4893" w:hanging="360"/>
      </w:pPr>
    </w:lvl>
    <w:lvl w:ilvl="4">
      <w:start w:val="1"/>
      <w:numFmt w:val="none"/>
      <w:lvlText w:val=""/>
      <w:lvlJc w:val="left"/>
      <w:pPr>
        <w:tabs>
          <w:tab w:val="num" w:pos="5613"/>
        </w:tabs>
        <w:ind w:left="5613" w:hanging="360"/>
      </w:pPr>
    </w:lvl>
    <w:lvl w:ilvl="5">
      <w:start w:val="1"/>
      <w:numFmt w:val="none"/>
      <w:lvlText w:val=""/>
      <w:lvlJc w:val="right"/>
      <w:pPr>
        <w:tabs>
          <w:tab w:val="num" w:pos="6333"/>
        </w:tabs>
        <w:ind w:left="6333" w:hanging="180"/>
      </w:pPr>
    </w:lvl>
    <w:lvl w:ilvl="6">
      <w:start w:val="1"/>
      <w:numFmt w:val="none"/>
      <w:lvlText w:val=""/>
      <w:lvlJc w:val="left"/>
      <w:pPr>
        <w:tabs>
          <w:tab w:val="num" w:pos="7053"/>
        </w:tabs>
        <w:ind w:left="7053" w:hanging="360"/>
      </w:pPr>
    </w:lvl>
    <w:lvl w:ilvl="7">
      <w:start w:val="1"/>
      <w:numFmt w:val="none"/>
      <w:lvlText w:val=""/>
      <w:lvlJc w:val="left"/>
      <w:pPr>
        <w:tabs>
          <w:tab w:val="num" w:pos="7773"/>
        </w:tabs>
        <w:ind w:left="7773" w:hanging="360"/>
      </w:pPr>
    </w:lvl>
    <w:lvl w:ilvl="8">
      <w:start w:val="1"/>
      <w:numFmt w:val="none"/>
      <w:lvlText w:val=""/>
      <w:lvlJc w:val="right"/>
      <w:pPr>
        <w:tabs>
          <w:tab w:val="num" w:pos="8493"/>
        </w:tabs>
        <w:ind w:left="8493" w:hanging="180"/>
      </w:pPr>
    </w:lvl>
  </w:abstractNum>
  <w:abstractNum w:abstractNumId="37">
    <w:nsid w:val="38345307"/>
    <w:multiLevelType w:val="multilevel"/>
    <w:tmpl w:val="5CDE3B6A"/>
    <w:styleLink w:val="1ai"/>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nsid w:val="4473345A"/>
    <w:multiLevelType w:val="hybridMultilevel"/>
    <w:tmpl w:val="1EA8853C"/>
    <w:lvl w:ilvl="0" w:tplc="C3FAE4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46822B27"/>
    <w:multiLevelType w:val="hybridMultilevel"/>
    <w:tmpl w:val="637282F4"/>
    <w:lvl w:ilvl="0" w:tplc="F3FC8D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9643F15"/>
    <w:multiLevelType w:val="hybridMultilevel"/>
    <w:tmpl w:val="51220E92"/>
    <w:styleLink w:val="1ai1"/>
    <w:lvl w:ilvl="0" w:tplc="FFFFFFFF">
      <w:start w:val="1"/>
      <w:numFmt w:val="decimal"/>
      <w:lvlText w:val="%1."/>
      <w:lvlJc w:val="left"/>
      <w:pPr>
        <w:tabs>
          <w:tab w:val="num" w:pos="2448"/>
        </w:tabs>
        <w:ind w:left="2448" w:hanging="1368"/>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1">
    <w:nsid w:val="4A2F353E"/>
    <w:multiLevelType w:val="hybridMultilevel"/>
    <w:tmpl w:val="C1D0C1FA"/>
    <w:lvl w:ilvl="0" w:tplc="FFFFFFFF">
      <w:start w:val="1"/>
      <w:numFmt w:val="decimal"/>
      <w:pStyle w:val="S"/>
      <w:lvlText w:val="Рисунок. %1"/>
      <w:lvlJc w:val="left"/>
      <w:pPr>
        <w:tabs>
          <w:tab w:val="num" w:pos="2149"/>
        </w:tabs>
        <w:ind w:left="2149" w:hanging="360"/>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42">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4E502792"/>
    <w:multiLevelType w:val="hybridMultilevel"/>
    <w:tmpl w:val="19B20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5">
    <w:nsid w:val="53E239B9"/>
    <w:multiLevelType w:val="hybridMultilevel"/>
    <w:tmpl w:val="EE9A3E1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584C1824"/>
    <w:multiLevelType w:val="hybridMultilevel"/>
    <w:tmpl w:val="04208E48"/>
    <w:lvl w:ilvl="0" w:tplc="FFFFFFFF">
      <w:start w:val="1"/>
      <w:numFmt w:val="bullet"/>
      <w:pStyle w:val="S0"/>
      <w:lvlText w:val=""/>
      <w:lvlJc w:val="left"/>
      <w:pPr>
        <w:tabs>
          <w:tab w:val="num" w:pos="1427"/>
        </w:tabs>
        <w:ind w:left="180" w:firstLine="720"/>
      </w:pPr>
      <w:rPr>
        <w:rFonts w:ascii="Symbol" w:hAnsi="Symbol" w:hint="default"/>
        <w:color w:val="auto"/>
      </w:rPr>
    </w:lvl>
    <w:lvl w:ilvl="1" w:tplc="FFFFFFFF">
      <w:start w:val="4"/>
      <w:numFmt w:val="decimal"/>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7">
    <w:nsid w:val="59E60585"/>
    <w:multiLevelType w:val="hybridMultilevel"/>
    <w:tmpl w:val="1E9A75A6"/>
    <w:styleLink w:val="11111111"/>
    <w:lvl w:ilvl="0" w:tplc="FFFFFFFF">
      <w:start w:val="1"/>
      <w:numFmt w:val="bullet"/>
      <w:lvlText w:val=""/>
      <w:lvlJc w:val="left"/>
      <w:pPr>
        <w:tabs>
          <w:tab w:val="num" w:pos="1069"/>
        </w:tabs>
        <w:ind w:left="1069" w:hanging="360"/>
      </w:pPr>
      <w:rPr>
        <w:rFonts w:ascii="Symbol" w:hAnsi="Symbol" w:hint="default"/>
        <w:color w:val="auto"/>
      </w:rPr>
    </w:lvl>
    <w:lvl w:ilvl="1" w:tplc="FFFFFFFF">
      <w:start w:val="1"/>
      <w:numFmt w:val="bullet"/>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48">
    <w:nsid w:val="62F05C58"/>
    <w:multiLevelType w:val="hybridMultilevel"/>
    <w:tmpl w:val="BB3EEBCE"/>
    <w:lvl w:ilvl="0" w:tplc="C30C44E4">
      <w:start w:val="1"/>
      <w:numFmt w:val="bullet"/>
      <w:lvlText w:val=""/>
      <w:lvlJc w:val="left"/>
      <w:pPr>
        <w:ind w:left="561" w:hanging="360"/>
      </w:pPr>
      <w:rPr>
        <w:rFonts w:ascii="Symbol" w:hAnsi="Symbol" w:hint="default"/>
      </w:rPr>
    </w:lvl>
    <w:lvl w:ilvl="1" w:tplc="04190003" w:tentative="1">
      <w:start w:val="1"/>
      <w:numFmt w:val="bullet"/>
      <w:lvlText w:val="o"/>
      <w:lvlJc w:val="left"/>
      <w:pPr>
        <w:ind w:left="1281" w:hanging="360"/>
      </w:pPr>
      <w:rPr>
        <w:rFonts w:ascii="Courier New" w:hAnsi="Courier New" w:cs="Courier New" w:hint="default"/>
      </w:rPr>
    </w:lvl>
    <w:lvl w:ilvl="2" w:tplc="04190005" w:tentative="1">
      <w:start w:val="1"/>
      <w:numFmt w:val="bullet"/>
      <w:lvlText w:val=""/>
      <w:lvlJc w:val="left"/>
      <w:pPr>
        <w:ind w:left="2001" w:hanging="360"/>
      </w:pPr>
      <w:rPr>
        <w:rFonts w:ascii="Wingdings" w:hAnsi="Wingdings" w:hint="default"/>
      </w:rPr>
    </w:lvl>
    <w:lvl w:ilvl="3" w:tplc="04190001" w:tentative="1">
      <w:start w:val="1"/>
      <w:numFmt w:val="bullet"/>
      <w:lvlText w:val=""/>
      <w:lvlJc w:val="left"/>
      <w:pPr>
        <w:ind w:left="2721" w:hanging="360"/>
      </w:pPr>
      <w:rPr>
        <w:rFonts w:ascii="Symbol" w:hAnsi="Symbol" w:hint="default"/>
      </w:rPr>
    </w:lvl>
    <w:lvl w:ilvl="4" w:tplc="04190003" w:tentative="1">
      <w:start w:val="1"/>
      <w:numFmt w:val="bullet"/>
      <w:lvlText w:val="o"/>
      <w:lvlJc w:val="left"/>
      <w:pPr>
        <w:ind w:left="3441" w:hanging="360"/>
      </w:pPr>
      <w:rPr>
        <w:rFonts w:ascii="Courier New" w:hAnsi="Courier New" w:cs="Courier New" w:hint="default"/>
      </w:rPr>
    </w:lvl>
    <w:lvl w:ilvl="5" w:tplc="04190005" w:tentative="1">
      <w:start w:val="1"/>
      <w:numFmt w:val="bullet"/>
      <w:lvlText w:val=""/>
      <w:lvlJc w:val="left"/>
      <w:pPr>
        <w:ind w:left="4161" w:hanging="360"/>
      </w:pPr>
      <w:rPr>
        <w:rFonts w:ascii="Wingdings" w:hAnsi="Wingdings" w:hint="default"/>
      </w:rPr>
    </w:lvl>
    <w:lvl w:ilvl="6" w:tplc="04190001" w:tentative="1">
      <w:start w:val="1"/>
      <w:numFmt w:val="bullet"/>
      <w:lvlText w:val=""/>
      <w:lvlJc w:val="left"/>
      <w:pPr>
        <w:ind w:left="4881" w:hanging="360"/>
      </w:pPr>
      <w:rPr>
        <w:rFonts w:ascii="Symbol" w:hAnsi="Symbol" w:hint="default"/>
      </w:rPr>
    </w:lvl>
    <w:lvl w:ilvl="7" w:tplc="04190003" w:tentative="1">
      <w:start w:val="1"/>
      <w:numFmt w:val="bullet"/>
      <w:lvlText w:val="o"/>
      <w:lvlJc w:val="left"/>
      <w:pPr>
        <w:ind w:left="5601" w:hanging="360"/>
      </w:pPr>
      <w:rPr>
        <w:rFonts w:ascii="Courier New" w:hAnsi="Courier New" w:cs="Courier New" w:hint="default"/>
      </w:rPr>
    </w:lvl>
    <w:lvl w:ilvl="8" w:tplc="04190005" w:tentative="1">
      <w:start w:val="1"/>
      <w:numFmt w:val="bullet"/>
      <w:lvlText w:val=""/>
      <w:lvlJc w:val="left"/>
      <w:pPr>
        <w:ind w:left="6321" w:hanging="360"/>
      </w:pPr>
      <w:rPr>
        <w:rFonts w:ascii="Wingdings" w:hAnsi="Wingdings" w:hint="default"/>
      </w:rPr>
    </w:lvl>
  </w:abstractNum>
  <w:abstractNum w:abstractNumId="49">
    <w:nsid w:val="636D237D"/>
    <w:multiLevelType w:val="multilevel"/>
    <w:tmpl w:val="29BEE8E6"/>
    <w:lvl w:ilvl="0">
      <w:start w:val="1"/>
      <w:numFmt w:val="bullet"/>
      <w:pStyle w:val="a3"/>
      <w:suff w:val="space"/>
      <w:lvlText w:val="–"/>
      <w:lvlJc w:val="left"/>
      <w:pPr>
        <w:ind w:left="-567" w:firstLine="56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50">
    <w:nsid w:val="638A031D"/>
    <w:multiLevelType w:val="hybridMultilevel"/>
    <w:tmpl w:val="63D66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A31238C"/>
    <w:multiLevelType w:val="hybridMultilevel"/>
    <w:tmpl w:val="C10C7094"/>
    <w:lvl w:ilvl="0" w:tplc="FF284DE6">
      <w:start w:val="1"/>
      <w:numFmt w:val="bullet"/>
      <w:pStyle w:val="a4"/>
      <w:lvlText w:val=""/>
      <w:lvlJc w:val="left"/>
      <w:pPr>
        <w:tabs>
          <w:tab w:val="num" w:pos="567"/>
        </w:tabs>
        <w:ind w:left="56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6C5017FB"/>
    <w:multiLevelType w:val="hybridMultilevel"/>
    <w:tmpl w:val="6FA8E7F2"/>
    <w:styleLink w:val="1111112"/>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D761E6D"/>
    <w:multiLevelType w:val="hybridMultilevel"/>
    <w:tmpl w:val="D788F3BC"/>
    <w:lvl w:ilvl="0" w:tplc="87B0E5B6">
      <w:start w:val="1"/>
      <w:numFmt w:val="bullet"/>
      <w:lvlText w:val=""/>
      <w:lvlJc w:val="left"/>
      <w:pPr>
        <w:tabs>
          <w:tab w:val="num" w:pos="360"/>
        </w:tabs>
        <w:ind w:left="360" w:hanging="360"/>
      </w:pPr>
      <w:rPr>
        <w:rFonts w:ascii="Wingdings" w:hAnsi="Wingdings" w:hint="default"/>
      </w:rPr>
    </w:lvl>
    <w:lvl w:ilvl="1" w:tplc="04190019" w:tentative="1">
      <w:start w:val="1"/>
      <w:numFmt w:val="bullet"/>
      <w:pStyle w:val="22"/>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4">
    <w:nsid w:val="70CC008F"/>
    <w:multiLevelType w:val="multilevel"/>
    <w:tmpl w:val="D3A4E860"/>
    <w:lvl w:ilvl="0">
      <w:start w:val="1"/>
      <w:numFmt w:val="decimal"/>
      <w:pStyle w:val="a5"/>
      <w:suff w:val="space"/>
      <w:lvlText w:val="1.%1"/>
      <w:lvlJc w:val="left"/>
      <w:pPr>
        <w:ind w:left="927" w:hanging="360"/>
      </w:pPr>
      <w:rPr>
        <w:b w:val="0"/>
        <w:i/>
        <w:iCs w:val="0"/>
        <w:caps w:val="0"/>
        <w:smallCaps w:val="0"/>
        <w:strike w:val="0"/>
        <w:dstrike w:val="0"/>
        <w:vanish w:val="0"/>
        <w:webHidden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5"/>
      <w:suff w:val="space"/>
      <w:lvlText w:val="%1.%2"/>
      <w:lvlJc w:val="left"/>
      <w:pPr>
        <w:ind w:left="851" w:firstLine="0"/>
      </w:pPr>
      <w:rPr>
        <w:rFonts w:ascii="Times New Roman" w:hAnsi="Times New Roman" w:cs="Times New Roman" w:hint="default"/>
        <w:b/>
        <w:i w:val="0"/>
        <w:sz w:val="24"/>
        <w:szCs w:val="24"/>
      </w:rPr>
    </w:lvl>
    <w:lvl w:ilvl="2">
      <w:start w:val="1"/>
      <w:numFmt w:val="decimal"/>
      <w:suff w:val="space"/>
      <w:lvlText w:val="%1.%2.%3"/>
      <w:lvlJc w:val="left"/>
      <w:pPr>
        <w:ind w:left="567" w:firstLine="0"/>
      </w:pPr>
      <w:rPr>
        <w:rFonts w:ascii="Times New Roman" w:hAnsi="Times New Roman" w:cs="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55">
    <w:nsid w:val="7215549A"/>
    <w:multiLevelType w:val="hybridMultilevel"/>
    <w:tmpl w:val="7CF2DE4E"/>
    <w:styleLink w:val="20101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74BB78B1"/>
    <w:multiLevelType w:val="hybridMultilevel"/>
    <w:tmpl w:val="B74C5C92"/>
    <w:lvl w:ilvl="0" w:tplc="5174438A">
      <w:start w:val="1"/>
      <w:numFmt w:val="bullet"/>
      <w:lvlText w:val=""/>
      <w:lvlJc w:val="left"/>
      <w:pPr>
        <w:ind w:left="644" w:hanging="360"/>
      </w:pPr>
      <w:rPr>
        <w:rFonts w:ascii="Symbol" w:hAnsi="Symbol" w:hint="default"/>
      </w:rPr>
    </w:lvl>
    <w:lvl w:ilvl="1" w:tplc="04190003" w:tentative="1">
      <w:start w:val="1"/>
      <w:numFmt w:val="bullet"/>
      <w:lvlText w:val="o"/>
      <w:lvlJc w:val="left"/>
      <w:pPr>
        <w:ind w:left="358" w:hanging="360"/>
      </w:pPr>
      <w:rPr>
        <w:rFonts w:ascii="Courier New" w:hAnsi="Courier New" w:cs="Courier New" w:hint="default"/>
      </w:rPr>
    </w:lvl>
    <w:lvl w:ilvl="2" w:tplc="04190005" w:tentative="1">
      <w:start w:val="1"/>
      <w:numFmt w:val="bullet"/>
      <w:lvlText w:val=""/>
      <w:lvlJc w:val="left"/>
      <w:pPr>
        <w:ind w:left="1078" w:hanging="360"/>
      </w:pPr>
      <w:rPr>
        <w:rFonts w:ascii="Wingdings" w:hAnsi="Wingdings" w:hint="default"/>
      </w:rPr>
    </w:lvl>
    <w:lvl w:ilvl="3" w:tplc="04190001" w:tentative="1">
      <w:start w:val="1"/>
      <w:numFmt w:val="bullet"/>
      <w:lvlText w:val=""/>
      <w:lvlJc w:val="left"/>
      <w:pPr>
        <w:ind w:left="1798" w:hanging="360"/>
      </w:pPr>
      <w:rPr>
        <w:rFonts w:ascii="Symbol" w:hAnsi="Symbol" w:hint="default"/>
      </w:rPr>
    </w:lvl>
    <w:lvl w:ilvl="4" w:tplc="04190003" w:tentative="1">
      <w:start w:val="1"/>
      <w:numFmt w:val="bullet"/>
      <w:lvlText w:val="o"/>
      <w:lvlJc w:val="left"/>
      <w:pPr>
        <w:ind w:left="2518" w:hanging="360"/>
      </w:pPr>
      <w:rPr>
        <w:rFonts w:ascii="Courier New" w:hAnsi="Courier New" w:cs="Courier New" w:hint="default"/>
      </w:rPr>
    </w:lvl>
    <w:lvl w:ilvl="5" w:tplc="04190005" w:tentative="1">
      <w:start w:val="1"/>
      <w:numFmt w:val="bullet"/>
      <w:lvlText w:val=""/>
      <w:lvlJc w:val="left"/>
      <w:pPr>
        <w:ind w:left="3238" w:hanging="360"/>
      </w:pPr>
      <w:rPr>
        <w:rFonts w:ascii="Wingdings" w:hAnsi="Wingdings" w:hint="default"/>
      </w:rPr>
    </w:lvl>
    <w:lvl w:ilvl="6" w:tplc="04190001" w:tentative="1">
      <w:start w:val="1"/>
      <w:numFmt w:val="bullet"/>
      <w:lvlText w:val=""/>
      <w:lvlJc w:val="left"/>
      <w:pPr>
        <w:ind w:left="3958" w:hanging="360"/>
      </w:pPr>
      <w:rPr>
        <w:rFonts w:ascii="Symbol" w:hAnsi="Symbol" w:hint="default"/>
      </w:rPr>
    </w:lvl>
    <w:lvl w:ilvl="7" w:tplc="04190003" w:tentative="1">
      <w:start w:val="1"/>
      <w:numFmt w:val="bullet"/>
      <w:lvlText w:val="o"/>
      <w:lvlJc w:val="left"/>
      <w:pPr>
        <w:ind w:left="4678" w:hanging="360"/>
      </w:pPr>
      <w:rPr>
        <w:rFonts w:ascii="Courier New" w:hAnsi="Courier New" w:cs="Courier New" w:hint="default"/>
      </w:rPr>
    </w:lvl>
    <w:lvl w:ilvl="8" w:tplc="04190005" w:tentative="1">
      <w:start w:val="1"/>
      <w:numFmt w:val="bullet"/>
      <w:lvlText w:val=""/>
      <w:lvlJc w:val="left"/>
      <w:pPr>
        <w:ind w:left="5398" w:hanging="360"/>
      </w:pPr>
      <w:rPr>
        <w:rFonts w:ascii="Wingdings" w:hAnsi="Wingdings" w:hint="default"/>
      </w:rPr>
    </w:lvl>
  </w:abstractNum>
  <w:abstractNum w:abstractNumId="57">
    <w:nsid w:val="76E91A32"/>
    <w:multiLevelType w:val="hybridMultilevel"/>
    <w:tmpl w:val="646291BC"/>
    <w:lvl w:ilvl="0" w:tplc="D9D43500">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78AF1CB4"/>
    <w:multiLevelType w:val="multilevel"/>
    <w:tmpl w:val="371A458E"/>
    <w:lvl w:ilvl="0">
      <w:start w:val="1"/>
      <w:numFmt w:val="decimal"/>
      <w:lvlText w:val="%1."/>
      <w:lvlJc w:val="left"/>
      <w:pPr>
        <w:ind w:left="786" w:hanging="360"/>
      </w:pPr>
    </w:lvl>
    <w:lvl w:ilvl="1">
      <w:start w:val="2"/>
      <w:numFmt w:val="decimal"/>
      <w:isLgl/>
      <w:lvlText w:val="%1.%2"/>
      <w:lvlJc w:val="left"/>
      <w:pPr>
        <w:ind w:left="1225" w:hanging="450"/>
      </w:pPr>
    </w:lvl>
    <w:lvl w:ilvl="2">
      <w:start w:val="1"/>
      <w:numFmt w:val="decimal"/>
      <w:isLgl/>
      <w:lvlText w:val="%1.%2.%3"/>
      <w:lvlJc w:val="left"/>
      <w:pPr>
        <w:ind w:left="1844" w:hanging="720"/>
      </w:pPr>
    </w:lvl>
    <w:lvl w:ilvl="3">
      <w:start w:val="1"/>
      <w:numFmt w:val="decimal"/>
      <w:isLgl/>
      <w:lvlText w:val="%1.%2.%3.%4"/>
      <w:lvlJc w:val="left"/>
      <w:pPr>
        <w:ind w:left="2193" w:hanging="720"/>
      </w:pPr>
    </w:lvl>
    <w:lvl w:ilvl="4">
      <w:start w:val="1"/>
      <w:numFmt w:val="decimal"/>
      <w:isLgl/>
      <w:lvlText w:val="%1.%2.%3.%4.%5"/>
      <w:lvlJc w:val="left"/>
      <w:pPr>
        <w:ind w:left="2902" w:hanging="1080"/>
      </w:pPr>
    </w:lvl>
    <w:lvl w:ilvl="5">
      <w:start w:val="1"/>
      <w:numFmt w:val="decimal"/>
      <w:isLgl/>
      <w:lvlText w:val="%1.%2.%3.%4.%5.%6"/>
      <w:lvlJc w:val="left"/>
      <w:pPr>
        <w:ind w:left="3251" w:hanging="1080"/>
      </w:pPr>
    </w:lvl>
    <w:lvl w:ilvl="6">
      <w:start w:val="1"/>
      <w:numFmt w:val="decimal"/>
      <w:isLgl/>
      <w:lvlText w:val="%1.%2.%3.%4.%5.%6.%7"/>
      <w:lvlJc w:val="left"/>
      <w:pPr>
        <w:ind w:left="3960" w:hanging="1440"/>
      </w:pPr>
    </w:lvl>
    <w:lvl w:ilvl="7">
      <w:start w:val="1"/>
      <w:numFmt w:val="decimal"/>
      <w:isLgl/>
      <w:lvlText w:val="%1.%2.%3.%4.%5.%6.%7.%8"/>
      <w:lvlJc w:val="left"/>
      <w:pPr>
        <w:ind w:left="4309" w:hanging="1440"/>
      </w:pPr>
    </w:lvl>
    <w:lvl w:ilvl="8">
      <w:start w:val="1"/>
      <w:numFmt w:val="decimal"/>
      <w:isLgl/>
      <w:lvlText w:val="%1.%2.%3.%4.%5.%6.%7.%8.%9"/>
      <w:lvlJc w:val="left"/>
      <w:pPr>
        <w:ind w:left="5018" w:hanging="1800"/>
      </w:pPr>
    </w:lvl>
  </w:abstractNum>
  <w:abstractNum w:abstractNumId="59">
    <w:nsid w:val="79A44BD1"/>
    <w:multiLevelType w:val="multilevel"/>
    <w:tmpl w:val="28408664"/>
    <w:styleLink w:val="20101"/>
    <w:lvl w:ilvl="0">
      <w:start w:val="1"/>
      <w:numFmt w:val="bullet"/>
      <w:suff w:val="space"/>
      <w:lvlText w:val="–"/>
      <w:lvlJc w:val="left"/>
      <w:pPr>
        <w:ind w:left="0"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60">
    <w:nsid w:val="7B246D8E"/>
    <w:multiLevelType w:val="hybridMultilevel"/>
    <w:tmpl w:val="66C27AF2"/>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DCB31D8"/>
    <w:multiLevelType w:val="hybridMultilevel"/>
    <w:tmpl w:val="E10AE374"/>
    <w:styleLink w:val="14"/>
    <w:lvl w:ilvl="0" w:tplc="C70221FE">
      <w:start w:val="1"/>
      <w:numFmt w:val="bullet"/>
      <w:pStyle w:val="-"/>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DD76533"/>
    <w:multiLevelType w:val="hybridMultilevel"/>
    <w:tmpl w:val="5A2A885E"/>
    <w:styleLink w:val="111111"/>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0"/>
  </w:num>
  <w:num w:numId="2">
    <w:abstractNumId w:val="33"/>
  </w:num>
  <w:num w:numId="3">
    <w:abstractNumId w:val="51"/>
  </w:num>
  <w:num w:numId="4">
    <w:abstractNumId w:val="28"/>
  </w:num>
  <w:num w:numId="5">
    <w:abstractNumId w:val="62"/>
  </w:num>
  <w:num w:numId="6">
    <w:abstractNumId w:val="52"/>
  </w:num>
  <w:num w:numId="7">
    <w:abstractNumId w:val="19"/>
  </w:num>
  <w:num w:numId="8">
    <w:abstractNumId w:val="61"/>
  </w:num>
  <w:num w:numId="9">
    <w:abstractNumId w:val="49"/>
  </w:num>
  <w:num w:numId="10">
    <w:abstractNumId w:val="44"/>
  </w:num>
  <w:num w:numId="11">
    <w:abstractNumId w:val="37"/>
  </w:num>
  <w:num w:numId="12">
    <w:abstractNumId w:val="3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6"/>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1"/>
  </w:num>
  <w:num w:numId="22">
    <w:abstractNumId w:val="27"/>
  </w:num>
  <w:num w:numId="23">
    <w:abstractNumId w:val="36"/>
  </w:num>
  <w:num w:numId="24">
    <w:abstractNumId w:val="40"/>
  </w:num>
  <w:num w:numId="25">
    <w:abstractNumId w:val="42"/>
  </w:num>
  <w:num w:numId="26">
    <w:abstractNumId w:val="47"/>
  </w:num>
  <w:num w:numId="27">
    <w:abstractNumId w:val="55"/>
  </w:num>
  <w:num w:numId="28">
    <w:abstractNumId w:val="59"/>
  </w:num>
  <w:num w:numId="29">
    <w:abstractNumId w:val="26"/>
  </w:num>
  <w:num w:numId="30">
    <w:abstractNumId w:val="60"/>
  </w:num>
  <w:num w:numId="31">
    <w:abstractNumId w:val="39"/>
  </w:num>
  <w:num w:numId="32">
    <w:abstractNumId w:val="15"/>
  </w:num>
  <w:num w:numId="33">
    <w:abstractNumId w:val="13"/>
  </w:num>
  <w:num w:numId="34">
    <w:abstractNumId w:val="38"/>
  </w:num>
  <w:num w:numId="35">
    <w:abstractNumId w:val="35"/>
  </w:num>
  <w:num w:numId="36">
    <w:abstractNumId w:val="22"/>
  </w:num>
  <w:num w:numId="37">
    <w:abstractNumId w:val="25"/>
  </w:num>
  <w:num w:numId="38">
    <w:abstractNumId w:val="30"/>
  </w:num>
  <w:num w:numId="39">
    <w:abstractNumId w:val="57"/>
  </w:num>
  <w:num w:numId="40">
    <w:abstractNumId w:val="45"/>
  </w:num>
  <w:num w:numId="41">
    <w:abstractNumId w:val="18"/>
  </w:num>
  <w:num w:numId="42">
    <w:abstractNumId w:val="53"/>
  </w:num>
  <w:num w:numId="43">
    <w:abstractNumId w:val="58"/>
  </w:num>
  <w:num w:numId="44">
    <w:abstractNumId w:val="12"/>
  </w:num>
  <w:num w:numId="45">
    <w:abstractNumId w:val="17"/>
  </w:num>
  <w:num w:numId="46">
    <w:abstractNumId w:val="43"/>
  </w:num>
  <w:num w:numId="47">
    <w:abstractNumId w:val="50"/>
  </w:num>
  <w:num w:numId="48">
    <w:abstractNumId w:val="29"/>
  </w:num>
  <w:num w:numId="49">
    <w:abstractNumId w:val="23"/>
  </w:num>
  <w:num w:numId="50">
    <w:abstractNumId w:val="48"/>
  </w:num>
  <w:num w:numId="51">
    <w:abstractNumId w:val="34"/>
  </w:num>
  <w:num w:numId="52">
    <w:abstractNumId w:val="56"/>
  </w:num>
  <w:num w:numId="53">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5A1"/>
    <w:rsid w:val="00000674"/>
    <w:rsid w:val="0000070F"/>
    <w:rsid w:val="0000135C"/>
    <w:rsid w:val="00001823"/>
    <w:rsid w:val="000025C6"/>
    <w:rsid w:val="00002741"/>
    <w:rsid w:val="0000274B"/>
    <w:rsid w:val="000059A9"/>
    <w:rsid w:val="00006041"/>
    <w:rsid w:val="000109C1"/>
    <w:rsid w:val="00011083"/>
    <w:rsid w:val="00011E14"/>
    <w:rsid w:val="0001262B"/>
    <w:rsid w:val="000146F0"/>
    <w:rsid w:val="000149DF"/>
    <w:rsid w:val="00015225"/>
    <w:rsid w:val="000159C4"/>
    <w:rsid w:val="00015AAF"/>
    <w:rsid w:val="00016094"/>
    <w:rsid w:val="00016137"/>
    <w:rsid w:val="00017F9B"/>
    <w:rsid w:val="0002045F"/>
    <w:rsid w:val="00020D84"/>
    <w:rsid w:val="00022B68"/>
    <w:rsid w:val="00022F60"/>
    <w:rsid w:val="00023876"/>
    <w:rsid w:val="00024D12"/>
    <w:rsid w:val="00026321"/>
    <w:rsid w:val="00026674"/>
    <w:rsid w:val="000266C7"/>
    <w:rsid w:val="000267EE"/>
    <w:rsid w:val="000270C2"/>
    <w:rsid w:val="00030F80"/>
    <w:rsid w:val="00031697"/>
    <w:rsid w:val="000319F3"/>
    <w:rsid w:val="00031B7C"/>
    <w:rsid w:val="000343E9"/>
    <w:rsid w:val="00035B2B"/>
    <w:rsid w:val="00040482"/>
    <w:rsid w:val="000408AE"/>
    <w:rsid w:val="00042ED2"/>
    <w:rsid w:val="000434AD"/>
    <w:rsid w:val="00043510"/>
    <w:rsid w:val="00044985"/>
    <w:rsid w:val="00044F20"/>
    <w:rsid w:val="00044FDA"/>
    <w:rsid w:val="0004538D"/>
    <w:rsid w:val="000454BB"/>
    <w:rsid w:val="00045F44"/>
    <w:rsid w:val="0004757A"/>
    <w:rsid w:val="000476D6"/>
    <w:rsid w:val="0005000C"/>
    <w:rsid w:val="0005179B"/>
    <w:rsid w:val="0005252B"/>
    <w:rsid w:val="00052909"/>
    <w:rsid w:val="00052FAB"/>
    <w:rsid w:val="000546EC"/>
    <w:rsid w:val="00054CBE"/>
    <w:rsid w:val="00055125"/>
    <w:rsid w:val="0005513E"/>
    <w:rsid w:val="000552E5"/>
    <w:rsid w:val="00055A0A"/>
    <w:rsid w:val="0005619D"/>
    <w:rsid w:val="00056F48"/>
    <w:rsid w:val="00057A01"/>
    <w:rsid w:val="00057DCC"/>
    <w:rsid w:val="00060562"/>
    <w:rsid w:val="00061734"/>
    <w:rsid w:val="00062EAC"/>
    <w:rsid w:val="000631C3"/>
    <w:rsid w:val="0006349A"/>
    <w:rsid w:val="00063E02"/>
    <w:rsid w:val="00064335"/>
    <w:rsid w:val="000651C2"/>
    <w:rsid w:val="000661A6"/>
    <w:rsid w:val="00067208"/>
    <w:rsid w:val="000677F1"/>
    <w:rsid w:val="00067994"/>
    <w:rsid w:val="00070A06"/>
    <w:rsid w:val="00070CE4"/>
    <w:rsid w:val="00070D6C"/>
    <w:rsid w:val="00070EE1"/>
    <w:rsid w:val="00070F49"/>
    <w:rsid w:val="00071097"/>
    <w:rsid w:val="00071C31"/>
    <w:rsid w:val="00071F7B"/>
    <w:rsid w:val="00072370"/>
    <w:rsid w:val="00073657"/>
    <w:rsid w:val="0007388A"/>
    <w:rsid w:val="00074D75"/>
    <w:rsid w:val="000752F9"/>
    <w:rsid w:val="00075C34"/>
    <w:rsid w:val="00075CE6"/>
    <w:rsid w:val="00075FA1"/>
    <w:rsid w:val="000766EC"/>
    <w:rsid w:val="00076FC0"/>
    <w:rsid w:val="00076FF5"/>
    <w:rsid w:val="000773F4"/>
    <w:rsid w:val="00077675"/>
    <w:rsid w:val="000778CE"/>
    <w:rsid w:val="00077C90"/>
    <w:rsid w:val="0008096E"/>
    <w:rsid w:val="00081E9A"/>
    <w:rsid w:val="0008235F"/>
    <w:rsid w:val="0008401B"/>
    <w:rsid w:val="00084AFB"/>
    <w:rsid w:val="0008504B"/>
    <w:rsid w:val="00085445"/>
    <w:rsid w:val="00085BB6"/>
    <w:rsid w:val="00086A1A"/>
    <w:rsid w:val="00087D0E"/>
    <w:rsid w:val="00090C60"/>
    <w:rsid w:val="00092782"/>
    <w:rsid w:val="000930E6"/>
    <w:rsid w:val="00093EF0"/>
    <w:rsid w:val="000948FD"/>
    <w:rsid w:val="000959C8"/>
    <w:rsid w:val="00096B3D"/>
    <w:rsid w:val="000A0917"/>
    <w:rsid w:val="000A13EA"/>
    <w:rsid w:val="000A267A"/>
    <w:rsid w:val="000A2C78"/>
    <w:rsid w:val="000A3522"/>
    <w:rsid w:val="000A3641"/>
    <w:rsid w:val="000A3BAC"/>
    <w:rsid w:val="000A60ED"/>
    <w:rsid w:val="000A720F"/>
    <w:rsid w:val="000B39F1"/>
    <w:rsid w:val="000B3AAB"/>
    <w:rsid w:val="000B43EB"/>
    <w:rsid w:val="000B4B0F"/>
    <w:rsid w:val="000B5715"/>
    <w:rsid w:val="000B6FB6"/>
    <w:rsid w:val="000B72C8"/>
    <w:rsid w:val="000B7726"/>
    <w:rsid w:val="000B7B21"/>
    <w:rsid w:val="000C011B"/>
    <w:rsid w:val="000C045F"/>
    <w:rsid w:val="000C0A21"/>
    <w:rsid w:val="000C0DE0"/>
    <w:rsid w:val="000C148E"/>
    <w:rsid w:val="000C1847"/>
    <w:rsid w:val="000C19DB"/>
    <w:rsid w:val="000C28E9"/>
    <w:rsid w:val="000C2C95"/>
    <w:rsid w:val="000C481E"/>
    <w:rsid w:val="000C4B89"/>
    <w:rsid w:val="000C5D70"/>
    <w:rsid w:val="000C7076"/>
    <w:rsid w:val="000C7666"/>
    <w:rsid w:val="000D094A"/>
    <w:rsid w:val="000D09F5"/>
    <w:rsid w:val="000D1B2D"/>
    <w:rsid w:val="000D1BBC"/>
    <w:rsid w:val="000D1E8A"/>
    <w:rsid w:val="000D3489"/>
    <w:rsid w:val="000D4150"/>
    <w:rsid w:val="000D451F"/>
    <w:rsid w:val="000D46E3"/>
    <w:rsid w:val="000D5AA7"/>
    <w:rsid w:val="000D6627"/>
    <w:rsid w:val="000D6666"/>
    <w:rsid w:val="000D693D"/>
    <w:rsid w:val="000D7024"/>
    <w:rsid w:val="000D7B74"/>
    <w:rsid w:val="000E0C99"/>
    <w:rsid w:val="000E0F2C"/>
    <w:rsid w:val="000E1379"/>
    <w:rsid w:val="000E19B2"/>
    <w:rsid w:val="000E1A84"/>
    <w:rsid w:val="000E2BF3"/>
    <w:rsid w:val="000E2CC3"/>
    <w:rsid w:val="000E2CCC"/>
    <w:rsid w:val="000E2CEA"/>
    <w:rsid w:val="000E3078"/>
    <w:rsid w:val="000E45B9"/>
    <w:rsid w:val="000E4667"/>
    <w:rsid w:val="000E58FA"/>
    <w:rsid w:val="000E5FD1"/>
    <w:rsid w:val="000E6B35"/>
    <w:rsid w:val="000E6F3A"/>
    <w:rsid w:val="000E7DFE"/>
    <w:rsid w:val="000F15B3"/>
    <w:rsid w:val="000F1976"/>
    <w:rsid w:val="000F1E47"/>
    <w:rsid w:val="000F2525"/>
    <w:rsid w:val="000F3089"/>
    <w:rsid w:val="000F47EA"/>
    <w:rsid w:val="000F48A3"/>
    <w:rsid w:val="000F4C4C"/>
    <w:rsid w:val="000F52BF"/>
    <w:rsid w:val="000F576E"/>
    <w:rsid w:val="000F5DFE"/>
    <w:rsid w:val="000F7051"/>
    <w:rsid w:val="000F746D"/>
    <w:rsid w:val="001016F8"/>
    <w:rsid w:val="00101AE1"/>
    <w:rsid w:val="00102986"/>
    <w:rsid w:val="00102B56"/>
    <w:rsid w:val="00102CE9"/>
    <w:rsid w:val="00102F79"/>
    <w:rsid w:val="0010315D"/>
    <w:rsid w:val="00104191"/>
    <w:rsid w:val="001064AC"/>
    <w:rsid w:val="00111B3C"/>
    <w:rsid w:val="00112908"/>
    <w:rsid w:val="00115956"/>
    <w:rsid w:val="00116542"/>
    <w:rsid w:val="00116B14"/>
    <w:rsid w:val="00116FCA"/>
    <w:rsid w:val="00117F13"/>
    <w:rsid w:val="001203BC"/>
    <w:rsid w:val="00120718"/>
    <w:rsid w:val="00122631"/>
    <w:rsid w:val="001257B2"/>
    <w:rsid w:val="00125C1C"/>
    <w:rsid w:val="0012600D"/>
    <w:rsid w:val="0012654B"/>
    <w:rsid w:val="001309CB"/>
    <w:rsid w:val="00131843"/>
    <w:rsid w:val="00131976"/>
    <w:rsid w:val="0013257A"/>
    <w:rsid w:val="0013297B"/>
    <w:rsid w:val="001331E6"/>
    <w:rsid w:val="001359FA"/>
    <w:rsid w:val="00135A74"/>
    <w:rsid w:val="00135AA7"/>
    <w:rsid w:val="00135DD3"/>
    <w:rsid w:val="00136064"/>
    <w:rsid w:val="001361A5"/>
    <w:rsid w:val="0013621D"/>
    <w:rsid w:val="001365FC"/>
    <w:rsid w:val="00137A03"/>
    <w:rsid w:val="00137C26"/>
    <w:rsid w:val="00141415"/>
    <w:rsid w:val="00141B55"/>
    <w:rsid w:val="00143E54"/>
    <w:rsid w:val="00144528"/>
    <w:rsid w:val="001445F0"/>
    <w:rsid w:val="00144E50"/>
    <w:rsid w:val="00144EBF"/>
    <w:rsid w:val="00144FA7"/>
    <w:rsid w:val="00145091"/>
    <w:rsid w:val="00145A1F"/>
    <w:rsid w:val="0014609A"/>
    <w:rsid w:val="00146598"/>
    <w:rsid w:val="001469C4"/>
    <w:rsid w:val="0014740E"/>
    <w:rsid w:val="00147CE2"/>
    <w:rsid w:val="0015095F"/>
    <w:rsid w:val="00150AE6"/>
    <w:rsid w:val="00150B9B"/>
    <w:rsid w:val="0015176D"/>
    <w:rsid w:val="00152420"/>
    <w:rsid w:val="00152C5D"/>
    <w:rsid w:val="0015557B"/>
    <w:rsid w:val="00156315"/>
    <w:rsid w:val="00157789"/>
    <w:rsid w:val="0016013A"/>
    <w:rsid w:val="001602CD"/>
    <w:rsid w:val="00161024"/>
    <w:rsid w:val="0016166F"/>
    <w:rsid w:val="00162168"/>
    <w:rsid w:val="001624F1"/>
    <w:rsid w:val="00162537"/>
    <w:rsid w:val="001627E1"/>
    <w:rsid w:val="00162966"/>
    <w:rsid w:val="001671D7"/>
    <w:rsid w:val="00167524"/>
    <w:rsid w:val="00167D0B"/>
    <w:rsid w:val="00170FB5"/>
    <w:rsid w:val="00172B7A"/>
    <w:rsid w:val="0017311B"/>
    <w:rsid w:val="00176654"/>
    <w:rsid w:val="00177F6C"/>
    <w:rsid w:val="001801D4"/>
    <w:rsid w:val="0018054B"/>
    <w:rsid w:val="00180E1C"/>
    <w:rsid w:val="001817D6"/>
    <w:rsid w:val="001820E0"/>
    <w:rsid w:val="001824B6"/>
    <w:rsid w:val="00184F4A"/>
    <w:rsid w:val="00185F06"/>
    <w:rsid w:val="00186E4B"/>
    <w:rsid w:val="00187C36"/>
    <w:rsid w:val="00190AAA"/>
    <w:rsid w:val="00190DE2"/>
    <w:rsid w:val="001924A1"/>
    <w:rsid w:val="00192EA7"/>
    <w:rsid w:val="00193384"/>
    <w:rsid w:val="00193700"/>
    <w:rsid w:val="00193A5D"/>
    <w:rsid w:val="001941D4"/>
    <w:rsid w:val="001948BE"/>
    <w:rsid w:val="00194EF4"/>
    <w:rsid w:val="0019574C"/>
    <w:rsid w:val="00195757"/>
    <w:rsid w:val="00195CDA"/>
    <w:rsid w:val="00196545"/>
    <w:rsid w:val="001966A6"/>
    <w:rsid w:val="00196974"/>
    <w:rsid w:val="00196E4F"/>
    <w:rsid w:val="0019774A"/>
    <w:rsid w:val="001979E9"/>
    <w:rsid w:val="001A0006"/>
    <w:rsid w:val="001A0E18"/>
    <w:rsid w:val="001A2CF8"/>
    <w:rsid w:val="001A55B1"/>
    <w:rsid w:val="001A5888"/>
    <w:rsid w:val="001A5EA7"/>
    <w:rsid w:val="001A5FFE"/>
    <w:rsid w:val="001A63D4"/>
    <w:rsid w:val="001A6E11"/>
    <w:rsid w:val="001A6EF7"/>
    <w:rsid w:val="001A773E"/>
    <w:rsid w:val="001A7C9F"/>
    <w:rsid w:val="001B0453"/>
    <w:rsid w:val="001B079F"/>
    <w:rsid w:val="001B1558"/>
    <w:rsid w:val="001B301C"/>
    <w:rsid w:val="001B3842"/>
    <w:rsid w:val="001B4643"/>
    <w:rsid w:val="001B4F19"/>
    <w:rsid w:val="001B5CA4"/>
    <w:rsid w:val="001B5FE2"/>
    <w:rsid w:val="001B65BD"/>
    <w:rsid w:val="001B688A"/>
    <w:rsid w:val="001B7610"/>
    <w:rsid w:val="001B7B1F"/>
    <w:rsid w:val="001C06B7"/>
    <w:rsid w:val="001C0867"/>
    <w:rsid w:val="001C099D"/>
    <w:rsid w:val="001C152A"/>
    <w:rsid w:val="001C1AC2"/>
    <w:rsid w:val="001C2700"/>
    <w:rsid w:val="001C2878"/>
    <w:rsid w:val="001C50BA"/>
    <w:rsid w:val="001C658E"/>
    <w:rsid w:val="001C7382"/>
    <w:rsid w:val="001D24EB"/>
    <w:rsid w:val="001D267D"/>
    <w:rsid w:val="001D3854"/>
    <w:rsid w:val="001D3CEB"/>
    <w:rsid w:val="001D4372"/>
    <w:rsid w:val="001D4816"/>
    <w:rsid w:val="001D4B77"/>
    <w:rsid w:val="001D4F6E"/>
    <w:rsid w:val="001D4FC9"/>
    <w:rsid w:val="001D53B1"/>
    <w:rsid w:val="001D5FEA"/>
    <w:rsid w:val="001D72B5"/>
    <w:rsid w:val="001D7354"/>
    <w:rsid w:val="001E204B"/>
    <w:rsid w:val="001E274A"/>
    <w:rsid w:val="001E28E6"/>
    <w:rsid w:val="001E333A"/>
    <w:rsid w:val="001E5785"/>
    <w:rsid w:val="001E6B37"/>
    <w:rsid w:val="001E746E"/>
    <w:rsid w:val="001F0751"/>
    <w:rsid w:val="001F079B"/>
    <w:rsid w:val="001F1079"/>
    <w:rsid w:val="001F313F"/>
    <w:rsid w:val="001F330B"/>
    <w:rsid w:val="001F418C"/>
    <w:rsid w:val="001F4E20"/>
    <w:rsid w:val="001F5237"/>
    <w:rsid w:val="001F58D1"/>
    <w:rsid w:val="001F664F"/>
    <w:rsid w:val="001F7588"/>
    <w:rsid w:val="001F7660"/>
    <w:rsid w:val="001F7D7E"/>
    <w:rsid w:val="002000AD"/>
    <w:rsid w:val="002021EC"/>
    <w:rsid w:val="002027FD"/>
    <w:rsid w:val="00203695"/>
    <w:rsid w:val="00204196"/>
    <w:rsid w:val="00204659"/>
    <w:rsid w:val="0020565C"/>
    <w:rsid w:val="0020584D"/>
    <w:rsid w:val="00206690"/>
    <w:rsid w:val="00207CB0"/>
    <w:rsid w:val="00210D73"/>
    <w:rsid w:val="00210E4F"/>
    <w:rsid w:val="002115F4"/>
    <w:rsid w:val="0021265C"/>
    <w:rsid w:val="00212C88"/>
    <w:rsid w:val="002145A3"/>
    <w:rsid w:val="00215924"/>
    <w:rsid w:val="00215DA8"/>
    <w:rsid w:val="002161A8"/>
    <w:rsid w:val="00216D2B"/>
    <w:rsid w:val="00221375"/>
    <w:rsid w:val="002213ED"/>
    <w:rsid w:val="0022159C"/>
    <w:rsid w:val="00221BBB"/>
    <w:rsid w:val="00222D49"/>
    <w:rsid w:val="00223080"/>
    <w:rsid w:val="00223834"/>
    <w:rsid w:val="00223D02"/>
    <w:rsid w:val="0022404A"/>
    <w:rsid w:val="00224140"/>
    <w:rsid w:val="00225BF8"/>
    <w:rsid w:val="0022729B"/>
    <w:rsid w:val="002273D1"/>
    <w:rsid w:val="00230315"/>
    <w:rsid w:val="00231055"/>
    <w:rsid w:val="00231250"/>
    <w:rsid w:val="00231381"/>
    <w:rsid w:val="00231466"/>
    <w:rsid w:val="00232D1D"/>
    <w:rsid w:val="00232DD6"/>
    <w:rsid w:val="0023324B"/>
    <w:rsid w:val="002332EB"/>
    <w:rsid w:val="00233498"/>
    <w:rsid w:val="00234361"/>
    <w:rsid w:val="00235D5C"/>
    <w:rsid w:val="00235F95"/>
    <w:rsid w:val="002363E4"/>
    <w:rsid w:val="0023712F"/>
    <w:rsid w:val="002406CF"/>
    <w:rsid w:val="00242210"/>
    <w:rsid w:val="002422CF"/>
    <w:rsid w:val="00242BBC"/>
    <w:rsid w:val="002438CD"/>
    <w:rsid w:val="00243BFD"/>
    <w:rsid w:val="00243FF7"/>
    <w:rsid w:val="0024467F"/>
    <w:rsid w:val="00245B8A"/>
    <w:rsid w:val="002466B9"/>
    <w:rsid w:val="00246D7B"/>
    <w:rsid w:val="00247B29"/>
    <w:rsid w:val="0025039A"/>
    <w:rsid w:val="00250905"/>
    <w:rsid w:val="002517FC"/>
    <w:rsid w:val="00251D7F"/>
    <w:rsid w:val="002524B5"/>
    <w:rsid w:val="00254479"/>
    <w:rsid w:val="002557D2"/>
    <w:rsid w:val="00255834"/>
    <w:rsid w:val="00255912"/>
    <w:rsid w:val="00255BCA"/>
    <w:rsid w:val="002563DE"/>
    <w:rsid w:val="00256454"/>
    <w:rsid w:val="00257462"/>
    <w:rsid w:val="002579D7"/>
    <w:rsid w:val="002579F3"/>
    <w:rsid w:val="002609B2"/>
    <w:rsid w:val="00260BBF"/>
    <w:rsid w:val="00261E5C"/>
    <w:rsid w:val="002623EC"/>
    <w:rsid w:val="00263814"/>
    <w:rsid w:val="00263F39"/>
    <w:rsid w:val="00264902"/>
    <w:rsid w:val="0026545A"/>
    <w:rsid w:val="0026706F"/>
    <w:rsid w:val="00267234"/>
    <w:rsid w:val="002673A1"/>
    <w:rsid w:val="00270D68"/>
    <w:rsid w:val="00272083"/>
    <w:rsid w:val="002724A2"/>
    <w:rsid w:val="00272BBD"/>
    <w:rsid w:val="0027345C"/>
    <w:rsid w:val="00275293"/>
    <w:rsid w:val="0027632E"/>
    <w:rsid w:val="002765A4"/>
    <w:rsid w:val="00281007"/>
    <w:rsid w:val="0028170B"/>
    <w:rsid w:val="00282532"/>
    <w:rsid w:val="00282565"/>
    <w:rsid w:val="00282F7D"/>
    <w:rsid w:val="0028519C"/>
    <w:rsid w:val="0028550D"/>
    <w:rsid w:val="00286B8E"/>
    <w:rsid w:val="00290FC6"/>
    <w:rsid w:val="002913ED"/>
    <w:rsid w:val="002923C0"/>
    <w:rsid w:val="00292481"/>
    <w:rsid w:val="00292769"/>
    <w:rsid w:val="0029305F"/>
    <w:rsid w:val="002938C1"/>
    <w:rsid w:val="00293B1B"/>
    <w:rsid w:val="00293CCF"/>
    <w:rsid w:val="00295C68"/>
    <w:rsid w:val="00295ECD"/>
    <w:rsid w:val="002967B6"/>
    <w:rsid w:val="00296979"/>
    <w:rsid w:val="0029796C"/>
    <w:rsid w:val="002A0344"/>
    <w:rsid w:val="002A0D53"/>
    <w:rsid w:val="002A13B1"/>
    <w:rsid w:val="002A202F"/>
    <w:rsid w:val="002A229E"/>
    <w:rsid w:val="002A2B03"/>
    <w:rsid w:val="002A3867"/>
    <w:rsid w:val="002A4577"/>
    <w:rsid w:val="002A45B1"/>
    <w:rsid w:val="002A4C6C"/>
    <w:rsid w:val="002A5D20"/>
    <w:rsid w:val="002A6F60"/>
    <w:rsid w:val="002A7244"/>
    <w:rsid w:val="002A7298"/>
    <w:rsid w:val="002A760E"/>
    <w:rsid w:val="002A78E9"/>
    <w:rsid w:val="002A7BC5"/>
    <w:rsid w:val="002B16F3"/>
    <w:rsid w:val="002B27F9"/>
    <w:rsid w:val="002B2960"/>
    <w:rsid w:val="002B302B"/>
    <w:rsid w:val="002B3C22"/>
    <w:rsid w:val="002B3F42"/>
    <w:rsid w:val="002B4120"/>
    <w:rsid w:val="002B412A"/>
    <w:rsid w:val="002B466E"/>
    <w:rsid w:val="002B63A7"/>
    <w:rsid w:val="002C4503"/>
    <w:rsid w:val="002C5D62"/>
    <w:rsid w:val="002C6916"/>
    <w:rsid w:val="002D03D7"/>
    <w:rsid w:val="002D085F"/>
    <w:rsid w:val="002D0AFE"/>
    <w:rsid w:val="002D0DCD"/>
    <w:rsid w:val="002D0FFE"/>
    <w:rsid w:val="002D11E3"/>
    <w:rsid w:val="002D1C4D"/>
    <w:rsid w:val="002D202F"/>
    <w:rsid w:val="002D2211"/>
    <w:rsid w:val="002D2340"/>
    <w:rsid w:val="002D247C"/>
    <w:rsid w:val="002D2764"/>
    <w:rsid w:val="002D2D84"/>
    <w:rsid w:val="002D3457"/>
    <w:rsid w:val="002D34AC"/>
    <w:rsid w:val="002D3781"/>
    <w:rsid w:val="002D4B84"/>
    <w:rsid w:val="002D699F"/>
    <w:rsid w:val="002E0002"/>
    <w:rsid w:val="002E076E"/>
    <w:rsid w:val="002E1136"/>
    <w:rsid w:val="002E1F3C"/>
    <w:rsid w:val="002E282B"/>
    <w:rsid w:val="002E46A1"/>
    <w:rsid w:val="002E4EB9"/>
    <w:rsid w:val="002E4EF0"/>
    <w:rsid w:val="002E59E8"/>
    <w:rsid w:val="002E7180"/>
    <w:rsid w:val="002E7F22"/>
    <w:rsid w:val="002F1687"/>
    <w:rsid w:val="002F2EDD"/>
    <w:rsid w:val="002F2FCF"/>
    <w:rsid w:val="002F3BA9"/>
    <w:rsid w:val="002F4085"/>
    <w:rsid w:val="00300208"/>
    <w:rsid w:val="0030046B"/>
    <w:rsid w:val="00301323"/>
    <w:rsid w:val="00302351"/>
    <w:rsid w:val="00302363"/>
    <w:rsid w:val="00302F22"/>
    <w:rsid w:val="00302FE0"/>
    <w:rsid w:val="00303CB8"/>
    <w:rsid w:val="00304924"/>
    <w:rsid w:val="00304C18"/>
    <w:rsid w:val="003052FB"/>
    <w:rsid w:val="00306139"/>
    <w:rsid w:val="003064B9"/>
    <w:rsid w:val="00306679"/>
    <w:rsid w:val="003067B0"/>
    <w:rsid w:val="003068E0"/>
    <w:rsid w:val="0030776A"/>
    <w:rsid w:val="003078E0"/>
    <w:rsid w:val="003107E6"/>
    <w:rsid w:val="00310DE1"/>
    <w:rsid w:val="003114F7"/>
    <w:rsid w:val="003123D3"/>
    <w:rsid w:val="003142B1"/>
    <w:rsid w:val="003157B1"/>
    <w:rsid w:val="00316A63"/>
    <w:rsid w:val="003172F0"/>
    <w:rsid w:val="00320051"/>
    <w:rsid w:val="00320064"/>
    <w:rsid w:val="0032053C"/>
    <w:rsid w:val="00320844"/>
    <w:rsid w:val="00321E83"/>
    <w:rsid w:val="00322E1F"/>
    <w:rsid w:val="00323066"/>
    <w:rsid w:val="00323663"/>
    <w:rsid w:val="00323785"/>
    <w:rsid w:val="00324598"/>
    <w:rsid w:val="003245F3"/>
    <w:rsid w:val="00324889"/>
    <w:rsid w:val="00324937"/>
    <w:rsid w:val="003250DA"/>
    <w:rsid w:val="0032511B"/>
    <w:rsid w:val="003253A6"/>
    <w:rsid w:val="0032579C"/>
    <w:rsid w:val="00325A45"/>
    <w:rsid w:val="00325A65"/>
    <w:rsid w:val="00325E3C"/>
    <w:rsid w:val="003262DA"/>
    <w:rsid w:val="003279D3"/>
    <w:rsid w:val="003316F4"/>
    <w:rsid w:val="00331E58"/>
    <w:rsid w:val="003326DE"/>
    <w:rsid w:val="00334DD8"/>
    <w:rsid w:val="0033500D"/>
    <w:rsid w:val="003367B2"/>
    <w:rsid w:val="00337D97"/>
    <w:rsid w:val="00340623"/>
    <w:rsid w:val="003407AB"/>
    <w:rsid w:val="0034099D"/>
    <w:rsid w:val="003411B8"/>
    <w:rsid w:val="00341A08"/>
    <w:rsid w:val="00342259"/>
    <w:rsid w:val="00343F22"/>
    <w:rsid w:val="00344466"/>
    <w:rsid w:val="003455C3"/>
    <w:rsid w:val="003460D3"/>
    <w:rsid w:val="00347CD9"/>
    <w:rsid w:val="00347FA0"/>
    <w:rsid w:val="0035032A"/>
    <w:rsid w:val="003503E7"/>
    <w:rsid w:val="00350E6D"/>
    <w:rsid w:val="00351F9E"/>
    <w:rsid w:val="0035220E"/>
    <w:rsid w:val="00352296"/>
    <w:rsid w:val="003528A0"/>
    <w:rsid w:val="00353DAF"/>
    <w:rsid w:val="003541D1"/>
    <w:rsid w:val="0035556B"/>
    <w:rsid w:val="0035565B"/>
    <w:rsid w:val="003563E5"/>
    <w:rsid w:val="003568C6"/>
    <w:rsid w:val="00356CE1"/>
    <w:rsid w:val="00357964"/>
    <w:rsid w:val="00357AB0"/>
    <w:rsid w:val="00360086"/>
    <w:rsid w:val="003608BD"/>
    <w:rsid w:val="003611F7"/>
    <w:rsid w:val="00361339"/>
    <w:rsid w:val="00362599"/>
    <w:rsid w:val="00362FD0"/>
    <w:rsid w:val="0036364E"/>
    <w:rsid w:val="003646E0"/>
    <w:rsid w:val="003661DB"/>
    <w:rsid w:val="00366377"/>
    <w:rsid w:val="003674BE"/>
    <w:rsid w:val="00367515"/>
    <w:rsid w:val="00367724"/>
    <w:rsid w:val="003705BF"/>
    <w:rsid w:val="0037101C"/>
    <w:rsid w:val="00371205"/>
    <w:rsid w:val="00371548"/>
    <w:rsid w:val="003718B9"/>
    <w:rsid w:val="00371AF7"/>
    <w:rsid w:val="00371BFC"/>
    <w:rsid w:val="00373053"/>
    <w:rsid w:val="00373493"/>
    <w:rsid w:val="00376AFA"/>
    <w:rsid w:val="00376C6F"/>
    <w:rsid w:val="0037745F"/>
    <w:rsid w:val="0038294B"/>
    <w:rsid w:val="00382C80"/>
    <w:rsid w:val="003834BF"/>
    <w:rsid w:val="003865A9"/>
    <w:rsid w:val="00386AD5"/>
    <w:rsid w:val="003876AB"/>
    <w:rsid w:val="00387807"/>
    <w:rsid w:val="00387A36"/>
    <w:rsid w:val="00387B32"/>
    <w:rsid w:val="00387BA4"/>
    <w:rsid w:val="003905F1"/>
    <w:rsid w:val="0039066B"/>
    <w:rsid w:val="00391AA2"/>
    <w:rsid w:val="0039384A"/>
    <w:rsid w:val="00393F85"/>
    <w:rsid w:val="00393FEB"/>
    <w:rsid w:val="00394D75"/>
    <w:rsid w:val="00395D8B"/>
    <w:rsid w:val="003963FC"/>
    <w:rsid w:val="003964C1"/>
    <w:rsid w:val="0039792C"/>
    <w:rsid w:val="00397DBB"/>
    <w:rsid w:val="003A12B0"/>
    <w:rsid w:val="003A1557"/>
    <w:rsid w:val="003A4FA4"/>
    <w:rsid w:val="003A529E"/>
    <w:rsid w:val="003A588B"/>
    <w:rsid w:val="003A6552"/>
    <w:rsid w:val="003A656E"/>
    <w:rsid w:val="003A7591"/>
    <w:rsid w:val="003B0116"/>
    <w:rsid w:val="003B12A3"/>
    <w:rsid w:val="003B18D0"/>
    <w:rsid w:val="003B1C22"/>
    <w:rsid w:val="003B28DC"/>
    <w:rsid w:val="003B3162"/>
    <w:rsid w:val="003B34C3"/>
    <w:rsid w:val="003B4463"/>
    <w:rsid w:val="003B48AB"/>
    <w:rsid w:val="003B6D6A"/>
    <w:rsid w:val="003C0C6B"/>
    <w:rsid w:val="003C1AEF"/>
    <w:rsid w:val="003C1E4B"/>
    <w:rsid w:val="003C34D2"/>
    <w:rsid w:val="003C3D13"/>
    <w:rsid w:val="003C3FC3"/>
    <w:rsid w:val="003C4439"/>
    <w:rsid w:val="003C4635"/>
    <w:rsid w:val="003C4694"/>
    <w:rsid w:val="003C501C"/>
    <w:rsid w:val="003C57B5"/>
    <w:rsid w:val="003C59B0"/>
    <w:rsid w:val="003C5EAB"/>
    <w:rsid w:val="003C6260"/>
    <w:rsid w:val="003C695B"/>
    <w:rsid w:val="003D09AD"/>
    <w:rsid w:val="003D0A34"/>
    <w:rsid w:val="003D0D3D"/>
    <w:rsid w:val="003D1695"/>
    <w:rsid w:val="003D1978"/>
    <w:rsid w:val="003D1CFD"/>
    <w:rsid w:val="003D1DA5"/>
    <w:rsid w:val="003D2416"/>
    <w:rsid w:val="003D5401"/>
    <w:rsid w:val="003D59D7"/>
    <w:rsid w:val="003D744D"/>
    <w:rsid w:val="003D7649"/>
    <w:rsid w:val="003D7857"/>
    <w:rsid w:val="003D78E5"/>
    <w:rsid w:val="003E0918"/>
    <w:rsid w:val="003E0BDC"/>
    <w:rsid w:val="003E172F"/>
    <w:rsid w:val="003E2EA5"/>
    <w:rsid w:val="003E2FE6"/>
    <w:rsid w:val="003E454B"/>
    <w:rsid w:val="003E4DC7"/>
    <w:rsid w:val="003E5384"/>
    <w:rsid w:val="003E5A83"/>
    <w:rsid w:val="003E635D"/>
    <w:rsid w:val="003E67A8"/>
    <w:rsid w:val="003E7CCD"/>
    <w:rsid w:val="003F01C9"/>
    <w:rsid w:val="003F0562"/>
    <w:rsid w:val="003F1C62"/>
    <w:rsid w:val="003F26B9"/>
    <w:rsid w:val="003F2A07"/>
    <w:rsid w:val="003F2E10"/>
    <w:rsid w:val="003F32EC"/>
    <w:rsid w:val="003F4EC8"/>
    <w:rsid w:val="003F56E2"/>
    <w:rsid w:val="003F5FCA"/>
    <w:rsid w:val="003F69C7"/>
    <w:rsid w:val="003F7EDD"/>
    <w:rsid w:val="00400559"/>
    <w:rsid w:val="00401A92"/>
    <w:rsid w:val="00403676"/>
    <w:rsid w:val="004039F0"/>
    <w:rsid w:val="00404045"/>
    <w:rsid w:val="0040448A"/>
    <w:rsid w:val="004044B5"/>
    <w:rsid w:val="00404AA0"/>
    <w:rsid w:val="00406EAD"/>
    <w:rsid w:val="00407F83"/>
    <w:rsid w:val="0041052E"/>
    <w:rsid w:val="00412242"/>
    <w:rsid w:val="004125C8"/>
    <w:rsid w:val="0041345A"/>
    <w:rsid w:val="004147B9"/>
    <w:rsid w:val="00414C08"/>
    <w:rsid w:val="00414CB3"/>
    <w:rsid w:val="00414F1D"/>
    <w:rsid w:val="00415CC2"/>
    <w:rsid w:val="00415E68"/>
    <w:rsid w:val="004163C1"/>
    <w:rsid w:val="0041649B"/>
    <w:rsid w:val="00417808"/>
    <w:rsid w:val="00421BAF"/>
    <w:rsid w:val="004225FD"/>
    <w:rsid w:val="00422FD7"/>
    <w:rsid w:val="00423990"/>
    <w:rsid w:val="00423E9E"/>
    <w:rsid w:val="00424DCA"/>
    <w:rsid w:val="004259E2"/>
    <w:rsid w:val="00425C6F"/>
    <w:rsid w:val="004260AA"/>
    <w:rsid w:val="00426DDB"/>
    <w:rsid w:val="00426EBD"/>
    <w:rsid w:val="00427299"/>
    <w:rsid w:val="004273ED"/>
    <w:rsid w:val="00427B87"/>
    <w:rsid w:val="0043033A"/>
    <w:rsid w:val="00432373"/>
    <w:rsid w:val="004329B1"/>
    <w:rsid w:val="00432B8C"/>
    <w:rsid w:val="004330E2"/>
    <w:rsid w:val="00433766"/>
    <w:rsid w:val="004356F5"/>
    <w:rsid w:val="004358F1"/>
    <w:rsid w:val="00435C07"/>
    <w:rsid w:val="00436513"/>
    <w:rsid w:val="00436BCB"/>
    <w:rsid w:val="00436F1F"/>
    <w:rsid w:val="00440888"/>
    <w:rsid w:val="0044146B"/>
    <w:rsid w:val="0044450D"/>
    <w:rsid w:val="004446D6"/>
    <w:rsid w:val="004449BF"/>
    <w:rsid w:val="00445762"/>
    <w:rsid w:val="00446A23"/>
    <w:rsid w:val="0044777C"/>
    <w:rsid w:val="004477EF"/>
    <w:rsid w:val="004511C7"/>
    <w:rsid w:val="00452105"/>
    <w:rsid w:val="004526AF"/>
    <w:rsid w:val="00453752"/>
    <w:rsid w:val="00453785"/>
    <w:rsid w:val="00453F04"/>
    <w:rsid w:val="00454ADA"/>
    <w:rsid w:val="00455BDD"/>
    <w:rsid w:val="00456321"/>
    <w:rsid w:val="0045664B"/>
    <w:rsid w:val="00456CD9"/>
    <w:rsid w:val="00457E27"/>
    <w:rsid w:val="00460A27"/>
    <w:rsid w:val="0046166A"/>
    <w:rsid w:val="004623D1"/>
    <w:rsid w:val="0046325A"/>
    <w:rsid w:val="0046351E"/>
    <w:rsid w:val="00463CD6"/>
    <w:rsid w:val="00463E02"/>
    <w:rsid w:val="00464A21"/>
    <w:rsid w:val="00464E3A"/>
    <w:rsid w:val="00464ED4"/>
    <w:rsid w:val="004654FF"/>
    <w:rsid w:val="004663C1"/>
    <w:rsid w:val="004666D2"/>
    <w:rsid w:val="004667CF"/>
    <w:rsid w:val="00467921"/>
    <w:rsid w:val="004719E6"/>
    <w:rsid w:val="00471B7C"/>
    <w:rsid w:val="00473C49"/>
    <w:rsid w:val="004764D7"/>
    <w:rsid w:val="00476B23"/>
    <w:rsid w:val="0048223A"/>
    <w:rsid w:val="00483CA0"/>
    <w:rsid w:val="00485542"/>
    <w:rsid w:val="00485DA6"/>
    <w:rsid w:val="00486B9A"/>
    <w:rsid w:val="004874A5"/>
    <w:rsid w:val="00491AB9"/>
    <w:rsid w:val="00492289"/>
    <w:rsid w:val="00492533"/>
    <w:rsid w:val="00492815"/>
    <w:rsid w:val="004933C7"/>
    <w:rsid w:val="004937E1"/>
    <w:rsid w:val="00493C36"/>
    <w:rsid w:val="004942D0"/>
    <w:rsid w:val="00495202"/>
    <w:rsid w:val="00495419"/>
    <w:rsid w:val="00495C87"/>
    <w:rsid w:val="00496446"/>
    <w:rsid w:val="00497155"/>
    <w:rsid w:val="004A0090"/>
    <w:rsid w:val="004A0D1D"/>
    <w:rsid w:val="004A2DBB"/>
    <w:rsid w:val="004A3647"/>
    <w:rsid w:val="004A3B3B"/>
    <w:rsid w:val="004A4E6B"/>
    <w:rsid w:val="004A5041"/>
    <w:rsid w:val="004A651D"/>
    <w:rsid w:val="004A7419"/>
    <w:rsid w:val="004A7682"/>
    <w:rsid w:val="004B037A"/>
    <w:rsid w:val="004B03F4"/>
    <w:rsid w:val="004B104C"/>
    <w:rsid w:val="004B1301"/>
    <w:rsid w:val="004B3007"/>
    <w:rsid w:val="004B32F4"/>
    <w:rsid w:val="004B3F93"/>
    <w:rsid w:val="004B3FA2"/>
    <w:rsid w:val="004B52A3"/>
    <w:rsid w:val="004B5532"/>
    <w:rsid w:val="004B5A9B"/>
    <w:rsid w:val="004B7908"/>
    <w:rsid w:val="004C001C"/>
    <w:rsid w:val="004C04B2"/>
    <w:rsid w:val="004C1270"/>
    <w:rsid w:val="004C19A9"/>
    <w:rsid w:val="004C1C0F"/>
    <w:rsid w:val="004C2E18"/>
    <w:rsid w:val="004C2E1B"/>
    <w:rsid w:val="004C31E8"/>
    <w:rsid w:val="004C45BA"/>
    <w:rsid w:val="004C52BF"/>
    <w:rsid w:val="004C5BE8"/>
    <w:rsid w:val="004C5E78"/>
    <w:rsid w:val="004C67CF"/>
    <w:rsid w:val="004C719E"/>
    <w:rsid w:val="004C787D"/>
    <w:rsid w:val="004D1098"/>
    <w:rsid w:val="004D194B"/>
    <w:rsid w:val="004D1E86"/>
    <w:rsid w:val="004D34A3"/>
    <w:rsid w:val="004D47D6"/>
    <w:rsid w:val="004D4C0C"/>
    <w:rsid w:val="004D7A98"/>
    <w:rsid w:val="004D7EE5"/>
    <w:rsid w:val="004E07F1"/>
    <w:rsid w:val="004E1265"/>
    <w:rsid w:val="004E18B3"/>
    <w:rsid w:val="004E19F0"/>
    <w:rsid w:val="004E4597"/>
    <w:rsid w:val="004E5B91"/>
    <w:rsid w:val="004E5FBD"/>
    <w:rsid w:val="004E650A"/>
    <w:rsid w:val="004E7A8A"/>
    <w:rsid w:val="004E7ED0"/>
    <w:rsid w:val="004F0B5A"/>
    <w:rsid w:val="004F2308"/>
    <w:rsid w:val="004F29F3"/>
    <w:rsid w:val="004F35CC"/>
    <w:rsid w:val="004F3E84"/>
    <w:rsid w:val="004F4813"/>
    <w:rsid w:val="004F5185"/>
    <w:rsid w:val="004F556C"/>
    <w:rsid w:val="004F5BE7"/>
    <w:rsid w:val="004F722E"/>
    <w:rsid w:val="004F7D2A"/>
    <w:rsid w:val="00500A94"/>
    <w:rsid w:val="00500B56"/>
    <w:rsid w:val="00501960"/>
    <w:rsid w:val="00501B21"/>
    <w:rsid w:val="00502B3B"/>
    <w:rsid w:val="00502CCE"/>
    <w:rsid w:val="00502FE3"/>
    <w:rsid w:val="0050390B"/>
    <w:rsid w:val="00504275"/>
    <w:rsid w:val="005044D6"/>
    <w:rsid w:val="00506E0E"/>
    <w:rsid w:val="00507070"/>
    <w:rsid w:val="00507BCB"/>
    <w:rsid w:val="00510441"/>
    <w:rsid w:val="00510884"/>
    <w:rsid w:val="00510EA2"/>
    <w:rsid w:val="0051125B"/>
    <w:rsid w:val="005115A1"/>
    <w:rsid w:val="00511CE7"/>
    <w:rsid w:val="00511FCC"/>
    <w:rsid w:val="005126E9"/>
    <w:rsid w:val="00512D02"/>
    <w:rsid w:val="00512FFB"/>
    <w:rsid w:val="00513B73"/>
    <w:rsid w:val="0051468E"/>
    <w:rsid w:val="00514C8D"/>
    <w:rsid w:val="00516024"/>
    <w:rsid w:val="00516151"/>
    <w:rsid w:val="00516FA0"/>
    <w:rsid w:val="00517A76"/>
    <w:rsid w:val="00520216"/>
    <w:rsid w:val="005208C5"/>
    <w:rsid w:val="00520FF6"/>
    <w:rsid w:val="005210C7"/>
    <w:rsid w:val="00523B38"/>
    <w:rsid w:val="00523C15"/>
    <w:rsid w:val="00524D0A"/>
    <w:rsid w:val="00524DBB"/>
    <w:rsid w:val="0052676A"/>
    <w:rsid w:val="00527047"/>
    <w:rsid w:val="00527195"/>
    <w:rsid w:val="005303CA"/>
    <w:rsid w:val="00530768"/>
    <w:rsid w:val="00530A6E"/>
    <w:rsid w:val="00530A74"/>
    <w:rsid w:val="005321C9"/>
    <w:rsid w:val="00533212"/>
    <w:rsid w:val="00533978"/>
    <w:rsid w:val="005340D2"/>
    <w:rsid w:val="00534758"/>
    <w:rsid w:val="005367A5"/>
    <w:rsid w:val="00536F38"/>
    <w:rsid w:val="0053705E"/>
    <w:rsid w:val="00537109"/>
    <w:rsid w:val="005401A6"/>
    <w:rsid w:val="00540BF8"/>
    <w:rsid w:val="00540D4D"/>
    <w:rsid w:val="00540D61"/>
    <w:rsid w:val="00541589"/>
    <w:rsid w:val="00542E01"/>
    <w:rsid w:val="0054368E"/>
    <w:rsid w:val="00544463"/>
    <w:rsid w:val="00544735"/>
    <w:rsid w:val="0054508F"/>
    <w:rsid w:val="0054595A"/>
    <w:rsid w:val="00546A7C"/>
    <w:rsid w:val="00547803"/>
    <w:rsid w:val="00550720"/>
    <w:rsid w:val="00551ACB"/>
    <w:rsid w:val="00553229"/>
    <w:rsid w:val="005534C3"/>
    <w:rsid w:val="00553872"/>
    <w:rsid w:val="00553A1B"/>
    <w:rsid w:val="00553DD4"/>
    <w:rsid w:val="00553E2D"/>
    <w:rsid w:val="00557E09"/>
    <w:rsid w:val="00561231"/>
    <w:rsid w:val="0056125D"/>
    <w:rsid w:val="0056226B"/>
    <w:rsid w:val="00562625"/>
    <w:rsid w:val="0056286F"/>
    <w:rsid w:val="00564706"/>
    <w:rsid w:val="005667F9"/>
    <w:rsid w:val="00566FDA"/>
    <w:rsid w:val="005678AC"/>
    <w:rsid w:val="00570033"/>
    <w:rsid w:val="00571371"/>
    <w:rsid w:val="00572951"/>
    <w:rsid w:val="005731F3"/>
    <w:rsid w:val="005739B9"/>
    <w:rsid w:val="00574465"/>
    <w:rsid w:val="0057484A"/>
    <w:rsid w:val="005753C7"/>
    <w:rsid w:val="00575904"/>
    <w:rsid w:val="00575929"/>
    <w:rsid w:val="005765C1"/>
    <w:rsid w:val="005767A9"/>
    <w:rsid w:val="005775DA"/>
    <w:rsid w:val="00577ADD"/>
    <w:rsid w:val="00581611"/>
    <w:rsid w:val="0058187D"/>
    <w:rsid w:val="00585A26"/>
    <w:rsid w:val="00586ED2"/>
    <w:rsid w:val="005879F2"/>
    <w:rsid w:val="005902B9"/>
    <w:rsid w:val="00593116"/>
    <w:rsid w:val="00593480"/>
    <w:rsid w:val="00594107"/>
    <w:rsid w:val="005942F3"/>
    <w:rsid w:val="00594B4C"/>
    <w:rsid w:val="00595D0B"/>
    <w:rsid w:val="00596138"/>
    <w:rsid w:val="00596917"/>
    <w:rsid w:val="00597E6A"/>
    <w:rsid w:val="005A0149"/>
    <w:rsid w:val="005A034A"/>
    <w:rsid w:val="005A1015"/>
    <w:rsid w:val="005A20F6"/>
    <w:rsid w:val="005A2671"/>
    <w:rsid w:val="005A26E1"/>
    <w:rsid w:val="005A30BE"/>
    <w:rsid w:val="005A4091"/>
    <w:rsid w:val="005A4BF3"/>
    <w:rsid w:val="005A4F66"/>
    <w:rsid w:val="005A5DFF"/>
    <w:rsid w:val="005A6A16"/>
    <w:rsid w:val="005A6F43"/>
    <w:rsid w:val="005A6F71"/>
    <w:rsid w:val="005A7AFA"/>
    <w:rsid w:val="005B165B"/>
    <w:rsid w:val="005B166D"/>
    <w:rsid w:val="005B1E88"/>
    <w:rsid w:val="005B27D5"/>
    <w:rsid w:val="005B3377"/>
    <w:rsid w:val="005B44C2"/>
    <w:rsid w:val="005B498D"/>
    <w:rsid w:val="005B5E9A"/>
    <w:rsid w:val="005B7CD0"/>
    <w:rsid w:val="005C0207"/>
    <w:rsid w:val="005C1B0D"/>
    <w:rsid w:val="005C232A"/>
    <w:rsid w:val="005C2A1F"/>
    <w:rsid w:val="005C3CE3"/>
    <w:rsid w:val="005C4C37"/>
    <w:rsid w:val="005C5EA6"/>
    <w:rsid w:val="005C5EC5"/>
    <w:rsid w:val="005C5ECA"/>
    <w:rsid w:val="005C6147"/>
    <w:rsid w:val="005C657A"/>
    <w:rsid w:val="005C65C4"/>
    <w:rsid w:val="005C663E"/>
    <w:rsid w:val="005C7278"/>
    <w:rsid w:val="005C7E2C"/>
    <w:rsid w:val="005D0251"/>
    <w:rsid w:val="005D0388"/>
    <w:rsid w:val="005D1277"/>
    <w:rsid w:val="005D2C2D"/>
    <w:rsid w:val="005D511E"/>
    <w:rsid w:val="005D7E20"/>
    <w:rsid w:val="005D7FA1"/>
    <w:rsid w:val="005E0314"/>
    <w:rsid w:val="005E0887"/>
    <w:rsid w:val="005E0B90"/>
    <w:rsid w:val="005E2A94"/>
    <w:rsid w:val="005E3463"/>
    <w:rsid w:val="005E37DF"/>
    <w:rsid w:val="005E38E7"/>
    <w:rsid w:val="005E471D"/>
    <w:rsid w:val="005E4D0D"/>
    <w:rsid w:val="005E4E31"/>
    <w:rsid w:val="005E5ECF"/>
    <w:rsid w:val="005E6811"/>
    <w:rsid w:val="005E6CB4"/>
    <w:rsid w:val="005E6D6B"/>
    <w:rsid w:val="005E707C"/>
    <w:rsid w:val="005F03AB"/>
    <w:rsid w:val="005F0A89"/>
    <w:rsid w:val="005F2083"/>
    <w:rsid w:val="005F28B4"/>
    <w:rsid w:val="005F40C7"/>
    <w:rsid w:val="005F44F5"/>
    <w:rsid w:val="005F4936"/>
    <w:rsid w:val="005F66EE"/>
    <w:rsid w:val="005F7715"/>
    <w:rsid w:val="00605492"/>
    <w:rsid w:val="00605DA8"/>
    <w:rsid w:val="00606BAA"/>
    <w:rsid w:val="0060714A"/>
    <w:rsid w:val="006077FD"/>
    <w:rsid w:val="00610878"/>
    <w:rsid w:val="006109E1"/>
    <w:rsid w:val="00611DCD"/>
    <w:rsid w:val="006121FB"/>
    <w:rsid w:val="006134C3"/>
    <w:rsid w:val="00613C7A"/>
    <w:rsid w:val="0061427A"/>
    <w:rsid w:val="006142CE"/>
    <w:rsid w:val="00614A1B"/>
    <w:rsid w:val="006156FE"/>
    <w:rsid w:val="00620C61"/>
    <w:rsid w:val="00620E43"/>
    <w:rsid w:val="00621657"/>
    <w:rsid w:val="006218C0"/>
    <w:rsid w:val="006224E1"/>
    <w:rsid w:val="00622A48"/>
    <w:rsid w:val="006241D3"/>
    <w:rsid w:val="00624278"/>
    <w:rsid w:val="00624D69"/>
    <w:rsid w:val="006276B3"/>
    <w:rsid w:val="006276B6"/>
    <w:rsid w:val="00630658"/>
    <w:rsid w:val="00630860"/>
    <w:rsid w:val="006309A5"/>
    <w:rsid w:val="00630AB6"/>
    <w:rsid w:val="00630C0C"/>
    <w:rsid w:val="006313DB"/>
    <w:rsid w:val="006321C9"/>
    <w:rsid w:val="006323B5"/>
    <w:rsid w:val="0063298C"/>
    <w:rsid w:val="00632B2E"/>
    <w:rsid w:val="006331FE"/>
    <w:rsid w:val="0063326B"/>
    <w:rsid w:val="006337D6"/>
    <w:rsid w:val="0063468B"/>
    <w:rsid w:val="00636BA3"/>
    <w:rsid w:val="00637178"/>
    <w:rsid w:val="00640E1A"/>
    <w:rsid w:val="00640E51"/>
    <w:rsid w:val="006412F6"/>
    <w:rsid w:val="0064143A"/>
    <w:rsid w:val="00641B4F"/>
    <w:rsid w:val="00641F18"/>
    <w:rsid w:val="006421C3"/>
    <w:rsid w:val="00643858"/>
    <w:rsid w:val="00643C85"/>
    <w:rsid w:val="00644E50"/>
    <w:rsid w:val="0064511B"/>
    <w:rsid w:val="00646214"/>
    <w:rsid w:val="006469B1"/>
    <w:rsid w:val="0064766B"/>
    <w:rsid w:val="00647B1C"/>
    <w:rsid w:val="00650B7F"/>
    <w:rsid w:val="00650D1B"/>
    <w:rsid w:val="00652547"/>
    <w:rsid w:val="00653044"/>
    <w:rsid w:val="00653C6B"/>
    <w:rsid w:val="00654D29"/>
    <w:rsid w:val="006555BC"/>
    <w:rsid w:val="00655AFB"/>
    <w:rsid w:val="006567ED"/>
    <w:rsid w:val="00656B41"/>
    <w:rsid w:val="006600F9"/>
    <w:rsid w:val="006620D2"/>
    <w:rsid w:val="006630EB"/>
    <w:rsid w:val="00663914"/>
    <w:rsid w:val="006642EA"/>
    <w:rsid w:val="00664949"/>
    <w:rsid w:val="00664BD8"/>
    <w:rsid w:val="00664EB8"/>
    <w:rsid w:val="00665EC8"/>
    <w:rsid w:val="00666686"/>
    <w:rsid w:val="006666E1"/>
    <w:rsid w:val="00667C28"/>
    <w:rsid w:val="00667F10"/>
    <w:rsid w:val="00670933"/>
    <w:rsid w:val="006717B1"/>
    <w:rsid w:val="00672BB7"/>
    <w:rsid w:val="00672D17"/>
    <w:rsid w:val="00673D18"/>
    <w:rsid w:val="00673D36"/>
    <w:rsid w:val="00674577"/>
    <w:rsid w:val="00674CBE"/>
    <w:rsid w:val="006751CA"/>
    <w:rsid w:val="0067553F"/>
    <w:rsid w:val="00675579"/>
    <w:rsid w:val="00675FFD"/>
    <w:rsid w:val="006768C7"/>
    <w:rsid w:val="00677B25"/>
    <w:rsid w:val="0068059F"/>
    <w:rsid w:val="00683D2B"/>
    <w:rsid w:val="00684BC2"/>
    <w:rsid w:val="00684E56"/>
    <w:rsid w:val="00684EA6"/>
    <w:rsid w:val="006859F4"/>
    <w:rsid w:val="00686961"/>
    <w:rsid w:val="00686D87"/>
    <w:rsid w:val="00692438"/>
    <w:rsid w:val="00693FF0"/>
    <w:rsid w:val="00694E22"/>
    <w:rsid w:val="00696650"/>
    <w:rsid w:val="0069677F"/>
    <w:rsid w:val="006A02F5"/>
    <w:rsid w:val="006A0D38"/>
    <w:rsid w:val="006A1132"/>
    <w:rsid w:val="006A2E65"/>
    <w:rsid w:val="006A2F7B"/>
    <w:rsid w:val="006A30D8"/>
    <w:rsid w:val="006A41B7"/>
    <w:rsid w:val="006A4A3E"/>
    <w:rsid w:val="006A4ABA"/>
    <w:rsid w:val="006A4B54"/>
    <w:rsid w:val="006A6A03"/>
    <w:rsid w:val="006A7379"/>
    <w:rsid w:val="006B0615"/>
    <w:rsid w:val="006B0ECB"/>
    <w:rsid w:val="006B113A"/>
    <w:rsid w:val="006B16E9"/>
    <w:rsid w:val="006B177C"/>
    <w:rsid w:val="006B19D0"/>
    <w:rsid w:val="006B3588"/>
    <w:rsid w:val="006B4BA5"/>
    <w:rsid w:val="006B4EAF"/>
    <w:rsid w:val="006B5024"/>
    <w:rsid w:val="006B566A"/>
    <w:rsid w:val="006B6B24"/>
    <w:rsid w:val="006B6ED4"/>
    <w:rsid w:val="006B7042"/>
    <w:rsid w:val="006B73DE"/>
    <w:rsid w:val="006B7E04"/>
    <w:rsid w:val="006B7F2D"/>
    <w:rsid w:val="006C0DA8"/>
    <w:rsid w:val="006C1239"/>
    <w:rsid w:val="006C29F4"/>
    <w:rsid w:val="006C61DF"/>
    <w:rsid w:val="006C6CA9"/>
    <w:rsid w:val="006C6FC3"/>
    <w:rsid w:val="006C7035"/>
    <w:rsid w:val="006D0D61"/>
    <w:rsid w:val="006D12DA"/>
    <w:rsid w:val="006D15D8"/>
    <w:rsid w:val="006D1661"/>
    <w:rsid w:val="006D16F0"/>
    <w:rsid w:val="006D19D5"/>
    <w:rsid w:val="006D1C0F"/>
    <w:rsid w:val="006D2E10"/>
    <w:rsid w:val="006D3EAC"/>
    <w:rsid w:val="006D482B"/>
    <w:rsid w:val="006D4CE7"/>
    <w:rsid w:val="006D4D8F"/>
    <w:rsid w:val="006D5D8D"/>
    <w:rsid w:val="006D6DB3"/>
    <w:rsid w:val="006D6FA5"/>
    <w:rsid w:val="006D7295"/>
    <w:rsid w:val="006D72D0"/>
    <w:rsid w:val="006E0EC8"/>
    <w:rsid w:val="006E11B3"/>
    <w:rsid w:val="006E141D"/>
    <w:rsid w:val="006E25FD"/>
    <w:rsid w:val="006E261C"/>
    <w:rsid w:val="006E2E97"/>
    <w:rsid w:val="006E2F5A"/>
    <w:rsid w:val="006E34C0"/>
    <w:rsid w:val="006E3763"/>
    <w:rsid w:val="006E3F6E"/>
    <w:rsid w:val="006E4A57"/>
    <w:rsid w:val="006E506E"/>
    <w:rsid w:val="006F07AA"/>
    <w:rsid w:val="006F0E01"/>
    <w:rsid w:val="006F2201"/>
    <w:rsid w:val="006F2864"/>
    <w:rsid w:val="006F3679"/>
    <w:rsid w:val="006F3D6D"/>
    <w:rsid w:val="006F43F2"/>
    <w:rsid w:val="006F5469"/>
    <w:rsid w:val="006F5F17"/>
    <w:rsid w:val="006F6C5D"/>
    <w:rsid w:val="007007F0"/>
    <w:rsid w:val="00701269"/>
    <w:rsid w:val="00701D1C"/>
    <w:rsid w:val="00702B28"/>
    <w:rsid w:val="00703614"/>
    <w:rsid w:val="007040EE"/>
    <w:rsid w:val="007055EC"/>
    <w:rsid w:val="00707AA8"/>
    <w:rsid w:val="007100FD"/>
    <w:rsid w:val="0071039A"/>
    <w:rsid w:val="00710DD3"/>
    <w:rsid w:val="007110F5"/>
    <w:rsid w:val="00711194"/>
    <w:rsid w:val="00711501"/>
    <w:rsid w:val="007115E1"/>
    <w:rsid w:val="00711660"/>
    <w:rsid w:val="007116F0"/>
    <w:rsid w:val="00711F32"/>
    <w:rsid w:val="0071203A"/>
    <w:rsid w:val="00712906"/>
    <w:rsid w:val="00712B6F"/>
    <w:rsid w:val="00712F31"/>
    <w:rsid w:val="00713F2B"/>
    <w:rsid w:val="00714443"/>
    <w:rsid w:val="0071453A"/>
    <w:rsid w:val="00715B8F"/>
    <w:rsid w:val="00715C7B"/>
    <w:rsid w:val="00716F71"/>
    <w:rsid w:val="007174A7"/>
    <w:rsid w:val="00717BC7"/>
    <w:rsid w:val="007208F2"/>
    <w:rsid w:val="0072116B"/>
    <w:rsid w:val="00721246"/>
    <w:rsid w:val="0072270A"/>
    <w:rsid w:val="00722BDD"/>
    <w:rsid w:val="0072413D"/>
    <w:rsid w:val="00724771"/>
    <w:rsid w:val="007249AA"/>
    <w:rsid w:val="00725C52"/>
    <w:rsid w:val="0072631A"/>
    <w:rsid w:val="007271BF"/>
    <w:rsid w:val="00730697"/>
    <w:rsid w:val="007310A0"/>
    <w:rsid w:val="007326EC"/>
    <w:rsid w:val="007327F0"/>
    <w:rsid w:val="00732FBE"/>
    <w:rsid w:val="007333E4"/>
    <w:rsid w:val="00733E4B"/>
    <w:rsid w:val="00734311"/>
    <w:rsid w:val="00734993"/>
    <w:rsid w:val="0073523B"/>
    <w:rsid w:val="00735319"/>
    <w:rsid w:val="00735934"/>
    <w:rsid w:val="00736880"/>
    <w:rsid w:val="007410D3"/>
    <w:rsid w:val="00741512"/>
    <w:rsid w:val="007423A7"/>
    <w:rsid w:val="00743101"/>
    <w:rsid w:val="0074341A"/>
    <w:rsid w:val="0074524B"/>
    <w:rsid w:val="00745C68"/>
    <w:rsid w:val="007460AE"/>
    <w:rsid w:val="0074626A"/>
    <w:rsid w:val="0074760C"/>
    <w:rsid w:val="00747AA5"/>
    <w:rsid w:val="00750C0A"/>
    <w:rsid w:val="0075118A"/>
    <w:rsid w:val="007545A4"/>
    <w:rsid w:val="007545F6"/>
    <w:rsid w:val="00754869"/>
    <w:rsid w:val="00754AA8"/>
    <w:rsid w:val="00754C48"/>
    <w:rsid w:val="0075726D"/>
    <w:rsid w:val="007579A2"/>
    <w:rsid w:val="00757ACE"/>
    <w:rsid w:val="00757F03"/>
    <w:rsid w:val="007613B4"/>
    <w:rsid w:val="00764AFA"/>
    <w:rsid w:val="00764C4E"/>
    <w:rsid w:val="0076539E"/>
    <w:rsid w:val="007666F1"/>
    <w:rsid w:val="00766AA0"/>
    <w:rsid w:val="00766BC3"/>
    <w:rsid w:val="007670ED"/>
    <w:rsid w:val="007703BE"/>
    <w:rsid w:val="00770B75"/>
    <w:rsid w:val="00771486"/>
    <w:rsid w:val="00772164"/>
    <w:rsid w:val="00774336"/>
    <w:rsid w:val="00774544"/>
    <w:rsid w:val="00774938"/>
    <w:rsid w:val="00774A28"/>
    <w:rsid w:val="0077552D"/>
    <w:rsid w:val="00776195"/>
    <w:rsid w:val="00777198"/>
    <w:rsid w:val="00777833"/>
    <w:rsid w:val="00777A25"/>
    <w:rsid w:val="00781E82"/>
    <w:rsid w:val="00783ADD"/>
    <w:rsid w:val="00783D49"/>
    <w:rsid w:val="0078400A"/>
    <w:rsid w:val="007868DA"/>
    <w:rsid w:val="00786955"/>
    <w:rsid w:val="007869B9"/>
    <w:rsid w:val="00786C9F"/>
    <w:rsid w:val="00786E16"/>
    <w:rsid w:val="0078799A"/>
    <w:rsid w:val="00787F9B"/>
    <w:rsid w:val="00790788"/>
    <w:rsid w:val="00791644"/>
    <w:rsid w:val="007919B4"/>
    <w:rsid w:val="00791DD0"/>
    <w:rsid w:val="00791F47"/>
    <w:rsid w:val="0079228D"/>
    <w:rsid w:val="007933B6"/>
    <w:rsid w:val="0079440D"/>
    <w:rsid w:val="00794B0B"/>
    <w:rsid w:val="0079623F"/>
    <w:rsid w:val="007A0853"/>
    <w:rsid w:val="007A1087"/>
    <w:rsid w:val="007A1B66"/>
    <w:rsid w:val="007A2B90"/>
    <w:rsid w:val="007A30FA"/>
    <w:rsid w:val="007A369C"/>
    <w:rsid w:val="007A387F"/>
    <w:rsid w:val="007A3A1E"/>
    <w:rsid w:val="007A3EF4"/>
    <w:rsid w:val="007A6EF2"/>
    <w:rsid w:val="007A741E"/>
    <w:rsid w:val="007A7517"/>
    <w:rsid w:val="007A78D2"/>
    <w:rsid w:val="007A7C4D"/>
    <w:rsid w:val="007B0093"/>
    <w:rsid w:val="007B1D76"/>
    <w:rsid w:val="007B1FEE"/>
    <w:rsid w:val="007B3A4C"/>
    <w:rsid w:val="007B3ACE"/>
    <w:rsid w:val="007B40A4"/>
    <w:rsid w:val="007B5CE8"/>
    <w:rsid w:val="007C066A"/>
    <w:rsid w:val="007C13F7"/>
    <w:rsid w:val="007C1E94"/>
    <w:rsid w:val="007C3389"/>
    <w:rsid w:val="007C349A"/>
    <w:rsid w:val="007C3883"/>
    <w:rsid w:val="007C3E21"/>
    <w:rsid w:val="007C4325"/>
    <w:rsid w:val="007C5299"/>
    <w:rsid w:val="007C53EC"/>
    <w:rsid w:val="007C5533"/>
    <w:rsid w:val="007D0563"/>
    <w:rsid w:val="007D0BEE"/>
    <w:rsid w:val="007D137B"/>
    <w:rsid w:val="007D1B90"/>
    <w:rsid w:val="007D1DFF"/>
    <w:rsid w:val="007D244E"/>
    <w:rsid w:val="007D36CA"/>
    <w:rsid w:val="007D3E6C"/>
    <w:rsid w:val="007D49B2"/>
    <w:rsid w:val="007D4CDD"/>
    <w:rsid w:val="007D70C5"/>
    <w:rsid w:val="007D795A"/>
    <w:rsid w:val="007D7C24"/>
    <w:rsid w:val="007D7D52"/>
    <w:rsid w:val="007D7EEF"/>
    <w:rsid w:val="007E01EB"/>
    <w:rsid w:val="007E07AF"/>
    <w:rsid w:val="007E0818"/>
    <w:rsid w:val="007E0824"/>
    <w:rsid w:val="007E1652"/>
    <w:rsid w:val="007E2D43"/>
    <w:rsid w:val="007E34F5"/>
    <w:rsid w:val="007E35EB"/>
    <w:rsid w:val="007E3D84"/>
    <w:rsid w:val="007E4F3C"/>
    <w:rsid w:val="007E53E0"/>
    <w:rsid w:val="007E6450"/>
    <w:rsid w:val="007E68E6"/>
    <w:rsid w:val="007E7889"/>
    <w:rsid w:val="007F00CF"/>
    <w:rsid w:val="007F02D5"/>
    <w:rsid w:val="007F0784"/>
    <w:rsid w:val="007F09E8"/>
    <w:rsid w:val="007F0C6B"/>
    <w:rsid w:val="007F1EC1"/>
    <w:rsid w:val="007F22B6"/>
    <w:rsid w:val="007F275C"/>
    <w:rsid w:val="007F2CC6"/>
    <w:rsid w:val="007F339F"/>
    <w:rsid w:val="007F3A7E"/>
    <w:rsid w:val="007F3C7A"/>
    <w:rsid w:val="007F4094"/>
    <w:rsid w:val="007F4327"/>
    <w:rsid w:val="007F5695"/>
    <w:rsid w:val="007F5DD0"/>
    <w:rsid w:val="007F5E10"/>
    <w:rsid w:val="007F7498"/>
    <w:rsid w:val="007F7889"/>
    <w:rsid w:val="007F7DE3"/>
    <w:rsid w:val="0080012F"/>
    <w:rsid w:val="008012C8"/>
    <w:rsid w:val="00801996"/>
    <w:rsid w:val="00801E1A"/>
    <w:rsid w:val="008033F7"/>
    <w:rsid w:val="00803EB4"/>
    <w:rsid w:val="008069D4"/>
    <w:rsid w:val="00806A53"/>
    <w:rsid w:val="00806FA7"/>
    <w:rsid w:val="00807A4C"/>
    <w:rsid w:val="00807BE8"/>
    <w:rsid w:val="00807E80"/>
    <w:rsid w:val="008101E6"/>
    <w:rsid w:val="00812197"/>
    <w:rsid w:val="008126BF"/>
    <w:rsid w:val="00812BA9"/>
    <w:rsid w:val="008134BD"/>
    <w:rsid w:val="00814AA7"/>
    <w:rsid w:val="00817811"/>
    <w:rsid w:val="00817E94"/>
    <w:rsid w:val="008209E6"/>
    <w:rsid w:val="00821909"/>
    <w:rsid w:val="00822B9F"/>
    <w:rsid w:val="0082385A"/>
    <w:rsid w:val="00825433"/>
    <w:rsid w:val="008254B4"/>
    <w:rsid w:val="0082569A"/>
    <w:rsid w:val="008257BA"/>
    <w:rsid w:val="00826322"/>
    <w:rsid w:val="00827E8F"/>
    <w:rsid w:val="00830BE1"/>
    <w:rsid w:val="00831343"/>
    <w:rsid w:val="008317E5"/>
    <w:rsid w:val="00831C30"/>
    <w:rsid w:val="00831CCE"/>
    <w:rsid w:val="00831D01"/>
    <w:rsid w:val="008328BE"/>
    <w:rsid w:val="00832CAF"/>
    <w:rsid w:val="0083343D"/>
    <w:rsid w:val="0083374A"/>
    <w:rsid w:val="00835AC3"/>
    <w:rsid w:val="00836A46"/>
    <w:rsid w:val="00837AA3"/>
    <w:rsid w:val="00837CB2"/>
    <w:rsid w:val="00840FAC"/>
    <w:rsid w:val="0084118A"/>
    <w:rsid w:val="00841FB5"/>
    <w:rsid w:val="008421C0"/>
    <w:rsid w:val="00842462"/>
    <w:rsid w:val="00843945"/>
    <w:rsid w:val="00844769"/>
    <w:rsid w:val="00844889"/>
    <w:rsid w:val="008450B3"/>
    <w:rsid w:val="00845684"/>
    <w:rsid w:val="008459A6"/>
    <w:rsid w:val="008467E3"/>
    <w:rsid w:val="008471E9"/>
    <w:rsid w:val="0085063D"/>
    <w:rsid w:val="00850F76"/>
    <w:rsid w:val="008512A3"/>
    <w:rsid w:val="00851BBB"/>
    <w:rsid w:val="008521D8"/>
    <w:rsid w:val="00852336"/>
    <w:rsid w:val="0085269C"/>
    <w:rsid w:val="00853325"/>
    <w:rsid w:val="00853503"/>
    <w:rsid w:val="00854BAD"/>
    <w:rsid w:val="00855EEE"/>
    <w:rsid w:val="00855F8C"/>
    <w:rsid w:val="008563E5"/>
    <w:rsid w:val="00857C3D"/>
    <w:rsid w:val="00860759"/>
    <w:rsid w:val="008625B4"/>
    <w:rsid w:val="00862A3F"/>
    <w:rsid w:val="00862FF4"/>
    <w:rsid w:val="00866D57"/>
    <w:rsid w:val="00866E6C"/>
    <w:rsid w:val="0087045A"/>
    <w:rsid w:val="008713F1"/>
    <w:rsid w:val="00871600"/>
    <w:rsid w:val="00872DC0"/>
    <w:rsid w:val="00874279"/>
    <w:rsid w:val="00876FFC"/>
    <w:rsid w:val="008778C7"/>
    <w:rsid w:val="00877BA4"/>
    <w:rsid w:val="00880AA1"/>
    <w:rsid w:val="00881C99"/>
    <w:rsid w:val="008820B3"/>
    <w:rsid w:val="00883326"/>
    <w:rsid w:val="00884AA2"/>
    <w:rsid w:val="00884E10"/>
    <w:rsid w:val="008862C0"/>
    <w:rsid w:val="00886E8E"/>
    <w:rsid w:val="0088704B"/>
    <w:rsid w:val="00887575"/>
    <w:rsid w:val="00890708"/>
    <w:rsid w:val="008909C9"/>
    <w:rsid w:val="0089160D"/>
    <w:rsid w:val="00891AFC"/>
    <w:rsid w:val="00892DA6"/>
    <w:rsid w:val="00893AB1"/>
    <w:rsid w:val="0089571B"/>
    <w:rsid w:val="0089581C"/>
    <w:rsid w:val="008958F6"/>
    <w:rsid w:val="00895B9E"/>
    <w:rsid w:val="008960E1"/>
    <w:rsid w:val="00896E7F"/>
    <w:rsid w:val="00897796"/>
    <w:rsid w:val="008A22FA"/>
    <w:rsid w:val="008A441A"/>
    <w:rsid w:val="008A5A2D"/>
    <w:rsid w:val="008A6070"/>
    <w:rsid w:val="008A6163"/>
    <w:rsid w:val="008A6723"/>
    <w:rsid w:val="008A6C18"/>
    <w:rsid w:val="008A717B"/>
    <w:rsid w:val="008A7405"/>
    <w:rsid w:val="008A7610"/>
    <w:rsid w:val="008A77C0"/>
    <w:rsid w:val="008B18B8"/>
    <w:rsid w:val="008B2FF0"/>
    <w:rsid w:val="008B3B88"/>
    <w:rsid w:val="008B3CBE"/>
    <w:rsid w:val="008B5952"/>
    <w:rsid w:val="008B7814"/>
    <w:rsid w:val="008B7F22"/>
    <w:rsid w:val="008C103F"/>
    <w:rsid w:val="008C1353"/>
    <w:rsid w:val="008C1BB4"/>
    <w:rsid w:val="008C210C"/>
    <w:rsid w:val="008C2CBF"/>
    <w:rsid w:val="008C2DDA"/>
    <w:rsid w:val="008C5AA3"/>
    <w:rsid w:val="008D055F"/>
    <w:rsid w:val="008D117A"/>
    <w:rsid w:val="008D1247"/>
    <w:rsid w:val="008D1AAE"/>
    <w:rsid w:val="008D1FF8"/>
    <w:rsid w:val="008D2108"/>
    <w:rsid w:val="008D3908"/>
    <w:rsid w:val="008D3FC9"/>
    <w:rsid w:val="008D4035"/>
    <w:rsid w:val="008D616F"/>
    <w:rsid w:val="008D6A70"/>
    <w:rsid w:val="008D7DF6"/>
    <w:rsid w:val="008E13C7"/>
    <w:rsid w:val="008E1A88"/>
    <w:rsid w:val="008E201D"/>
    <w:rsid w:val="008E33EC"/>
    <w:rsid w:val="008E34FA"/>
    <w:rsid w:val="008E36E8"/>
    <w:rsid w:val="008E37C2"/>
    <w:rsid w:val="008E37FD"/>
    <w:rsid w:val="008E38EB"/>
    <w:rsid w:val="008E3B7D"/>
    <w:rsid w:val="008E3DCC"/>
    <w:rsid w:val="008E6590"/>
    <w:rsid w:val="008E6C81"/>
    <w:rsid w:val="008E7D0D"/>
    <w:rsid w:val="008F02AB"/>
    <w:rsid w:val="008F1855"/>
    <w:rsid w:val="008F1E39"/>
    <w:rsid w:val="008F236F"/>
    <w:rsid w:val="008F23F6"/>
    <w:rsid w:val="008F28B2"/>
    <w:rsid w:val="008F2EF2"/>
    <w:rsid w:val="008F31E5"/>
    <w:rsid w:val="008F4849"/>
    <w:rsid w:val="008F518E"/>
    <w:rsid w:val="008F5C61"/>
    <w:rsid w:val="008F61F1"/>
    <w:rsid w:val="00900456"/>
    <w:rsid w:val="0090120D"/>
    <w:rsid w:val="00902772"/>
    <w:rsid w:val="0090288F"/>
    <w:rsid w:val="00903F63"/>
    <w:rsid w:val="009055B5"/>
    <w:rsid w:val="00905634"/>
    <w:rsid w:val="009062BD"/>
    <w:rsid w:val="00906A2E"/>
    <w:rsid w:val="009070F8"/>
    <w:rsid w:val="00910283"/>
    <w:rsid w:val="00911279"/>
    <w:rsid w:val="009113C3"/>
    <w:rsid w:val="00911870"/>
    <w:rsid w:val="009122BD"/>
    <w:rsid w:val="009127F1"/>
    <w:rsid w:val="00912962"/>
    <w:rsid w:val="00912CF2"/>
    <w:rsid w:val="00913519"/>
    <w:rsid w:val="00913A30"/>
    <w:rsid w:val="009163D5"/>
    <w:rsid w:val="00916D10"/>
    <w:rsid w:val="0091754F"/>
    <w:rsid w:val="009213EA"/>
    <w:rsid w:val="00921802"/>
    <w:rsid w:val="009218A5"/>
    <w:rsid w:val="00922091"/>
    <w:rsid w:val="00922851"/>
    <w:rsid w:val="0092333E"/>
    <w:rsid w:val="0092337B"/>
    <w:rsid w:val="00925880"/>
    <w:rsid w:val="009301B8"/>
    <w:rsid w:val="00931A7F"/>
    <w:rsid w:val="00931C59"/>
    <w:rsid w:val="009322B0"/>
    <w:rsid w:val="0093275D"/>
    <w:rsid w:val="0093316D"/>
    <w:rsid w:val="00933173"/>
    <w:rsid w:val="009336E0"/>
    <w:rsid w:val="00933E3E"/>
    <w:rsid w:val="00934C80"/>
    <w:rsid w:val="00934F87"/>
    <w:rsid w:val="00935651"/>
    <w:rsid w:val="0093689C"/>
    <w:rsid w:val="00936E60"/>
    <w:rsid w:val="00937839"/>
    <w:rsid w:val="009379F3"/>
    <w:rsid w:val="00937A92"/>
    <w:rsid w:val="00940279"/>
    <w:rsid w:val="0094049B"/>
    <w:rsid w:val="00940503"/>
    <w:rsid w:val="00940FB6"/>
    <w:rsid w:val="00941B46"/>
    <w:rsid w:val="0094344F"/>
    <w:rsid w:val="00945B65"/>
    <w:rsid w:val="00946438"/>
    <w:rsid w:val="009508CA"/>
    <w:rsid w:val="00950FBF"/>
    <w:rsid w:val="009513BB"/>
    <w:rsid w:val="009518B3"/>
    <w:rsid w:val="0095282F"/>
    <w:rsid w:val="00952C24"/>
    <w:rsid w:val="00952FDF"/>
    <w:rsid w:val="0095388C"/>
    <w:rsid w:val="0095401E"/>
    <w:rsid w:val="00954BED"/>
    <w:rsid w:val="009556BB"/>
    <w:rsid w:val="00957819"/>
    <w:rsid w:val="009578A4"/>
    <w:rsid w:val="00960333"/>
    <w:rsid w:val="0096037A"/>
    <w:rsid w:val="009603E6"/>
    <w:rsid w:val="009615DE"/>
    <w:rsid w:val="00961A0A"/>
    <w:rsid w:val="0096289F"/>
    <w:rsid w:val="00962927"/>
    <w:rsid w:val="00962D59"/>
    <w:rsid w:val="00962E73"/>
    <w:rsid w:val="00963D0A"/>
    <w:rsid w:val="00964A81"/>
    <w:rsid w:val="00966A20"/>
    <w:rsid w:val="009676E9"/>
    <w:rsid w:val="00970306"/>
    <w:rsid w:val="009708DE"/>
    <w:rsid w:val="009712AD"/>
    <w:rsid w:val="00971D6A"/>
    <w:rsid w:val="00972B60"/>
    <w:rsid w:val="00973697"/>
    <w:rsid w:val="00974D81"/>
    <w:rsid w:val="009762B6"/>
    <w:rsid w:val="009767C8"/>
    <w:rsid w:val="00976D00"/>
    <w:rsid w:val="009774F0"/>
    <w:rsid w:val="009779AA"/>
    <w:rsid w:val="00977E3D"/>
    <w:rsid w:val="009801FB"/>
    <w:rsid w:val="00980701"/>
    <w:rsid w:val="00981FE6"/>
    <w:rsid w:val="00982229"/>
    <w:rsid w:val="009823BB"/>
    <w:rsid w:val="009830B2"/>
    <w:rsid w:val="00983CD1"/>
    <w:rsid w:val="00983E47"/>
    <w:rsid w:val="009842A4"/>
    <w:rsid w:val="00986E8E"/>
    <w:rsid w:val="0099056E"/>
    <w:rsid w:val="00990CF3"/>
    <w:rsid w:val="00991009"/>
    <w:rsid w:val="00991576"/>
    <w:rsid w:val="00991A28"/>
    <w:rsid w:val="00991C89"/>
    <w:rsid w:val="00991EB1"/>
    <w:rsid w:val="00991F91"/>
    <w:rsid w:val="009922FE"/>
    <w:rsid w:val="0099290B"/>
    <w:rsid w:val="00992F20"/>
    <w:rsid w:val="0099687C"/>
    <w:rsid w:val="009975C6"/>
    <w:rsid w:val="00997FE2"/>
    <w:rsid w:val="009A0317"/>
    <w:rsid w:val="009A08E2"/>
    <w:rsid w:val="009A11FD"/>
    <w:rsid w:val="009A1715"/>
    <w:rsid w:val="009A17C5"/>
    <w:rsid w:val="009A1825"/>
    <w:rsid w:val="009A1967"/>
    <w:rsid w:val="009A219D"/>
    <w:rsid w:val="009A2B7D"/>
    <w:rsid w:val="009A2CA4"/>
    <w:rsid w:val="009A2FCA"/>
    <w:rsid w:val="009A31AF"/>
    <w:rsid w:val="009A39B6"/>
    <w:rsid w:val="009A4549"/>
    <w:rsid w:val="009A4BFC"/>
    <w:rsid w:val="009A5910"/>
    <w:rsid w:val="009A59CC"/>
    <w:rsid w:val="009A7CC8"/>
    <w:rsid w:val="009B1161"/>
    <w:rsid w:val="009B296F"/>
    <w:rsid w:val="009B32A0"/>
    <w:rsid w:val="009B3F0B"/>
    <w:rsid w:val="009B42AB"/>
    <w:rsid w:val="009B460D"/>
    <w:rsid w:val="009B4B82"/>
    <w:rsid w:val="009B5308"/>
    <w:rsid w:val="009B7483"/>
    <w:rsid w:val="009C048F"/>
    <w:rsid w:val="009C09D9"/>
    <w:rsid w:val="009C38C8"/>
    <w:rsid w:val="009C4BDB"/>
    <w:rsid w:val="009C565E"/>
    <w:rsid w:val="009C7648"/>
    <w:rsid w:val="009C7D71"/>
    <w:rsid w:val="009D1E93"/>
    <w:rsid w:val="009D2C5D"/>
    <w:rsid w:val="009D504E"/>
    <w:rsid w:val="009D5570"/>
    <w:rsid w:val="009D5D31"/>
    <w:rsid w:val="009D62DD"/>
    <w:rsid w:val="009D7B7E"/>
    <w:rsid w:val="009E0BD7"/>
    <w:rsid w:val="009E0DA2"/>
    <w:rsid w:val="009E1150"/>
    <w:rsid w:val="009E1D39"/>
    <w:rsid w:val="009E28C6"/>
    <w:rsid w:val="009E2A51"/>
    <w:rsid w:val="009E2D6B"/>
    <w:rsid w:val="009E424A"/>
    <w:rsid w:val="009E42A8"/>
    <w:rsid w:val="009E4B43"/>
    <w:rsid w:val="009E4C21"/>
    <w:rsid w:val="009E67D1"/>
    <w:rsid w:val="009E73F5"/>
    <w:rsid w:val="009E7872"/>
    <w:rsid w:val="009E7FF8"/>
    <w:rsid w:val="009F03F9"/>
    <w:rsid w:val="009F08C5"/>
    <w:rsid w:val="009F1E69"/>
    <w:rsid w:val="009F25C0"/>
    <w:rsid w:val="009F3295"/>
    <w:rsid w:val="009F3DF7"/>
    <w:rsid w:val="009F4948"/>
    <w:rsid w:val="009F4F1A"/>
    <w:rsid w:val="009F54E5"/>
    <w:rsid w:val="009F5BE2"/>
    <w:rsid w:val="009F6180"/>
    <w:rsid w:val="00A00046"/>
    <w:rsid w:val="00A00CEB"/>
    <w:rsid w:val="00A00EF0"/>
    <w:rsid w:val="00A016CE"/>
    <w:rsid w:val="00A01A68"/>
    <w:rsid w:val="00A02D19"/>
    <w:rsid w:val="00A030B4"/>
    <w:rsid w:val="00A039ED"/>
    <w:rsid w:val="00A03F37"/>
    <w:rsid w:val="00A043E6"/>
    <w:rsid w:val="00A04431"/>
    <w:rsid w:val="00A0462F"/>
    <w:rsid w:val="00A04BE6"/>
    <w:rsid w:val="00A04F2C"/>
    <w:rsid w:val="00A05866"/>
    <w:rsid w:val="00A06328"/>
    <w:rsid w:val="00A06B8D"/>
    <w:rsid w:val="00A074A9"/>
    <w:rsid w:val="00A07501"/>
    <w:rsid w:val="00A07F65"/>
    <w:rsid w:val="00A10273"/>
    <w:rsid w:val="00A10855"/>
    <w:rsid w:val="00A11867"/>
    <w:rsid w:val="00A1274B"/>
    <w:rsid w:val="00A12799"/>
    <w:rsid w:val="00A12A54"/>
    <w:rsid w:val="00A13AB1"/>
    <w:rsid w:val="00A14064"/>
    <w:rsid w:val="00A155C4"/>
    <w:rsid w:val="00A15686"/>
    <w:rsid w:val="00A15B8D"/>
    <w:rsid w:val="00A166A6"/>
    <w:rsid w:val="00A16F67"/>
    <w:rsid w:val="00A17947"/>
    <w:rsid w:val="00A2009B"/>
    <w:rsid w:val="00A20EAD"/>
    <w:rsid w:val="00A20F7D"/>
    <w:rsid w:val="00A21EDD"/>
    <w:rsid w:val="00A2264D"/>
    <w:rsid w:val="00A22F78"/>
    <w:rsid w:val="00A236C1"/>
    <w:rsid w:val="00A23CA2"/>
    <w:rsid w:val="00A24930"/>
    <w:rsid w:val="00A253F5"/>
    <w:rsid w:val="00A25CF0"/>
    <w:rsid w:val="00A25CF4"/>
    <w:rsid w:val="00A25F91"/>
    <w:rsid w:val="00A2707B"/>
    <w:rsid w:val="00A3002F"/>
    <w:rsid w:val="00A31716"/>
    <w:rsid w:val="00A31D99"/>
    <w:rsid w:val="00A33052"/>
    <w:rsid w:val="00A334DD"/>
    <w:rsid w:val="00A33609"/>
    <w:rsid w:val="00A33929"/>
    <w:rsid w:val="00A35050"/>
    <w:rsid w:val="00A356E3"/>
    <w:rsid w:val="00A362AF"/>
    <w:rsid w:val="00A37B5C"/>
    <w:rsid w:val="00A40123"/>
    <w:rsid w:val="00A408EC"/>
    <w:rsid w:val="00A40EB8"/>
    <w:rsid w:val="00A42263"/>
    <w:rsid w:val="00A428CB"/>
    <w:rsid w:val="00A42B77"/>
    <w:rsid w:val="00A44364"/>
    <w:rsid w:val="00A44682"/>
    <w:rsid w:val="00A458A0"/>
    <w:rsid w:val="00A45A0B"/>
    <w:rsid w:val="00A469B1"/>
    <w:rsid w:val="00A46A0A"/>
    <w:rsid w:val="00A50025"/>
    <w:rsid w:val="00A51880"/>
    <w:rsid w:val="00A52AE3"/>
    <w:rsid w:val="00A52D1B"/>
    <w:rsid w:val="00A5402B"/>
    <w:rsid w:val="00A54F30"/>
    <w:rsid w:val="00A558A9"/>
    <w:rsid w:val="00A55CC5"/>
    <w:rsid w:val="00A56585"/>
    <w:rsid w:val="00A57A6F"/>
    <w:rsid w:val="00A60598"/>
    <w:rsid w:val="00A610C6"/>
    <w:rsid w:val="00A61755"/>
    <w:rsid w:val="00A61DB8"/>
    <w:rsid w:val="00A61E48"/>
    <w:rsid w:val="00A61E8E"/>
    <w:rsid w:val="00A6276D"/>
    <w:rsid w:val="00A627ED"/>
    <w:rsid w:val="00A63807"/>
    <w:rsid w:val="00A64DEB"/>
    <w:rsid w:val="00A65E81"/>
    <w:rsid w:val="00A66525"/>
    <w:rsid w:val="00A66EBC"/>
    <w:rsid w:val="00A6732B"/>
    <w:rsid w:val="00A71392"/>
    <w:rsid w:val="00A71F18"/>
    <w:rsid w:val="00A7207A"/>
    <w:rsid w:val="00A72117"/>
    <w:rsid w:val="00A73B5E"/>
    <w:rsid w:val="00A74044"/>
    <w:rsid w:val="00A74359"/>
    <w:rsid w:val="00A747FB"/>
    <w:rsid w:val="00A74B97"/>
    <w:rsid w:val="00A75C33"/>
    <w:rsid w:val="00A80695"/>
    <w:rsid w:val="00A80F82"/>
    <w:rsid w:val="00A8129A"/>
    <w:rsid w:val="00A83390"/>
    <w:rsid w:val="00A838CE"/>
    <w:rsid w:val="00A84333"/>
    <w:rsid w:val="00A846D4"/>
    <w:rsid w:val="00A87977"/>
    <w:rsid w:val="00A87C9B"/>
    <w:rsid w:val="00A90055"/>
    <w:rsid w:val="00A900D2"/>
    <w:rsid w:val="00A91C8F"/>
    <w:rsid w:val="00A927AB"/>
    <w:rsid w:val="00A92C96"/>
    <w:rsid w:val="00A92D39"/>
    <w:rsid w:val="00AA195F"/>
    <w:rsid w:val="00AA30BC"/>
    <w:rsid w:val="00AA3101"/>
    <w:rsid w:val="00AA3F93"/>
    <w:rsid w:val="00AA49CA"/>
    <w:rsid w:val="00AA4C4A"/>
    <w:rsid w:val="00AA6F3F"/>
    <w:rsid w:val="00AA7255"/>
    <w:rsid w:val="00AB01CE"/>
    <w:rsid w:val="00AB0619"/>
    <w:rsid w:val="00AB2552"/>
    <w:rsid w:val="00AB271F"/>
    <w:rsid w:val="00AB2A99"/>
    <w:rsid w:val="00AB311B"/>
    <w:rsid w:val="00AB3831"/>
    <w:rsid w:val="00AB4208"/>
    <w:rsid w:val="00AB45A4"/>
    <w:rsid w:val="00AB47C4"/>
    <w:rsid w:val="00AB52E4"/>
    <w:rsid w:val="00AB54BA"/>
    <w:rsid w:val="00AC091B"/>
    <w:rsid w:val="00AC0B44"/>
    <w:rsid w:val="00AC1297"/>
    <w:rsid w:val="00AC2463"/>
    <w:rsid w:val="00AC31EC"/>
    <w:rsid w:val="00AC32BB"/>
    <w:rsid w:val="00AC426C"/>
    <w:rsid w:val="00AC4BDE"/>
    <w:rsid w:val="00AC7621"/>
    <w:rsid w:val="00AD032A"/>
    <w:rsid w:val="00AD16F6"/>
    <w:rsid w:val="00AD1A4C"/>
    <w:rsid w:val="00AD2358"/>
    <w:rsid w:val="00AD304D"/>
    <w:rsid w:val="00AD3BF7"/>
    <w:rsid w:val="00AD3D90"/>
    <w:rsid w:val="00AD45CE"/>
    <w:rsid w:val="00AD5A0B"/>
    <w:rsid w:val="00AD5DDA"/>
    <w:rsid w:val="00AD66CF"/>
    <w:rsid w:val="00AD77F4"/>
    <w:rsid w:val="00AE0834"/>
    <w:rsid w:val="00AE1CD5"/>
    <w:rsid w:val="00AE2121"/>
    <w:rsid w:val="00AE274E"/>
    <w:rsid w:val="00AE2942"/>
    <w:rsid w:val="00AE2C5C"/>
    <w:rsid w:val="00AE2CBF"/>
    <w:rsid w:val="00AE2D15"/>
    <w:rsid w:val="00AE2F66"/>
    <w:rsid w:val="00AE3537"/>
    <w:rsid w:val="00AE359B"/>
    <w:rsid w:val="00AE43FF"/>
    <w:rsid w:val="00AE444A"/>
    <w:rsid w:val="00AE47BA"/>
    <w:rsid w:val="00AE4C75"/>
    <w:rsid w:val="00AE587D"/>
    <w:rsid w:val="00AE5DF3"/>
    <w:rsid w:val="00AE6333"/>
    <w:rsid w:val="00AE65E3"/>
    <w:rsid w:val="00AE694B"/>
    <w:rsid w:val="00AE7433"/>
    <w:rsid w:val="00AE74D0"/>
    <w:rsid w:val="00AF0252"/>
    <w:rsid w:val="00AF0969"/>
    <w:rsid w:val="00AF15F4"/>
    <w:rsid w:val="00AF1A5D"/>
    <w:rsid w:val="00AF24BE"/>
    <w:rsid w:val="00AF2B63"/>
    <w:rsid w:val="00AF3458"/>
    <w:rsid w:val="00AF392D"/>
    <w:rsid w:val="00AF6F59"/>
    <w:rsid w:val="00AF71D3"/>
    <w:rsid w:val="00AF78DC"/>
    <w:rsid w:val="00B0039B"/>
    <w:rsid w:val="00B00DE4"/>
    <w:rsid w:val="00B03304"/>
    <w:rsid w:val="00B04309"/>
    <w:rsid w:val="00B047A9"/>
    <w:rsid w:val="00B05A3D"/>
    <w:rsid w:val="00B05CF7"/>
    <w:rsid w:val="00B06A16"/>
    <w:rsid w:val="00B06B57"/>
    <w:rsid w:val="00B071C5"/>
    <w:rsid w:val="00B10C34"/>
    <w:rsid w:val="00B112CD"/>
    <w:rsid w:val="00B123FC"/>
    <w:rsid w:val="00B1283A"/>
    <w:rsid w:val="00B12C72"/>
    <w:rsid w:val="00B13921"/>
    <w:rsid w:val="00B14596"/>
    <w:rsid w:val="00B14FA2"/>
    <w:rsid w:val="00B15C41"/>
    <w:rsid w:val="00B162E7"/>
    <w:rsid w:val="00B17939"/>
    <w:rsid w:val="00B219E8"/>
    <w:rsid w:val="00B22679"/>
    <w:rsid w:val="00B22D93"/>
    <w:rsid w:val="00B24870"/>
    <w:rsid w:val="00B24A3E"/>
    <w:rsid w:val="00B25FF0"/>
    <w:rsid w:val="00B26A7B"/>
    <w:rsid w:val="00B26A91"/>
    <w:rsid w:val="00B2740D"/>
    <w:rsid w:val="00B2771D"/>
    <w:rsid w:val="00B27BA2"/>
    <w:rsid w:val="00B309FD"/>
    <w:rsid w:val="00B3131C"/>
    <w:rsid w:val="00B313E6"/>
    <w:rsid w:val="00B33F8B"/>
    <w:rsid w:val="00B342B2"/>
    <w:rsid w:val="00B361A1"/>
    <w:rsid w:val="00B36B7F"/>
    <w:rsid w:val="00B371C4"/>
    <w:rsid w:val="00B373CE"/>
    <w:rsid w:val="00B400E4"/>
    <w:rsid w:val="00B402F9"/>
    <w:rsid w:val="00B4030B"/>
    <w:rsid w:val="00B41378"/>
    <w:rsid w:val="00B4160C"/>
    <w:rsid w:val="00B428F6"/>
    <w:rsid w:val="00B43478"/>
    <w:rsid w:val="00B43733"/>
    <w:rsid w:val="00B43B84"/>
    <w:rsid w:val="00B443AC"/>
    <w:rsid w:val="00B4477E"/>
    <w:rsid w:val="00B44BA3"/>
    <w:rsid w:val="00B46DC3"/>
    <w:rsid w:val="00B521E9"/>
    <w:rsid w:val="00B52FCB"/>
    <w:rsid w:val="00B54B69"/>
    <w:rsid w:val="00B55920"/>
    <w:rsid w:val="00B560E3"/>
    <w:rsid w:val="00B6073D"/>
    <w:rsid w:val="00B607F8"/>
    <w:rsid w:val="00B63255"/>
    <w:rsid w:val="00B635BB"/>
    <w:rsid w:val="00B63AF2"/>
    <w:rsid w:val="00B63FEE"/>
    <w:rsid w:val="00B64C0A"/>
    <w:rsid w:val="00B65421"/>
    <w:rsid w:val="00B65765"/>
    <w:rsid w:val="00B70983"/>
    <w:rsid w:val="00B70D42"/>
    <w:rsid w:val="00B713A3"/>
    <w:rsid w:val="00B71A4C"/>
    <w:rsid w:val="00B71CE4"/>
    <w:rsid w:val="00B71DD9"/>
    <w:rsid w:val="00B71FAA"/>
    <w:rsid w:val="00B72202"/>
    <w:rsid w:val="00B728EA"/>
    <w:rsid w:val="00B7545F"/>
    <w:rsid w:val="00B75938"/>
    <w:rsid w:val="00B7606F"/>
    <w:rsid w:val="00B80ABE"/>
    <w:rsid w:val="00B81D1F"/>
    <w:rsid w:val="00B8211C"/>
    <w:rsid w:val="00B8251B"/>
    <w:rsid w:val="00B850E0"/>
    <w:rsid w:val="00B85C01"/>
    <w:rsid w:val="00B86260"/>
    <w:rsid w:val="00B8744F"/>
    <w:rsid w:val="00B902DF"/>
    <w:rsid w:val="00B9066B"/>
    <w:rsid w:val="00B90DAB"/>
    <w:rsid w:val="00B91009"/>
    <w:rsid w:val="00B953B4"/>
    <w:rsid w:val="00B962F2"/>
    <w:rsid w:val="00B97F91"/>
    <w:rsid w:val="00BA1487"/>
    <w:rsid w:val="00BA1C2D"/>
    <w:rsid w:val="00BA2361"/>
    <w:rsid w:val="00BA3880"/>
    <w:rsid w:val="00BA3A4E"/>
    <w:rsid w:val="00BA4550"/>
    <w:rsid w:val="00BA5315"/>
    <w:rsid w:val="00BA5D24"/>
    <w:rsid w:val="00BA646B"/>
    <w:rsid w:val="00BA6A9F"/>
    <w:rsid w:val="00BB01BA"/>
    <w:rsid w:val="00BB096E"/>
    <w:rsid w:val="00BB1249"/>
    <w:rsid w:val="00BB1EB9"/>
    <w:rsid w:val="00BB3A5C"/>
    <w:rsid w:val="00BB3EDE"/>
    <w:rsid w:val="00BB3FB0"/>
    <w:rsid w:val="00BB4F1E"/>
    <w:rsid w:val="00BB67D7"/>
    <w:rsid w:val="00BB68E2"/>
    <w:rsid w:val="00BB72FB"/>
    <w:rsid w:val="00BB7562"/>
    <w:rsid w:val="00BB7AD0"/>
    <w:rsid w:val="00BB7CE2"/>
    <w:rsid w:val="00BC04CA"/>
    <w:rsid w:val="00BC06BA"/>
    <w:rsid w:val="00BC10FA"/>
    <w:rsid w:val="00BC1F3A"/>
    <w:rsid w:val="00BC2AD4"/>
    <w:rsid w:val="00BC3B48"/>
    <w:rsid w:val="00BC3C4C"/>
    <w:rsid w:val="00BC5055"/>
    <w:rsid w:val="00BC6A33"/>
    <w:rsid w:val="00BD061C"/>
    <w:rsid w:val="00BD087E"/>
    <w:rsid w:val="00BD0C68"/>
    <w:rsid w:val="00BD12FB"/>
    <w:rsid w:val="00BD3861"/>
    <w:rsid w:val="00BD7353"/>
    <w:rsid w:val="00BD7613"/>
    <w:rsid w:val="00BE0CED"/>
    <w:rsid w:val="00BE17CD"/>
    <w:rsid w:val="00BE20BB"/>
    <w:rsid w:val="00BE270D"/>
    <w:rsid w:val="00BE272D"/>
    <w:rsid w:val="00BE2A8A"/>
    <w:rsid w:val="00BE2CB7"/>
    <w:rsid w:val="00BE38FA"/>
    <w:rsid w:val="00BE44F7"/>
    <w:rsid w:val="00BE455C"/>
    <w:rsid w:val="00BE55EF"/>
    <w:rsid w:val="00BE6090"/>
    <w:rsid w:val="00BE6209"/>
    <w:rsid w:val="00BE746F"/>
    <w:rsid w:val="00BE7B79"/>
    <w:rsid w:val="00BF06EF"/>
    <w:rsid w:val="00BF12E4"/>
    <w:rsid w:val="00BF20FE"/>
    <w:rsid w:val="00BF2695"/>
    <w:rsid w:val="00BF2FE4"/>
    <w:rsid w:val="00BF38AC"/>
    <w:rsid w:val="00BF3CAF"/>
    <w:rsid w:val="00BF3FD2"/>
    <w:rsid w:val="00BF4755"/>
    <w:rsid w:val="00BF476A"/>
    <w:rsid w:val="00BF517B"/>
    <w:rsid w:val="00BF7BF5"/>
    <w:rsid w:val="00C0083D"/>
    <w:rsid w:val="00C026A6"/>
    <w:rsid w:val="00C02E88"/>
    <w:rsid w:val="00C0385A"/>
    <w:rsid w:val="00C03CE9"/>
    <w:rsid w:val="00C040C1"/>
    <w:rsid w:val="00C04210"/>
    <w:rsid w:val="00C05132"/>
    <w:rsid w:val="00C069F3"/>
    <w:rsid w:val="00C07FE9"/>
    <w:rsid w:val="00C10925"/>
    <w:rsid w:val="00C10F95"/>
    <w:rsid w:val="00C16A84"/>
    <w:rsid w:val="00C17266"/>
    <w:rsid w:val="00C177E7"/>
    <w:rsid w:val="00C17A2B"/>
    <w:rsid w:val="00C17F2F"/>
    <w:rsid w:val="00C2054B"/>
    <w:rsid w:val="00C20CBB"/>
    <w:rsid w:val="00C21326"/>
    <w:rsid w:val="00C21A84"/>
    <w:rsid w:val="00C2212D"/>
    <w:rsid w:val="00C2236E"/>
    <w:rsid w:val="00C22908"/>
    <w:rsid w:val="00C24169"/>
    <w:rsid w:val="00C24B91"/>
    <w:rsid w:val="00C25832"/>
    <w:rsid w:val="00C2688E"/>
    <w:rsid w:val="00C2779B"/>
    <w:rsid w:val="00C30059"/>
    <w:rsid w:val="00C30B24"/>
    <w:rsid w:val="00C3185F"/>
    <w:rsid w:val="00C31B40"/>
    <w:rsid w:val="00C321C4"/>
    <w:rsid w:val="00C32EAE"/>
    <w:rsid w:val="00C33353"/>
    <w:rsid w:val="00C34286"/>
    <w:rsid w:val="00C34414"/>
    <w:rsid w:val="00C34810"/>
    <w:rsid w:val="00C37DD1"/>
    <w:rsid w:val="00C400E9"/>
    <w:rsid w:val="00C4014F"/>
    <w:rsid w:val="00C416FD"/>
    <w:rsid w:val="00C41B59"/>
    <w:rsid w:val="00C44457"/>
    <w:rsid w:val="00C45696"/>
    <w:rsid w:val="00C4641F"/>
    <w:rsid w:val="00C47390"/>
    <w:rsid w:val="00C475E0"/>
    <w:rsid w:val="00C501F8"/>
    <w:rsid w:val="00C5045D"/>
    <w:rsid w:val="00C51A9C"/>
    <w:rsid w:val="00C52430"/>
    <w:rsid w:val="00C53637"/>
    <w:rsid w:val="00C5366A"/>
    <w:rsid w:val="00C5370A"/>
    <w:rsid w:val="00C5396D"/>
    <w:rsid w:val="00C548C5"/>
    <w:rsid w:val="00C552F6"/>
    <w:rsid w:val="00C56032"/>
    <w:rsid w:val="00C56DFE"/>
    <w:rsid w:val="00C56E5E"/>
    <w:rsid w:val="00C60445"/>
    <w:rsid w:val="00C6059D"/>
    <w:rsid w:val="00C6077D"/>
    <w:rsid w:val="00C60B8E"/>
    <w:rsid w:val="00C60BE0"/>
    <w:rsid w:val="00C61AFA"/>
    <w:rsid w:val="00C620EC"/>
    <w:rsid w:val="00C62C31"/>
    <w:rsid w:val="00C62C4B"/>
    <w:rsid w:val="00C63096"/>
    <w:rsid w:val="00C6331D"/>
    <w:rsid w:val="00C6409A"/>
    <w:rsid w:val="00C651C7"/>
    <w:rsid w:val="00C65394"/>
    <w:rsid w:val="00C65FB9"/>
    <w:rsid w:val="00C6645D"/>
    <w:rsid w:val="00C6660A"/>
    <w:rsid w:val="00C66771"/>
    <w:rsid w:val="00C66B15"/>
    <w:rsid w:val="00C675D5"/>
    <w:rsid w:val="00C67A3D"/>
    <w:rsid w:val="00C67F1C"/>
    <w:rsid w:val="00C700C6"/>
    <w:rsid w:val="00C7173F"/>
    <w:rsid w:val="00C71E8C"/>
    <w:rsid w:val="00C726B7"/>
    <w:rsid w:val="00C72D31"/>
    <w:rsid w:val="00C746BD"/>
    <w:rsid w:val="00C7511E"/>
    <w:rsid w:val="00C765B4"/>
    <w:rsid w:val="00C76A5E"/>
    <w:rsid w:val="00C77182"/>
    <w:rsid w:val="00C779AE"/>
    <w:rsid w:val="00C77A99"/>
    <w:rsid w:val="00C8082C"/>
    <w:rsid w:val="00C80C47"/>
    <w:rsid w:val="00C80FA6"/>
    <w:rsid w:val="00C83E69"/>
    <w:rsid w:val="00C842AC"/>
    <w:rsid w:val="00C851F4"/>
    <w:rsid w:val="00C85869"/>
    <w:rsid w:val="00C85F03"/>
    <w:rsid w:val="00C86E3D"/>
    <w:rsid w:val="00C905F3"/>
    <w:rsid w:val="00C90791"/>
    <w:rsid w:val="00C9105E"/>
    <w:rsid w:val="00C91B87"/>
    <w:rsid w:val="00C91D85"/>
    <w:rsid w:val="00C926E9"/>
    <w:rsid w:val="00C92786"/>
    <w:rsid w:val="00C92993"/>
    <w:rsid w:val="00C94365"/>
    <w:rsid w:val="00C94A03"/>
    <w:rsid w:val="00C94E80"/>
    <w:rsid w:val="00C950A3"/>
    <w:rsid w:val="00C9512D"/>
    <w:rsid w:val="00C973BE"/>
    <w:rsid w:val="00CA0D70"/>
    <w:rsid w:val="00CA1360"/>
    <w:rsid w:val="00CA1683"/>
    <w:rsid w:val="00CA3597"/>
    <w:rsid w:val="00CA3B74"/>
    <w:rsid w:val="00CA4129"/>
    <w:rsid w:val="00CA5359"/>
    <w:rsid w:val="00CA5938"/>
    <w:rsid w:val="00CA5DA6"/>
    <w:rsid w:val="00CA5DC1"/>
    <w:rsid w:val="00CA5E0D"/>
    <w:rsid w:val="00CA61F3"/>
    <w:rsid w:val="00CA6358"/>
    <w:rsid w:val="00CA7DC0"/>
    <w:rsid w:val="00CB079D"/>
    <w:rsid w:val="00CB0A83"/>
    <w:rsid w:val="00CB61D0"/>
    <w:rsid w:val="00CB63C8"/>
    <w:rsid w:val="00CC008C"/>
    <w:rsid w:val="00CC107D"/>
    <w:rsid w:val="00CC184E"/>
    <w:rsid w:val="00CC245C"/>
    <w:rsid w:val="00CC2BAC"/>
    <w:rsid w:val="00CC2CDB"/>
    <w:rsid w:val="00CC3D61"/>
    <w:rsid w:val="00CC4B62"/>
    <w:rsid w:val="00CC605E"/>
    <w:rsid w:val="00CC7E35"/>
    <w:rsid w:val="00CD0DF9"/>
    <w:rsid w:val="00CD21C8"/>
    <w:rsid w:val="00CD32D7"/>
    <w:rsid w:val="00CD35F9"/>
    <w:rsid w:val="00CD49C7"/>
    <w:rsid w:val="00CD526A"/>
    <w:rsid w:val="00CD52B3"/>
    <w:rsid w:val="00CD6E5E"/>
    <w:rsid w:val="00CD757A"/>
    <w:rsid w:val="00CE29FE"/>
    <w:rsid w:val="00CE31A2"/>
    <w:rsid w:val="00CE35E6"/>
    <w:rsid w:val="00CE366D"/>
    <w:rsid w:val="00CE40D5"/>
    <w:rsid w:val="00CE419E"/>
    <w:rsid w:val="00CE450D"/>
    <w:rsid w:val="00CE4670"/>
    <w:rsid w:val="00CE4C33"/>
    <w:rsid w:val="00CE4E38"/>
    <w:rsid w:val="00CE52A2"/>
    <w:rsid w:val="00CE56F7"/>
    <w:rsid w:val="00CE71C5"/>
    <w:rsid w:val="00CE7E26"/>
    <w:rsid w:val="00CF0889"/>
    <w:rsid w:val="00CF2899"/>
    <w:rsid w:val="00CF2B11"/>
    <w:rsid w:val="00CF31BE"/>
    <w:rsid w:val="00CF46E9"/>
    <w:rsid w:val="00CF4D9F"/>
    <w:rsid w:val="00CF78E4"/>
    <w:rsid w:val="00CF7ACB"/>
    <w:rsid w:val="00D00342"/>
    <w:rsid w:val="00D0156F"/>
    <w:rsid w:val="00D01AD8"/>
    <w:rsid w:val="00D020DC"/>
    <w:rsid w:val="00D02E99"/>
    <w:rsid w:val="00D03C32"/>
    <w:rsid w:val="00D040AD"/>
    <w:rsid w:val="00D04674"/>
    <w:rsid w:val="00D04BE0"/>
    <w:rsid w:val="00D04EA0"/>
    <w:rsid w:val="00D05370"/>
    <w:rsid w:val="00D057CB"/>
    <w:rsid w:val="00D06BAE"/>
    <w:rsid w:val="00D071B1"/>
    <w:rsid w:val="00D07972"/>
    <w:rsid w:val="00D1024C"/>
    <w:rsid w:val="00D10BCE"/>
    <w:rsid w:val="00D1187B"/>
    <w:rsid w:val="00D12084"/>
    <w:rsid w:val="00D12606"/>
    <w:rsid w:val="00D12B2F"/>
    <w:rsid w:val="00D14034"/>
    <w:rsid w:val="00D14380"/>
    <w:rsid w:val="00D14BBD"/>
    <w:rsid w:val="00D14F8B"/>
    <w:rsid w:val="00D1540E"/>
    <w:rsid w:val="00D17052"/>
    <w:rsid w:val="00D20550"/>
    <w:rsid w:val="00D20F08"/>
    <w:rsid w:val="00D21A26"/>
    <w:rsid w:val="00D241C7"/>
    <w:rsid w:val="00D24EFD"/>
    <w:rsid w:val="00D25489"/>
    <w:rsid w:val="00D26FE2"/>
    <w:rsid w:val="00D272CA"/>
    <w:rsid w:val="00D2755F"/>
    <w:rsid w:val="00D275B2"/>
    <w:rsid w:val="00D30AD8"/>
    <w:rsid w:val="00D30DD3"/>
    <w:rsid w:val="00D315DC"/>
    <w:rsid w:val="00D3172A"/>
    <w:rsid w:val="00D32B58"/>
    <w:rsid w:val="00D331BB"/>
    <w:rsid w:val="00D3342E"/>
    <w:rsid w:val="00D346C1"/>
    <w:rsid w:val="00D34A06"/>
    <w:rsid w:val="00D34FA7"/>
    <w:rsid w:val="00D36D8C"/>
    <w:rsid w:val="00D36F18"/>
    <w:rsid w:val="00D40D8F"/>
    <w:rsid w:val="00D40FDD"/>
    <w:rsid w:val="00D42540"/>
    <w:rsid w:val="00D427EE"/>
    <w:rsid w:val="00D43C20"/>
    <w:rsid w:val="00D46EBE"/>
    <w:rsid w:val="00D51098"/>
    <w:rsid w:val="00D530F8"/>
    <w:rsid w:val="00D531E5"/>
    <w:rsid w:val="00D53CF5"/>
    <w:rsid w:val="00D54824"/>
    <w:rsid w:val="00D54ED7"/>
    <w:rsid w:val="00D54EFF"/>
    <w:rsid w:val="00D566DE"/>
    <w:rsid w:val="00D573DB"/>
    <w:rsid w:val="00D6048E"/>
    <w:rsid w:val="00D6050A"/>
    <w:rsid w:val="00D60690"/>
    <w:rsid w:val="00D60DBC"/>
    <w:rsid w:val="00D61720"/>
    <w:rsid w:val="00D61902"/>
    <w:rsid w:val="00D62F3F"/>
    <w:rsid w:val="00D633FF"/>
    <w:rsid w:val="00D63836"/>
    <w:rsid w:val="00D63ADC"/>
    <w:rsid w:val="00D650BA"/>
    <w:rsid w:val="00D65555"/>
    <w:rsid w:val="00D65E9A"/>
    <w:rsid w:val="00D664C2"/>
    <w:rsid w:val="00D665F9"/>
    <w:rsid w:val="00D66EEF"/>
    <w:rsid w:val="00D6741C"/>
    <w:rsid w:val="00D6775E"/>
    <w:rsid w:val="00D679C8"/>
    <w:rsid w:val="00D70195"/>
    <w:rsid w:val="00D71F02"/>
    <w:rsid w:val="00D7217F"/>
    <w:rsid w:val="00D727E8"/>
    <w:rsid w:val="00D72E0B"/>
    <w:rsid w:val="00D7379D"/>
    <w:rsid w:val="00D73DFD"/>
    <w:rsid w:val="00D73F19"/>
    <w:rsid w:val="00D74148"/>
    <w:rsid w:val="00D74237"/>
    <w:rsid w:val="00D74773"/>
    <w:rsid w:val="00D749F8"/>
    <w:rsid w:val="00D75832"/>
    <w:rsid w:val="00D759A9"/>
    <w:rsid w:val="00D77CAD"/>
    <w:rsid w:val="00D77EF4"/>
    <w:rsid w:val="00D80379"/>
    <w:rsid w:val="00D81725"/>
    <w:rsid w:val="00D81D0F"/>
    <w:rsid w:val="00D8257C"/>
    <w:rsid w:val="00D82A64"/>
    <w:rsid w:val="00D83315"/>
    <w:rsid w:val="00D83799"/>
    <w:rsid w:val="00D84E6F"/>
    <w:rsid w:val="00D85388"/>
    <w:rsid w:val="00D85C2E"/>
    <w:rsid w:val="00D86357"/>
    <w:rsid w:val="00D873A5"/>
    <w:rsid w:val="00D90AA1"/>
    <w:rsid w:val="00D91417"/>
    <w:rsid w:val="00D9157E"/>
    <w:rsid w:val="00D9169D"/>
    <w:rsid w:val="00D9238A"/>
    <w:rsid w:val="00D93B89"/>
    <w:rsid w:val="00D9487C"/>
    <w:rsid w:val="00D955B4"/>
    <w:rsid w:val="00D963EF"/>
    <w:rsid w:val="00D97648"/>
    <w:rsid w:val="00D976EB"/>
    <w:rsid w:val="00D97A53"/>
    <w:rsid w:val="00DA04F8"/>
    <w:rsid w:val="00DA170A"/>
    <w:rsid w:val="00DA1A14"/>
    <w:rsid w:val="00DA2E3A"/>
    <w:rsid w:val="00DA4A0A"/>
    <w:rsid w:val="00DA526A"/>
    <w:rsid w:val="00DA61D8"/>
    <w:rsid w:val="00DA7C9E"/>
    <w:rsid w:val="00DB01B5"/>
    <w:rsid w:val="00DB0A10"/>
    <w:rsid w:val="00DB0D59"/>
    <w:rsid w:val="00DB0E31"/>
    <w:rsid w:val="00DB126F"/>
    <w:rsid w:val="00DB40E8"/>
    <w:rsid w:val="00DB42E1"/>
    <w:rsid w:val="00DB460E"/>
    <w:rsid w:val="00DB603B"/>
    <w:rsid w:val="00DB6D7A"/>
    <w:rsid w:val="00DB7727"/>
    <w:rsid w:val="00DC0D72"/>
    <w:rsid w:val="00DC0F3D"/>
    <w:rsid w:val="00DC1948"/>
    <w:rsid w:val="00DC22EC"/>
    <w:rsid w:val="00DC244E"/>
    <w:rsid w:val="00DC2A32"/>
    <w:rsid w:val="00DC2A9A"/>
    <w:rsid w:val="00DC31D1"/>
    <w:rsid w:val="00DC5A27"/>
    <w:rsid w:val="00DC7AC1"/>
    <w:rsid w:val="00DC7F4F"/>
    <w:rsid w:val="00DD0144"/>
    <w:rsid w:val="00DD0BC1"/>
    <w:rsid w:val="00DD0D0E"/>
    <w:rsid w:val="00DD0DF6"/>
    <w:rsid w:val="00DD11EC"/>
    <w:rsid w:val="00DD2298"/>
    <w:rsid w:val="00DD24A6"/>
    <w:rsid w:val="00DD4444"/>
    <w:rsid w:val="00DD522E"/>
    <w:rsid w:val="00DD5BB5"/>
    <w:rsid w:val="00DD6A63"/>
    <w:rsid w:val="00DD79DD"/>
    <w:rsid w:val="00DE2388"/>
    <w:rsid w:val="00DE2426"/>
    <w:rsid w:val="00DE2483"/>
    <w:rsid w:val="00DE254F"/>
    <w:rsid w:val="00DE29A5"/>
    <w:rsid w:val="00DE2A75"/>
    <w:rsid w:val="00DE3639"/>
    <w:rsid w:val="00DE3822"/>
    <w:rsid w:val="00DE3941"/>
    <w:rsid w:val="00DE44CF"/>
    <w:rsid w:val="00DE5BA2"/>
    <w:rsid w:val="00DE5CFC"/>
    <w:rsid w:val="00DE5FAA"/>
    <w:rsid w:val="00DE664E"/>
    <w:rsid w:val="00DE6FAD"/>
    <w:rsid w:val="00DE7BE3"/>
    <w:rsid w:val="00DF0031"/>
    <w:rsid w:val="00DF1244"/>
    <w:rsid w:val="00DF276A"/>
    <w:rsid w:val="00DF36F5"/>
    <w:rsid w:val="00DF5889"/>
    <w:rsid w:val="00DF62E4"/>
    <w:rsid w:val="00E014ED"/>
    <w:rsid w:val="00E0158E"/>
    <w:rsid w:val="00E01C08"/>
    <w:rsid w:val="00E01FEC"/>
    <w:rsid w:val="00E02F68"/>
    <w:rsid w:val="00E03372"/>
    <w:rsid w:val="00E03A0F"/>
    <w:rsid w:val="00E04BC7"/>
    <w:rsid w:val="00E05077"/>
    <w:rsid w:val="00E054DB"/>
    <w:rsid w:val="00E054EF"/>
    <w:rsid w:val="00E05A86"/>
    <w:rsid w:val="00E05F39"/>
    <w:rsid w:val="00E06CCD"/>
    <w:rsid w:val="00E06ED4"/>
    <w:rsid w:val="00E07431"/>
    <w:rsid w:val="00E07DD0"/>
    <w:rsid w:val="00E111AB"/>
    <w:rsid w:val="00E11729"/>
    <w:rsid w:val="00E119EE"/>
    <w:rsid w:val="00E12328"/>
    <w:rsid w:val="00E13129"/>
    <w:rsid w:val="00E143EE"/>
    <w:rsid w:val="00E14804"/>
    <w:rsid w:val="00E14932"/>
    <w:rsid w:val="00E14B22"/>
    <w:rsid w:val="00E15C3E"/>
    <w:rsid w:val="00E15CD1"/>
    <w:rsid w:val="00E16F7F"/>
    <w:rsid w:val="00E20392"/>
    <w:rsid w:val="00E20514"/>
    <w:rsid w:val="00E21A1A"/>
    <w:rsid w:val="00E222CD"/>
    <w:rsid w:val="00E2270B"/>
    <w:rsid w:val="00E231C7"/>
    <w:rsid w:val="00E23A3D"/>
    <w:rsid w:val="00E23C9F"/>
    <w:rsid w:val="00E25B36"/>
    <w:rsid w:val="00E26DB3"/>
    <w:rsid w:val="00E303AD"/>
    <w:rsid w:val="00E30793"/>
    <w:rsid w:val="00E311A7"/>
    <w:rsid w:val="00E31CE6"/>
    <w:rsid w:val="00E32393"/>
    <w:rsid w:val="00E32628"/>
    <w:rsid w:val="00E33105"/>
    <w:rsid w:val="00E34530"/>
    <w:rsid w:val="00E349DF"/>
    <w:rsid w:val="00E35AEB"/>
    <w:rsid w:val="00E36AE6"/>
    <w:rsid w:val="00E3707B"/>
    <w:rsid w:val="00E37DF8"/>
    <w:rsid w:val="00E4091E"/>
    <w:rsid w:val="00E41B30"/>
    <w:rsid w:val="00E43C61"/>
    <w:rsid w:val="00E4488E"/>
    <w:rsid w:val="00E449B8"/>
    <w:rsid w:val="00E45E30"/>
    <w:rsid w:val="00E46C12"/>
    <w:rsid w:val="00E473CF"/>
    <w:rsid w:val="00E47B61"/>
    <w:rsid w:val="00E509A7"/>
    <w:rsid w:val="00E50FDD"/>
    <w:rsid w:val="00E51552"/>
    <w:rsid w:val="00E5184C"/>
    <w:rsid w:val="00E5211B"/>
    <w:rsid w:val="00E54551"/>
    <w:rsid w:val="00E54786"/>
    <w:rsid w:val="00E568BA"/>
    <w:rsid w:val="00E57308"/>
    <w:rsid w:val="00E60CED"/>
    <w:rsid w:val="00E62B8C"/>
    <w:rsid w:val="00E63EB4"/>
    <w:rsid w:val="00E6440D"/>
    <w:rsid w:val="00E64C2B"/>
    <w:rsid w:val="00E651BF"/>
    <w:rsid w:val="00E660DD"/>
    <w:rsid w:val="00E662A7"/>
    <w:rsid w:val="00E67356"/>
    <w:rsid w:val="00E67674"/>
    <w:rsid w:val="00E70345"/>
    <w:rsid w:val="00E70D74"/>
    <w:rsid w:val="00E71456"/>
    <w:rsid w:val="00E71F02"/>
    <w:rsid w:val="00E7273E"/>
    <w:rsid w:val="00E72E59"/>
    <w:rsid w:val="00E735AA"/>
    <w:rsid w:val="00E735BD"/>
    <w:rsid w:val="00E737D4"/>
    <w:rsid w:val="00E73D93"/>
    <w:rsid w:val="00E74E7C"/>
    <w:rsid w:val="00E753A9"/>
    <w:rsid w:val="00E76198"/>
    <w:rsid w:val="00E7661F"/>
    <w:rsid w:val="00E77FF9"/>
    <w:rsid w:val="00E801A7"/>
    <w:rsid w:val="00E8159E"/>
    <w:rsid w:val="00E81659"/>
    <w:rsid w:val="00E82CD5"/>
    <w:rsid w:val="00E82DFF"/>
    <w:rsid w:val="00E82ED4"/>
    <w:rsid w:val="00E83D78"/>
    <w:rsid w:val="00E84DE1"/>
    <w:rsid w:val="00E8586A"/>
    <w:rsid w:val="00E875E8"/>
    <w:rsid w:val="00E90431"/>
    <w:rsid w:val="00E90DBC"/>
    <w:rsid w:val="00E911F7"/>
    <w:rsid w:val="00E9190D"/>
    <w:rsid w:val="00E91BE2"/>
    <w:rsid w:val="00E92DB2"/>
    <w:rsid w:val="00E930AD"/>
    <w:rsid w:val="00E93423"/>
    <w:rsid w:val="00E93E83"/>
    <w:rsid w:val="00E95571"/>
    <w:rsid w:val="00E95FB2"/>
    <w:rsid w:val="00E95FDF"/>
    <w:rsid w:val="00E970F7"/>
    <w:rsid w:val="00E97DA7"/>
    <w:rsid w:val="00EA1E6D"/>
    <w:rsid w:val="00EA2FC9"/>
    <w:rsid w:val="00EA390A"/>
    <w:rsid w:val="00EA3AAF"/>
    <w:rsid w:val="00EA3BC4"/>
    <w:rsid w:val="00EA4A4D"/>
    <w:rsid w:val="00EA4FA2"/>
    <w:rsid w:val="00EA5B85"/>
    <w:rsid w:val="00EA5E03"/>
    <w:rsid w:val="00EA7C1D"/>
    <w:rsid w:val="00EB0BFF"/>
    <w:rsid w:val="00EB146F"/>
    <w:rsid w:val="00EB276F"/>
    <w:rsid w:val="00EB2DF0"/>
    <w:rsid w:val="00EB47CF"/>
    <w:rsid w:val="00EB5989"/>
    <w:rsid w:val="00EB5D6F"/>
    <w:rsid w:val="00EC0A19"/>
    <w:rsid w:val="00EC1852"/>
    <w:rsid w:val="00EC194C"/>
    <w:rsid w:val="00EC2196"/>
    <w:rsid w:val="00EC25B5"/>
    <w:rsid w:val="00EC2797"/>
    <w:rsid w:val="00EC27F0"/>
    <w:rsid w:val="00EC2A3E"/>
    <w:rsid w:val="00EC39E8"/>
    <w:rsid w:val="00EC3B88"/>
    <w:rsid w:val="00EC3F35"/>
    <w:rsid w:val="00EC4835"/>
    <w:rsid w:val="00EC4C99"/>
    <w:rsid w:val="00EC7E76"/>
    <w:rsid w:val="00EC7FB0"/>
    <w:rsid w:val="00ED0772"/>
    <w:rsid w:val="00ED206C"/>
    <w:rsid w:val="00ED3530"/>
    <w:rsid w:val="00ED4EDD"/>
    <w:rsid w:val="00ED55E4"/>
    <w:rsid w:val="00ED64FE"/>
    <w:rsid w:val="00ED68DB"/>
    <w:rsid w:val="00ED6B95"/>
    <w:rsid w:val="00ED7DE7"/>
    <w:rsid w:val="00ED7F92"/>
    <w:rsid w:val="00EE07D5"/>
    <w:rsid w:val="00EE0B5B"/>
    <w:rsid w:val="00EE14F0"/>
    <w:rsid w:val="00EE1827"/>
    <w:rsid w:val="00EE18E1"/>
    <w:rsid w:val="00EE1F95"/>
    <w:rsid w:val="00EE227B"/>
    <w:rsid w:val="00EE2B39"/>
    <w:rsid w:val="00EE2CEA"/>
    <w:rsid w:val="00EE379C"/>
    <w:rsid w:val="00EE41E4"/>
    <w:rsid w:val="00EE4647"/>
    <w:rsid w:val="00EE473E"/>
    <w:rsid w:val="00EF03E3"/>
    <w:rsid w:val="00EF06D2"/>
    <w:rsid w:val="00EF168E"/>
    <w:rsid w:val="00EF1C6D"/>
    <w:rsid w:val="00EF2ADF"/>
    <w:rsid w:val="00EF3AE1"/>
    <w:rsid w:val="00EF5CE6"/>
    <w:rsid w:val="00EF62FA"/>
    <w:rsid w:val="00EF6854"/>
    <w:rsid w:val="00EF71E5"/>
    <w:rsid w:val="00F00176"/>
    <w:rsid w:val="00F01F32"/>
    <w:rsid w:val="00F023A2"/>
    <w:rsid w:val="00F026C3"/>
    <w:rsid w:val="00F02784"/>
    <w:rsid w:val="00F036ED"/>
    <w:rsid w:val="00F03C46"/>
    <w:rsid w:val="00F04B5A"/>
    <w:rsid w:val="00F05BF8"/>
    <w:rsid w:val="00F0668F"/>
    <w:rsid w:val="00F06AD3"/>
    <w:rsid w:val="00F100C2"/>
    <w:rsid w:val="00F11CE9"/>
    <w:rsid w:val="00F11DB5"/>
    <w:rsid w:val="00F124BA"/>
    <w:rsid w:val="00F13225"/>
    <w:rsid w:val="00F13CCD"/>
    <w:rsid w:val="00F144FD"/>
    <w:rsid w:val="00F15F44"/>
    <w:rsid w:val="00F16042"/>
    <w:rsid w:val="00F1608F"/>
    <w:rsid w:val="00F164A2"/>
    <w:rsid w:val="00F175B3"/>
    <w:rsid w:val="00F206A9"/>
    <w:rsid w:val="00F20DC3"/>
    <w:rsid w:val="00F211E8"/>
    <w:rsid w:val="00F22031"/>
    <w:rsid w:val="00F227C1"/>
    <w:rsid w:val="00F23464"/>
    <w:rsid w:val="00F30234"/>
    <w:rsid w:val="00F30CB7"/>
    <w:rsid w:val="00F32588"/>
    <w:rsid w:val="00F335CF"/>
    <w:rsid w:val="00F34199"/>
    <w:rsid w:val="00F35CF2"/>
    <w:rsid w:val="00F35F21"/>
    <w:rsid w:val="00F37475"/>
    <w:rsid w:val="00F37B69"/>
    <w:rsid w:val="00F43086"/>
    <w:rsid w:val="00F438BC"/>
    <w:rsid w:val="00F445F1"/>
    <w:rsid w:val="00F44864"/>
    <w:rsid w:val="00F44B94"/>
    <w:rsid w:val="00F455AA"/>
    <w:rsid w:val="00F4576D"/>
    <w:rsid w:val="00F45FC5"/>
    <w:rsid w:val="00F479F0"/>
    <w:rsid w:val="00F47F82"/>
    <w:rsid w:val="00F505CD"/>
    <w:rsid w:val="00F50813"/>
    <w:rsid w:val="00F523C5"/>
    <w:rsid w:val="00F52AED"/>
    <w:rsid w:val="00F52CEC"/>
    <w:rsid w:val="00F53642"/>
    <w:rsid w:val="00F53EC9"/>
    <w:rsid w:val="00F54956"/>
    <w:rsid w:val="00F552C4"/>
    <w:rsid w:val="00F56229"/>
    <w:rsid w:val="00F5724D"/>
    <w:rsid w:val="00F57434"/>
    <w:rsid w:val="00F574F4"/>
    <w:rsid w:val="00F60170"/>
    <w:rsid w:val="00F60C16"/>
    <w:rsid w:val="00F611F0"/>
    <w:rsid w:val="00F618CC"/>
    <w:rsid w:val="00F61973"/>
    <w:rsid w:val="00F62562"/>
    <w:rsid w:val="00F62CA9"/>
    <w:rsid w:val="00F64581"/>
    <w:rsid w:val="00F65204"/>
    <w:rsid w:val="00F655BF"/>
    <w:rsid w:val="00F65C49"/>
    <w:rsid w:val="00F66596"/>
    <w:rsid w:val="00F67C16"/>
    <w:rsid w:val="00F67F51"/>
    <w:rsid w:val="00F7165C"/>
    <w:rsid w:val="00F71E44"/>
    <w:rsid w:val="00F72FB4"/>
    <w:rsid w:val="00F73110"/>
    <w:rsid w:val="00F739C5"/>
    <w:rsid w:val="00F76296"/>
    <w:rsid w:val="00F7637A"/>
    <w:rsid w:val="00F76D88"/>
    <w:rsid w:val="00F805AA"/>
    <w:rsid w:val="00F80836"/>
    <w:rsid w:val="00F80B4E"/>
    <w:rsid w:val="00F819EE"/>
    <w:rsid w:val="00F81B0F"/>
    <w:rsid w:val="00F8270B"/>
    <w:rsid w:val="00F83347"/>
    <w:rsid w:val="00F833C5"/>
    <w:rsid w:val="00F85171"/>
    <w:rsid w:val="00F8596F"/>
    <w:rsid w:val="00F8625F"/>
    <w:rsid w:val="00F902B5"/>
    <w:rsid w:val="00F90E5F"/>
    <w:rsid w:val="00F910B2"/>
    <w:rsid w:val="00F91A5C"/>
    <w:rsid w:val="00F920F2"/>
    <w:rsid w:val="00F92819"/>
    <w:rsid w:val="00F9328A"/>
    <w:rsid w:val="00F93318"/>
    <w:rsid w:val="00F939F9"/>
    <w:rsid w:val="00F93DFF"/>
    <w:rsid w:val="00F94434"/>
    <w:rsid w:val="00F95381"/>
    <w:rsid w:val="00F954FD"/>
    <w:rsid w:val="00F95DB8"/>
    <w:rsid w:val="00F968CA"/>
    <w:rsid w:val="00F96DC3"/>
    <w:rsid w:val="00F96EEB"/>
    <w:rsid w:val="00F9710A"/>
    <w:rsid w:val="00F97397"/>
    <w:rsid w:val="00F973B1"/>
    <w:rsid w:val="00F97DDD"/>
    <w:rsid w:val="00FA0C29"/>
    <w:rsid w:val="00FA1536"/>
    <w:rsid w:val="00FA1AE6"/>
    <w:rsid w:val="00FA29A9"/>
    <w:rsid w:val="00FA44B5"/>
    <w:rsid w:val="00FA4601"/>
    <w:rsid w:val="00FA5B1D"/>
    <w:rsid w:val="00FA6714"/>
    <w:rsid w:val="00FA6873"/>
    <w:rsid w:val="00FA6A4F"/>
    <w:rsid w:val="00FA7F59"/>
    <w:rsid w:val="00FB098F"/>
    <w:rsid w:val="00FB0A88"/>
    <w:rsid w:val="00FB0E46"/>
    <w:rsid w:val="00FB19A2"/>
    <w:rsid w:val="00FB237A"/>
    <w:rsid w:val="00FB2569"/>
    <w:rsid w:val="00FB3487"/>
    <w:rsid w:val="00FB3F1F"/>
    <w:rsid w:val="00FB4412"/>
    <w:rsid w:val="00FB4682"/>
    <w:rsid w:val="00FB49E2"/>
    <w:rsid w:val="00FB5513"/>
    <w:rsid w:val="00FB717B"/>
    <w:rsid w:val="00FB752A"/>
    <w:rsid w:val="00FC1F29"/>
    <w:rsid w:val="00FC24AF"/>
    <w:rsid w:val="00FC267E"/>
    <w:rsid w:val="00FC2DBD"/>
    <w:rsid w:val="00FC2F28"/>
    <w:rsid w:val="00FC46E1"/>
    <w:rsid w:val="00FC5262"/>
    <w:rsid w:val="00FC66EC"/>
    <w:rsid w:val="00FC681F"/>
    <w:rsid w:val="00FC6FB5"/>
    <w:rsid w:val="00FD03EF"/>
    <w:rsid w:val="00FD2092"/>
    <w:rsid w:val="00FD212F"/>
    <w:rsid w:val="00FD37EF"/>
    <w:rsid w:val="00FD3D4D"/>
    <w:rsid w:val="00FD43CD"/>
    <w:rsid w:val="00FD6EFB"/>
    <w:rsid w:val="00FE0F0C"/>
    <w:rsid w:val="00FE1038"/>
    <w:rsid w:val="00FE2018"/>
    <w:rsid w:val="00FE295D"/>
    <w:rsid w:val="00FE2E1C"/>
    <w:rsid w:val="00FE397E"/>
    <w:rsid w:val="00FE425E"/>
    <w:rsid w:val="00FE4706"/>
    <w:rsid w:val="00FE4B02"/>
    <w:rsid w:val="00FE5144"/>
    <w:rsid w:val="00FE525E"/>
    <w:rsid w:val="00FF1595"/>
    <w:rsid w:val="00FF182A"/>
    <w:rsid w:val="00FF3166"/>
    <w:rsid w:val="00FF3FD0"/>
    <w:rsid w:val="00FF4C4B"/>
    <w:rsid w:val="00FF55D6"/>
    <w:rsid w:val="00FF608C"/>
    <w:rsid w:val="00FF6AF1"/>
    <w:rsid w:val="00FF6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6"/>
    <w:next w:val="a7"/>
    <w:link w:val="15"/>
    <w:uiPriority w:val="99"/>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6"/>
    <w:next w:val="a7"/>
    <w:link w:val="23"/>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lang w:val="x-none" w:eastAsia="x-none"/>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5">
    <w:name w:val="Заголовок 1 Знак"/>
    <w:aliases w:val="Заголовок 1 Знак Знак Знак1,Заголовок 1 Знак Знак Знак Знак"/>
    <w:basedOn w:val="a8"/>
    <w:link w:val="1"/>
    <w:uiPriority w:val="99"/>
    <w:rsid w:val="006B7E0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8"/>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4">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rsid w:val="00644E50"/>
    <w:rPr>
      <w:rFonts w:ascii="Times New Roman" w:eastAsia="Times New Roman" w:hAnsi="Times New Roman" w:cs="Times New Roman"/>
      <w:sz w:val="20"/>
      <w:szCs w:val="20"/>
      <w:lang w:eastAsia="ru-RU"/>
    </w:rPr>
  </w:style>
  <w:style w:type="paragraph" w:styleId="af3">
    <w:name w:val="List Paragraph"/>
    <w:basedOn w:val="a6"/>
    <w:link w:val="af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5">
    <w:name w:val="Body Text 2"/>
    <w:aliases w:val="Знак1"/>
    <w:basedOn w:val="a6"/>
    <w:link w:val="26"/>
    <w:rsid w:val="00E06CCD"/>
    <w:pPr>
      <w:widowControl/>
      <w:snapToGrid/>
      <w:spacing w:after="120" w:line="480" w:lineRule="auto"/>
      <w:jc w:val="left"/>
    </w:pPr>
    <w:rPr>
      <w:rFonts w:eastAsia="SimSun"/>
      <w:sz w:val="24"/>
      <w:szCs w:val="24"/>
    </w:rPr>
  </w:style>
  <w:style w:type="character" w:customStyle="1" w:styleId="26">
    <w:name w:val="Основной текст 2 Знак"/>
    <w:aliases w:val="Знак1 Знак"/>
    <w:basedOn w:val="a8"/>
    <w:link w:val="25"/>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uiPriority w:val="99"/>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uiPriority w:val="99"/>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aliases w:val="Перечисление"/>
    <w:link w:val="aff0"/>
    <w:uiPriority w:val="1"/>
    <w:qFormat/>
    <w:rsid w:val="007C349A"/>
    <w:pPr>
      <w:spacing w:after="0" w:line="240" w:lineRule="auto"/>
    </w:pPr>
    <w:rPr>
      <w:rFonts w:eastAsiaTheme="minorEastAsia"/>
      <w:lang w:eastAsia="ru-RU"/>
    </w:rPr>
  </w:style>
  <w:style w:type="character" w:customStyle="1" w:styleId="aff0">
    <w:name w:val="Без интервала Знак"/>
    <w:aliases w:val="Перечисление Знак"/>
    <w:basedOn w:val="a8"/>
    <w:link w:val="aff"/>
    <w:uiPriority w:val="1"/>
    <w:rsid w:val="007C349A"/>
    <w:rPr>
      <w:rFonts w:eastAsiaTheme="minorEastAsia"/>
      <w:lang w:eastAsia="ru-RU"/>
    </w:rPr>
  </w:style>
  <w:style w:type="paragraph" w:styleId="aff1">
    <w:name w:val="Balloon Text"/>
    <w:aliases w:val="Знак5, Знак5"/>
    <w:basedOn w:val="a6"/>
    <w:link w:val="aff2"/>
    <w:uiPriority w:val="99"/>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uiPriority w:val="99"/>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7"/>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8"/>
    <w:link w:val="29"/>
    <w:rsid w:val="000F7051"/>
    <w:rPr>
      <w:rFonts w:ascii="Times New Roman" w:eastAsia="Times New Roman" w:hAnsi="Times New Roman" w:cs="Times New Roman"/>
      <w:spacing w:val="10"/>
      <w:sz w:val="19"/>
      <w:szCs w:val="19"/>
      <w:shd w:val="clear" w:color="auto" w:fill="FFFFFF"/>
    </w:rPr>
  </w:style>
  <w:style w:type="character" w:customStyle="1" w:styleId="2a">
    <w:name w:val="Заголовок №2_"/>
    <w:basedOn w:val="a8"/>
    <w:link w:val="2b"/>
    <w:rsid w:val="000F7051"/>
    <w:rPr>
      <w:rFonts w:ascii="Times New Roman" w:eastAsia="Times New Roman" w:hAnsi="Times New Roman" w:cs="Times New Roman"/>
      <w:b/>
      <w:bCs/>
      <w:sz w:val="26"/>
      <w:szCs w:val="26"/>
      <w:shd w:val="clear" w:color="auto" w:fill="FFFFFF"/>
    </w:rPr>
  </w:style>
  <w:style w:type="paragraph" w:customStyle="1" w:styleId="27">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9">
    <w:name w:val="Основной текст (2)"/>
    <w:basedOn w:val="a6"/>
    <w:link w:val="28"/>
    <w:rsid w:val="000F7051"/>
    <w:pPr>
      <w:shd w:val="clear" w:color="auto" w:fill="FFFFFF"/>
      <w:snapToGrid/>
      <w:spacing w:line="0" w:lineRule="atLeast"/>
      <w:jc w:val="center"/>
    </w:pPr>
    <w:rPr>
      <w:spacing w:val="10"/>
      <w:sz w:val="19"/>
      <w:szCs w:val="19"/>
      <w:lang w:eastAsia="en-US"/>
    </w:rPr>
  </w:style>
  <w:style w:type="paragraph" w:customStyle="1" w:styleId="2b">
    <w:name w:val="Заголовок №2"/>
    <w:basedOn w:val="a6"/>
    <w:link w:val="2a"/>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c">
    <w:name w:val="Body Text Indent 2"/>
    <w:basedOn w:val="a6"/>
    <w:link w:val="2d"/>
    <w:unhideWhenUsed/>
    <w:rsid w:val="00512FFB"/>
    <w:pPr>
      <w:spacing w:after="120" w:line="480" w:lineRule="auto"/>
      <w:ind w:left="283"/>
    </w:pPr>
  </w:style>
  <w:style w:type="character" w:customStyle="1" w:styleId="2d">
    <w:name w:val="Основной текст с отступом 2 Знак"/>
    <w:basedOn w:val="a8"/>
    <w:link w:val="2c"/>
    <w:rsid w:val="00512FFB"/>
    <w:rPr>
      <w:rFonts w:ascii="Times New Roman" w:eastAsia="Times New Roman" w:hAnsi="Times New Roman" w:cs="Times New Roman"/>
      <w:sz w:val="20"/>
      <w:szCs w:val="20"/>
      <w:lang w:eastAsia="ru-RU"/>
    </w:rPr>
  </w:style>
  <w:style w:type="paragraph" w:customStyle="1" w:styleId="2e">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uiPriority w:val="99"/>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6">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8"/>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9"/>
      </w:numPr>
      <w:snapToGrid/>
      <w:spacing w:after="60"/>
      <w:ind w:left="0" w:firstLine="709"/>
    </w:pPr>
    <w:rPr>
      <w:snapToGrid w:val="0"/>
      <w:sz w:val="24"/>
      <w:szCs w:val="24"/>
      <w:lang w:val="x-none" w:eastAsia="x-none"/>
    </w:rPr>
  </w:style>
  <w:style w:type="character" w:customStyle="1" w:styleId="afff7">
    <w:name w:val="Список Знак"/>
    <w:link w:val="a3"/>
    <w:rsid w:val="00574465"/>
    <w:rPr>
      <w:rFonts w:ascii="Times New Roman" w:eastAsia="Times New Roman" w:hAnsi="Times New Roman" w:cs="Times New Roman"/>
      <w:snapToGrid w:val="0"/>
      <w:sz w:val="24"/>
      <w:szCs w:val="24"/>
      <w:lang w:val="x-none" w:eastAsia="x-none"/>
    </w:rPr>
  </w:style>
  <w:style w:type="paragraph" w:customStyle="1" w:styleId="13">
    <w:name w:val="Список 1)"/>
    <w:basedOn w:val="a6"/>
    <w:rsid w:val="00574465"/>
    <w:pPr>
      <w:widowControl/>
      <w:numPr>
        <w:numId w:val="10"/>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f"/>
    <w:uiPriority w:val="35"/>
    <w:qFormat/>
    <w:rsid w:val="00EF3AE1"/>
    <w:pPr>
      <w:widowControl/>
      <w:snapToGrid/>
      <w:spacing w:before="120" w:after="120"/>
      <w:jc w:val="center"/>
    </w:pPr>
    <w:rPr>
      <w:b/>
      <w:bCs/>
      <w:sz w:val="24"/>
      <w:szCs w:val="24"/>
      <w:lang w:val="x-none" w:eastAsia="x-none"/>
    </w:rPr>
  </w:style>
  <w:style w:type="paragraph" w:customStyle="1" w:styleId="afff9">
    <w:name w:val="Табличный_центр"/>
    <w:basedOn w:val="a6"/>
    <w:rsid w:val="00EF3AE1"/>
    <w:pPr>
      <w:widowControl/>
      <w:snapToGrid/>
      <w:jc w:val="center"/>
    </w:pPr>
    <w:rPr>
      <w:sz w:val="22"/>
      <w:szCs w:val="22"/>
    </w:rPr>
  </w:style>
  <w:style w:type="character" w:customStyle="1" w:styleId="2f">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lang w:val="x-none" w:eastAsia="x-none"/>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2"/>
      </w:numPr>
      <w:snapToGrid/>
      <w:jc w:val="center"/>
    </w:pPr>
    <w:rPr>
      <w:b/>
      <w:caps/>
      <w:sz w:val="24"/>
      <w:szCs w:val="24"/>
    </w:rPr>
  </w:style>
  <w:style w:type="paragraph" w:customStyle="1" w:styleId="S2">
    <w:name w:val="S_Заголовок 2"/>
    <w:basedOn w:val="20"/>
    <w:rsid w:val="007E68E6"/>
    <w:pPr>
      <w:keepNext w:val="0"/>
      <w:keepLines w:val="0"/>
      <w:numPr>
        <w:numId w:val="12"/>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2"/>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2"/>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a"/>
    <w:next w:val="1ai"/>
    <w:rsid w:val="007E68E6"/>
  </w:style>
  <w:style w:type="numbering" w:styleId="1ai">
    <w:name w:val="Outline List 1"/>
    <w:basedOn w:val="aa"/>
    <w:unhideWhenUsed/>
    <w:rsid w:val="007E68E6"/>
    <w:pPr>
      <w:numPr>
        <w:numId w:val="11"/>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8"/>
    <w:link w:val="9"/>
    <w:rsid w:val="00D97648"/>
    <w:rPr>
      <w:rFonts w:ascii="Arial" w:eastAsia="Times New Roman" w:hAnsi="Arial" w:cs="Times New Roman"/>
      <w:lang w:val="x-none" w:eastAsia="x-none"/>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iPriority w:val="99"/>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8"/>
    <w:link w:val="HTML6"/>
    <w:uiPriority w:val="99"/>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7">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0">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8">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a">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1">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2">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3">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4">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b"/>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lang w:val="x-none"/>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lang w:val="x-none"/>
    </w:rPr>
  </w:style>
  <w:style w:type="character" w:customStyle="1" w:styleId="1c">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5">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d">
    <w:name w:val="Шапка Знак"/>
    <w:basedOn w:val="a8"/>
    <w:link w:val="affffc"/>
    <w:rsid w:val="003B48AB"/>
    <w:rPr>
      <w:rFonts w:ascii="Arial" w:hAnsi="Arial"/>
      <w:lang w:val="x-none"/>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lang w:val="x-none" w:eastAsia="x-none"/>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lang w:val="x-none"/>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lang w:val="x-none"/>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val="x-none" w:eastAsia="ru-RU"/>
    </w:rPr>
  </w:style>
  <w:style w:type="paragraph" w:styleId="2f6">
    <w:name w:val="Body Text First Indent 2"/>
    <w:basedOn w:val="ae"/>
    <w:link w:val="2f7"/>
    <w:unhideWhenUsed/>
    <w:rsid w:val="003B48AB"/>
    <w:pPr>
      <w:tabs>
        <w:tab w:val="left" w:pos="708"/>
      </w:tabs>
      <w:spacing w:line="360" w:lineRule="auto"/>
      <w:ind w:firstLine="210"/>
    </w:pPr>
    <w:rPr>
      <w:rFonts w:ascii="Arial" w:hAnsi="Arial"/>
      <w:spacing w:val="-5"/>
      <w:lang w:val="x-none" w:eastAsia="en-US"/>
    </w:rPr>
  </w:style>
  <w:style w:type="character" w:customStyle="1" w:styleId="2f7">
    <w:name w:val="Красная строка 2 Знак"/>
    <w:basedOn w:val="af"/>
    <w:link w:val="2f6"/>
    <w:rsid w:val="003B48AB"/>
    <w:rPr>
      <w:rFonts w:ascii="Arial" w:eastAsia="Times New Roman" w:hAnsi="Arial" w:cs="Times New Roman"/>
      <w:spacing w:val="-5"/>
      <w:sz w:val="24"/>
      <w:szCs w:val="24"/>
      <w:lang w:val="x-none"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lang w:val="x-none" w:eastAsia="x-none"/>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lang w:val="x-none" w:eastAsia="x-none"/>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lang w:val="x-none"/>
    </w:rPr>
  </w:style>
  <w:style w:type="paragraph" w:styleId="afffffd">
    <w:name w:val="annotation subject"/>
    <w:basedOn w:val="afffe"/>
    <w:next w:val="afffe"/>
    <w:link w:val="afffffe"/>
    <w:semiHidden/>
    <w:unhideWhenUsed/>
    <w:rsid w:val="003B48AB"/>
    <w:pPr>
      <w:ind w:firstLine="284"/>
      <w:jc w:val="both"/>
    </w:pPr>
    <w:rPr>
      <w:b/>
      <w:bCs/>
      <w:lang w:val="x-none" w:eastAsia="x-none"/>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lang w:val="x-none" w:eastAsia="x-none"/>
    </w:rPr>
  </w:style>
  <w:style w:type="character" w:customStyle="1" w:styleId="1d">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8">
    <w:name w:val="Quote"/>
    <w:basedOn w:val="a6"/>
    <w:next w:val="a6"/>
    <w:link w:val="2f9"/>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9">
    <w:name w:val="Цитата 2 Знак"/>
    <w:basedOn w:val="a8"/>
    <w:link w:val="2f8"/>
    <w:uiPriority w:val="29"/>
    <w:rsid w:val="003B48AB"/>
    <w:rPr>
      <w:rFonts w:ascii="Cambria" w:eastAsia="Times New Roman" w:hAnsi="Cambria" w:cs="Times New Roman"/>
      <w:i/>
      <w:iCs/>
      <w:color w:val="5A5A5A"/>
      <w:sz w:val="24"/>
      <w:szCs w:val="24"/>
      <w:lang w:val="x-none" w:eastAsia="x-none"/>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2">
    <w:name w:val="TOC Heading"/>
    <w:basedOn w:val="1"/>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6"/>
    <w:rsid w:val="003B48AB"/>
    <w:pPr>
      <w:widowControl/>
      <w:numPr>
        <w:numId w:val="13"/>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rPr>
      <w:lang w:val="x-none" w:eastAsia="x-none"/>
    </w:rPr>
  </w:style>
  <w:style w:type="paragraph" w:customStyle="1" w:styleId="a2">
    <w:name w:val="Табличный_нумерованный"/>
    <w:basedOn w:val="a6"/>
    <w:link w:val="affffff7"/>
    <w:rsid w:val="003B48AB"/>
    <w:pPr>
      <w:widowControl/>
      <w:numPr>
        <w:numId w:val="14"/>
      </w:numPr>
      <w:snapToGrid/>
      <w:jc w:val="left"/>
    </w:pPr>
    <w:rPr>
      <w:rFonts w:asciiTheme="minorHAnsi" w:eastAsiaTheme="minorHAnsi" w:hAnsiTheme="minorHAnsi" w:cstheme="minorBidi"/>
      <w:sz w:val="22"/>
      <w:szCs w:val="22"/>
      <w:lang w:val="x-none" w:eastAsia="x-none"/>
    </w:rPr>
  </w:style>
  <w:style w:type="paragraph" w:customStyle="1" w:styleId="a5">
    <w:name w:val="Требования"/>
    <w:basedOn w:val="a6"/>
    <w:rsid w:val="003B48AB"/>
    <w:pPr>
      <w:widowControl/>
      <w:numPr>
        <w:ilvl w:val="1"/>
        <w:numId w:val="15"/>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16"/>
      </w:numPr>
      <w:tabs>
        <w:tab w:val="left" w:pos="992"/>
      </w:tabs>
      <w:snapToGrid w:val="0"/>
      <w:spacing w:after="0"/>
    </w:pPr>
    <w:rPr>
      <w:rFonts w:asciiTheme="minorHAnsi" w:eastAsiaTheme="minorHAnsi" w:hAnsiTheme="minorHAnsi" w:cstheme="minorBidi"/>
      <w:snapToGrid/>
    </w:rPr>
  </w:style>
  <w:style w:type="paragraph" w:customStyle="1" w:styleId="1e">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e"/>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17"/>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lang w:val="x-none" w:eastAsia="x-none"/>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d">
    <w:name w:val="ООО  «Институт Территориального Планирования Знак"/>
    <w:link w:val="affffffe"/>
    <w:locked/>
    <w:rsid w:val="003B48AB"/>
    <w:rPr>
      <w:sz w:val="24"/>
      <w:szCs w:val="24"/>
      <w:lang w:val="x-none" w:eastAsia="x-none"/>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18"/>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19"/>
      </w:numPr>
      <w:tabs>
        <w:tab w:val="clear" w:pos="708"/>
      </w:tabs>
      <w:contextualSpacing w:val="0"/>
    </w:pPr>
    <w:rPr>
      <w:w w:val="109"/>
    </w:rPr>
  </w:style>
  <w:style w:type="paragraph" w:customStyle="1" w:styleId="1f">
    <w:name w:val="Заголовок оглавления1"/>
    <w:basedOn w:val="1"/>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0">
    <w:name w:val="Основной текст продолжение Знак1"/>
    <w:link w:val="afffffff1"/>
    <w:locked/>
    <w:rsid w:val="003B48AB"/>
    <w:rPr>
      <w:sz w:val="24"/>
      <w:lang w:val="x-none" w:eastAsia="x-none"/>
    </w:rPr>
  </w:style>
  <w:style w:type="paragraph" w:customStyle="1" w:styleId="afffffff1">
    <w:name w:val="Основной текст продолжение"/>
    <w:basedOn w:val="a6"/>
    <w:next w:val="af1"/>
    <w:link w:val="1f0"/>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2">
    <w:name w:val="табл_строка Знак"/>
    <w:link w:val="afffffff3"/>
    <w:locked/>
    <w:rsid w:val="003B48AB"/>
    <w:rPr>
      <w:sz w:val="24"/>
      <w:lang w:val="x-none" w:eastAsia="x-none"/>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1">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a">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6"/>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2">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0"/>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b">
    <w:name w:val="Название Знак1"/>
    <w:basedOn w:val="a8"/>
    <w:link w:val="affff5"/>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17"/>
      </w:numPr>
    </w:pPr>
  </w:style>
  <w:style w:type="numbering" w:customStyle="1" w:styleId="11">
    <w:name w:val="Статья / Раздел11"/>
    <w:rsid w:val="003B48AB"/>
    <w:pPr>
      <w:numPr>
        <w:numId w:val="21"/>
      </w:numPr>
    </w:pPr>
  </w:style>
  <w:style w:type="numbering" w:customStyle="1" w:styleId="21">
    <w:name w:val="Статья / Раздел2"/>
    <w:rsid w:val="003B48AB"/>
    <w:pPr>
      <w:numPr>
        <w:numId w:val="22"/>
      </w:numPr>
    </w:pPr>
  </w:style>
  <w:style w:type="numbering" w:customStyle="1" w:styleId="2010">
    <w:name w:val="Перечисление 2010"/>
    <w:rsid w:val="003B48AB"/>
    <w:pPr>
      <w:numPr>
        <w:numId w:val="23"/>
      </w:numPr>
    </w:pPr>
  </w:style>
  <w:style w:type="numbering" w:customStyle="1" w:styleId="1ai1">
    <w:name w:val="1 / a / i1"/>
    <w:rsid w:val="003B48AB"/>
    <w:pPr>
      <w:numPr>
        <w:numId w:val="24"/>
      </w:numPr>
    </w:pPr>
  </w:style>
  <w:style w:type="numbering" w:customStyle="1" w:styleId="1111111">
    <w:name w:val="1 / 1.1 / 1.1.11"/>
    <w:rsid w:val="003B48AB"/>
    <w:pPr>
      <w:numPr>
        <w:numId w:val="25"/>
      </w:numPr>
    </w:pPr>
  </w:style>
  <w:style w:type="numbering" w:customStyle="1" w:styleId="11111111">
    <w:name w:val="1 / 1.1 / 1.1.111"/>
    <w:rsid w:val="003B48AB"/>
    <w:pPr>
      <w:numPr>
        <w:numId w:val="26"/>
      </w:numPr>
    </w:pPr>
  </w:style>
  <w:style w:type="numbering" w:customStyle="1" w:styleId="201011">
    <w:name w:val="Перечисление 201011"/>
    <w:rsid w:val="003B48AB"/>
    <w:pPr>
      <w:numPr>
        <w:numId w:val="27"/>
      </w:numPr>
    </w:pPr>
  </w:style>
  <w:style w:type="numbering" w:customStyle="1" w:styleId="20101">
    <w:name w:val="Перечисление 20101"/>
    <w:rsid w:val="003B48AB"/>
    <w:pPr>
      <w:numPr>
        <w:numId w:val="28"/>
      </w:numPr>
    </w:pPr>
  </w:style>
  <w:style w:type="numbering" w:styleId="111111">
    <w:name w:val="Outline List 2"/>
    <w:basedOn w:val="aa"/>
    <w:rsid w:val="00B2740D"/>
    <w:pPr>
      <w:numPr>
        <w:numId w:val="5"/>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4">
    <w:name w:val="Статья / Раздел1"/>
    <w:basedOn w:val="aa"/>
    <w:next w:val="affffffff4"/>
    <w:rsid w:val="00B2740D"/>
    <w:pPr>
      <w:numPr>
        <w:numId w:val="8"/>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6"/>
      </w:numPr>
    </w:pPr>
  </w:style>
  <w:style w:type="numbering" w:customStyle="1" w:styleId="1ai2">
    <w:name w:val="1 / a / i2"/>
    <w:basedOn w:val="aa"/>
    <w:next w:val="1ai"/>
    <w:rsid w:val="00B2740D"/>
    <w:pPr>
      <w:numPr>
        <w:numId w:val="7"/>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5">
    <w:name w:val="??????? (???)"/>
    <w:basedOn w:val="a6"/>
    <w:rsid w:val="00BB67D7"/>
    <w:pPr>
      <w:suppressAutoHyphens/>
      <w:overflowPunct w:val="0"/>
      <w:autoSpaceDE w:val="0"/>
      <w:snapToGrid/>
      <w:spacing w:before="100" w:after="119"/>
      <w:jc w:val="left"/>
      <w:textAlignment w:val="baseline"/>
    </w:pPr>
    <w:rPr>
      <w:sz w:val="24"/>
      <w:lang w:eastAsia="ar-SA"/>
    </w:rPr>
  </w:style>
  <w:style w:type="paragraph" w:customStyle="1" w:styleId="affffffff6">
    <w:name w:val="?????????? ???????"/>
    <w:basedOn w:val="a6"/>
    <w:rsid w:val="00BB67D7"/>
    <w:pPr>
      <w:suppressLineNumbers/>
      <w:suppressAutoHyphens/>
      <w:overflowPunct w:val="0"/>
      <w:autoSpaceDE w:val="0"/>
      <w:snapToGrid/>
      <w:jc w:val="left"/>
      <w:textAlignment w:val="baseline"/>
    </w:pPr>
    <w:rPr>
      <w:sz w:val="24"/>
      <w:lang w:eastAsia="ar-SA"/>
    </w:rPr>
  </w:style>
  <w:style w:type="paragraph" w:customStyle="1" w:styleId="affffffff7">
    <w:name w:val="????????? ???????"/>
    <w:basedOn w:val="affffffff6"/>
    <w:rsid w:val="00BB67D7"/>
    <w:pPr>
      <w:jc w:val="center"/>
    </w:pPr>
    <w:rPr>
      <w:b/>
      <w:i/>
    </w:rPr>
  </w:style>
  <w:style w:type="paragraph" w:customStyle="1" w:styleId="1fb">
    <w:name w:val="Абзац списка1"/>
    <w:basedOn w:val="a6"/>
    <w:qFormat/>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6"/>
    <w:rsid w:val="003D59D7"/>
    <w:pPr>
      <w:widowControl/>
      <w:suppressAutoHyphens/>
      <w:snapToGrid/>
      <w:ind w:left="720"/>
      <w:jc w:val="left"/>
    </w:pPr>
    <w:rPr>
      <w:rFonts w:ascii="Calibri" w:hAnsi="Calibri" w:cs="Calibri"/>
      <w:sz w:val="24"/>
      <w:szCs w:val="24"/>
      <w:lang w:val="en-US" w:eastAsia="ar-SA"/>
    </w:rPr>
  </w:style>
  <w:style w:type="paragraph" w:customStyle="1" w:styleId="affffffff8">
    <w:name w:val="Заключение"/>
    <w:basedOn w:val="a6"/>
    <w:rsid w:val="00FC267E"/>
    <w:pPr>
      <w:widowControl/>
      <w:suppressAutoHyphens/>
      <w:snapToGrid/>
      <w:spacing w:line="220" w:lineRule="atLeast"/>
      <w:ind w:left="835"/>
      <w:jc w:val="left"/>
    </w:pPr>
    <w:rPr>
      <w:rFonts w:ascii="Calibri" w:hAnsi="Calibri"/>
      <w:lang w:val="en-US" w:eastAsia="ar-SA"/>
    </w:rPr>
  </w:style>
  <w:style w:type="paragraph" w:customStyle="1" w:styleId="font5">
    <w:name w:val="font5"/>
    <w:basedOn w:val="a6"/>
    <w:rsid w:val="0048223A"/>
    <w:pPr>
      <w:widowControl/>
      <w:snapToGrid/>
      <w:spacing w:before="100" w:beforeAutospacing="1" w:after="100" w:afterAutospacing="1"/>
      <w:jc w:val="left"/>
    </w:pPr>
    <w:rPr>
      <w:sz w:val="22"/>
      <w:szCs w:val="22"/>
    </w:rPr>
  </w:style>
  <w:style w:type="paragraph" w:customStyle="1" w:styleId="font6">
    <w:name w:val="font6"/>
    <w:basedOn w:val="a6"/>
    <w:rsid w:val="0048223A"/>
    <w:pPr>
      <w:widowControl/>
      <w:snapToGrid/>
      <w:spacing w:before="100" w:beforeAutospacing="1" w:after="100" w:afterAutospacing="1"/>
      <w:jc w:val="left"/>
    </w:pPr>
  </w:style>
  <w:style w:type="paragraph" w:customStyle="1" w:styleId="font7">
    <w:name w:val="font7"/>
    <w:basedOn w:val="a6"/>
    <w:rsid w:val="0048223A"/>
    <w:pPr>
      <w:widowControl/>
      <w:snapToGrid/>
      <w:spacing w:before="100" w:beforeAutospacing="1" w:after="100" w:afterAutospacing="1"/>
      <w:jc w:val="left"/>
    </w:pPr>
    <w:rPr>
      <w:u w:val="single"/>
    </w:rPr>
  </w:style>
  <w:style w:type="paragraph" w:customStyle="1" w:styleId="font8">
    <w:name w:val="font8"/>
    <w:basedOn w:val="a6"/>
    <w:rsid w:val="0048223A"/>
    <w:pPr>
      <w:widowControl/>
      <w:snapToGrid/>
      <w:spacing w:before="100" w:beforeAutospacing="1" w:after="100" w:afterAutospacing="1"/>
      <w:jc w:val="left"/>
    </w:pPr>
    <w:rPr>
      <w:rFonts w:ascii="CordiaUPC" w:hAnsi="CordiaUPC" w:cs="CordiaUPC"/>
      <w:b/>
      <w:bCs/>
    </w:rPr>
  </w:style>
  <w:style w:type="paragraph" w:customStyle="1" w:styleId="xl63">
    <w:name w:val="xl63"/>
    <w:basedOn w:val="a6"/>
    <w:rsid w:val="0048223A"/>
    <w:pPr>
      <w:widowControl/>
      <w:snapToGrid/>
      <w:spacing w:before="100" w:beforeAutospacing="1" w:after="100" w:afterAutospacing="1"/>
      <w:jc w:val="left"/>
      <w:textAlignment w:val="top"/>
    </w:pPr>
    <w:rPr>
      <w:sz w:val="24"/>
      <w:szCs w:val="24"/>
    </w:rPr>
  </w:style>
  <w:style w:type="paragraph" w:customStyle="1" w:styleId="xl64">
    <w:name w:val="xl6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5">
    <w:name w:val="xl65"/>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66">
    <w:name w:val="xl66"/>
    <w:basedOn w:val="a6"/>
    <w:rsid w:val="0048223A"/>
    <w:pPr>
      <w:widowControl/>
      <w:snapToGrid/>
      <w:spacing w:before="100" w:beforeAutospacing="1" w:after="100" w:afterAutospacing="1"/>
      <w:jc w:val="left"/>
      <w:textAlignment w:val="top"/>
    </w:pPr>
    <w:rPr>
      <w:sz w:val="24"/>
      <w:szCs w:val="24"/>
    </w:rPr>
  </w:style>
  <w:style w:type="paragraph" w:customStyle="1" w:styleId="xl67">
    <w:name w:val="xl67"/>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8">
    <w:name w:val="xl68"/>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69">
    <w:name w:val="xl69"/>
    <w:basedOn w:val="a6"/>
    <w:rsid w:val="0048223A"/>
    <w:pPr>
      <w:widowControl/>
      <w:pBdr>
        <w:top w:val="single" w:sz="8" w:space="0" w:color="auto"/>
        <w:left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0">
    <w:name w:val="xl70"/>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1">
    <w:name w:val="xl71"/>
    <w:basedOn w:val="a6"/>
    <w:rsid w:val="0048223A"/>
    <w:pPr>
      <w:widowControl/>
      <w:pBdr>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2">
    <w:name w:val="xl72"/>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center"/>
    </w:pPr>
    <w:rPr>
      <w:sz w:val="24"/>
      <w:szCs w:val="24"/>
    </w:rPr>
  </w:style>
  <w:style w:type="paragraph" w:customStyle="1" w:styleId="xl73">
    <w:name w:val="xl73"/>
    <w:basedOn w:val="a6"/>
    <w:rsid w:val="0048223A"/>
    <w:pPr>
      <w:widowControl/>
      <w:snapToGrid/>
      <w:spacing w:before="100" w:beforeAutospacing="1" w:after="100" w:afterAutospacing="1"/>
      <w:jc w:val="left"/>
      <w:textAlignment w:val="top"/>
    </w:pPr>
    <w:rPr>
      <w:sz w:val="24"/>
      <w:szCs w:val="24"/>
    </w:rPr>
  </w:style>
  <w:style w:type="paragraph" w:customStyle="1" w:styleId="xl74">
    <w:name w:val="xl74"/>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5">
    <w:name w:val="xl75"/>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6">
    <w:name w:val="xl76"/>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7">
    <w:name w:val="xl77"/>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8">
    <w:name w:val="xl78"/>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textAlignment w:val="top"/>
    </w:pPr>
    <w:rPr>
      <w:sz w:val="24"/>
      <w:szCs w:val="24"/>
    </w:rPr>
  </w:style>
  <w:style w:type="paragraph" w:customStyle="1" w:styleId="xl79">
    <w:name w:val="xl79"/>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paragraph" w:customStyle="1" w:styleId="xl80">
    <w:name w:val="xl80"/>
    <w:basedOn w:val="a6"/>
    <w:rsid w:val="0048223A"/>
    <w:pPr>
      <w:widowControl/>
      <w:pBdr>
        <w:top w:val="single" w:sz="8" w:space="0" w:color="auto"/>
        <w:left w:val="single" w:sz="8" w:space="18" w:color="auto"/>
        <w:bottom w:val="single" w:sz="8" w:space="0" w:color="auto"/>
        <w:right w:val="single" w:sz="8" w:space="0" w:color="auto"/>
      </w:pBdr>
      <w:snapToGrid/>
      <w:spacing w:before="100" w:beforeAutospacing="1" w:after="100" w:afterAutospacing="1"/>
      <w:ind w:firstLineChars="200" w:firstLine="200"/>
      <w:jc w:val="left"/>
      <w:textAlignment w:val="top"/>
    </w:pPr>
    <w:rPr>
      <w:sz w:val="24"/>
      <w:szCs w:val="24"/>
    </w:rPr>
  </w:style>
  <w:style w:type="paragraph" w:customStyle="1" w:styleId="xl81">
    <w:name w:val="xl81"/>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2">
    <w:name w:val="xl82"/>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83">
    <w:name w:val="xl83"/>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4">
    <w:name w:val="xl8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pPr>
    <w:rPr>
      <w:sz w:val="24"/>
      <w:szCs w:val="24"/>
    </w:rPr>
  </w:style>
  <w:style w:type="paragraph" w:customStyle="1" w:styleId="xl85">
    <w:name w:val="xl85"/>
    <w:basedOn w:val="a6"/>
    <w:rsid w:val="0048223A"/>
    <w:pPr>
      <w:widowControl/>
      <w:pBdr>
        <w:top w:val="single" w:sz="8" w:space="0" w:color="auto"/>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86">
    <w:name w:val="xl86"/>
    <w:basedOn w:val="a6"/>
    <w:rsid w:val="0048223A"/>
    <w:pPr>
      <w:widowControl/>
      <w:pBdr>
        <w:top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7">
    <w:name w:val="xl87"/>
    <w:basedOn w:val="a6"/>
    <w:rsid w:val="0048223A"/>
    <w:pPr>
      <w:widowControl/>
      <w:pBdr>
        <w:top w:val="single" w:sz="8" w:space="0" w:color="auto"/>
        <w:left w:val="single" w:sz="8" w:space="0" w:color="auto"/>
      </w:pBdr>
      <w:snapToGrid/>
      <w:spacing w:before="100" w:beforeAutospacing="1" w:after="100" w:afterAutospacing="1"/>
      <w:jc w:val="center"/>
      <w:textAlignment w:val="top"/>
    </w:pPr>
    <w:rPr>
      <w:sz w:val="24"/>
      <w:szCs w:val="24"/>
    </w:rPr>
  </w:style>
  <w:style w:type="paragraph" w:customStyle="1" w:styleId="xl88">
    <w:name w:val="xl88"/>
    <w:basedOn w:val="a6"/>
    <w:rsid w:val="0048223A"/>
    <w:pPr>
      <w:widowControl/>
      <w:pBdr>
        <w:top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9">
    <w:name w:val="xl89"/>
    <w:basedOn w:val="a6"/>
    <w:rsid w:val="0048223A"/>
    <w:pPr>
      <w:widowControl/>
      <w:pBdr>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90">
    <w:name w:val="xl90"/>
    <w:basedOn w:val="a6"/>
    <w:rsid w:val="0048223A"/>
    <w:pPr>
      <w:widowControl/>
      <w:pBdr>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1">
    <w:name w:val="xl91"/>
    <w:basedOn w:val="a6"/>
    <w:rsid w:val="0048223A"/>
    <w:pPr>
      <w:widowControl/>
      <w:pBdr>
        <w:top w:val="single" w:sz="8" w:space="0" w:color="auto"/>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2">
    <w:name w:val="xl92"/>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3">
    <w:name w:val="xl93"/>
    <w:basedOn w:val="a6"/>
    <w:rsid w:val="0048223A"/>
    <w:pPr>
      <w:widowControl/>
      <w:pBdr>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affffffff9">
    <w:name w:val="Знак Знак Знак Знак Знак Знак Знак Знак Знак Знак Знак Знак Знак"/>
    <w:basedOn w:val="a6"/>
    <w:rsid w:val="00AA49CA"/>
    <w:pPr>
      <w:widowControl/>
      <w:snapToGrid/>
      <w:spacing w:before="100" w:beforeAutospacing="1" w:after="100" w:afterAutospacing="1"/>
      <w:jc w:val="left"/>
    </w:pPr>
    <w:rPr>
      <w:rFonts w:ascii="Tahoma" w:hAnsi="Tahoma" w:cs="Tahoma"/>
      <w:lang w:val="en-US" w:eastAsia="en-US"/>
    </w:rPr>
  </w:style>
  <w:style w:type="paragraph" w:customStyle="1" w:styleId="1fc">
    <w:name w:val="Список_маркерный_1_уровень"/>
    <w:link w:val="1fd"/>
    <w:qFormat/>
    <w:rsid w:val="003541D1"/>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d">
    <w:name w:val="Список_маркерный_1_уровень Знак"/>
    <w:link w:val="1fc"/>
    <w:rsid w:val="003541D1"/>
    <w:rPr>
      <w:rFonts w:ascii="Times New Roman" w:eastAsia="Times New Roman" w:hAnsi="Times New Roman" w:cs="Times New Roman"/>
      <w:snapToGrid w:val="0"/>
      <w:sz w:val="24"/>
      <w:szCs w:val="24"/>
      <w:lang w:eastAsia="ru-RU"/>
    </w:rPr>
  </w:style>
  <w:style w:type="paragraph" w:customStyle="1" w:styleId="affffffffa">
    <w:name w:val="Таблица_номер_таблицы"/>
    <w:link w:val="affffffffb"/>
    <w:rsid w:val="003541D1"/>
    <w:pPr>
      <w:keepNext/>
      <w:spacing w:after="0" w:line="240" w:lineRule="auto"/>
      <w:jc w:val="right"/>
    </w:pPr>
    <w:rPr>
      <w:rFonts w:ascii="Times New Roman" w:eastAsia="Times New Roman" w:hAnsi="Times New Roman" w:cs="Times New Roman"/>
      <w:bCs/>
      <w:sz w:val="24"/>
      <w:lang w:eastAsia="ru-RU"/>
    </w:rPr>
  </w:style>
  <w:style w:type="character" w:customStyle="1" w:styleId="affffffffb">
    <w:name w:val="Таблица_номер_таблицы Знак"/>
    <w:link w:val="affffffffa"/>
    <w:rsid w:val="003541D1"/>
    <w:rPr>
      <w:rFonts w:ascii="Times New Roman" w:eastAsia="Times New Roman" w:hAnsi="Times New Roman" w:cs="Times New Roman"/>
      <w:bCs/>
      <w:sz w:val="24"/>
      <w:lang w:eastAsia="ru-RU"/>
    </w:rPr>
  </w:style>
  <w:style w:type="paragraph" w:customStyle="1" w:styleId="111">
    <w:name w:val="Табличный_таблица_11"/>
    <w:link w:val="112"/>
    <w:qFormat/>
    <w:rsid w:val="003541D1"/>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541D1"/>
    <w:rPr>
      <w:rFonts w:ascii="Times New Roman" w:eastAsia="Times New Roman" w:hAnsi="Times New Roman" w:cs="Times New Roman"/>
      <w:lang w:eastAsia="ru-RU"/>
    </w:rPr>
  </w:style>
  <w:style w:type="paragraph" w:customStyle="1" w:styleId="affffffffc">
    <w:name w:val="Таблица_название_таблицы"/>
    <w:next w:val="afff5"/>
    <w:link w:val="affffffffd"/>
    <w:qFormat/>
    <w:rsid w:val="003541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d">
    <w:name w:val="Таблица_название_таблицы Знак"/>
    <w:link w:val="affffffffc"/>
    <w:rsid w:val="003541D1"/>
    <w:rPr>
      <w:rFonts w:ascii="Times New Roman" w:eastAsia="Times New Roman" w:hAnsi="Times New Roman" w:cs="Times New Roman"/>
      <w:bCs/>
      <w:sz w:val="24"/>
      <w:lang w:eastAsia="ru-RU"/>
    </w:rPr>
  </w:style>
  <w:style w:type="paragraph" w:customStyle="1" w:styleId="msonormal0">
    <w:name w:val="msonormal"/>
    <w:basedOn w:val="a6"/>
    <w:rsid w:val="002E4EB9"/>
    <w:pPr>
      <w:widowControl/>
      <w:snapToGrid/>
      <w:spacing w:before="100" w:beforeAutospacing="1" w:after="100" w:afterAutospacing="1"/>
      <w:jc w:val="left"/>
    </w:pPr>
    <w:rPr>
      <w:sz w:val="24"/>
      <w:szCs w:val="24"/>
    </w:rPr>
  </w:style>
  <w:style w:type="paragraph" w:customStyle="1" w:styleId="22">
    <w:name w:val="Пункт 2"/>
    <w:basedOn w:val="20"/>
    <w:locked/>
    <w:rsid w:val="00A02D19"/>
    <w:pPr>
      <w:keepNext w:val="0"/>
      <w:keepLines w:val="0"/>
      <w:numPr>
        <w:numId w:val="42"/>
      </w:numPr>
      <w:tabs>
        <w:tab w:val="left" w:pos="1134"/>
      </w:tabs>
      <w:suppressAutoHyphens w:val="0"/>
      <w:spacing w:before="120" w:after="60" w:line="240" w:lineRule="auto"/>
      <w:ind w:right="0"/>
      <w:jc w:val="both"/>
    </w:pPr>
    <w:rPr>
      <w:rFonts w:eastAsia="Times New Roman"/>
      <w:b w:val="0"/>
      <w:iCs/>
      <w:sz w:val="24"/>
      <w:szCs w:val="24"/>
    </w:rPr>
  </w:style>
  <w:style w:type="character" w:customStyle="1" w:styleId="140">
    <w:name w:val="ПОЛУТОРНЫЙ 14 Знак"/>
    <w:link w:val="141"/>
    <w:locked/>
    <w:rsid w:val="00A02D19"/>
    <w:rPr>
      <w:color w:val="000000"/>
      <w:sz w:val="28"/>
      <w:szCs w:val="28"/>
      <w:lang w:eastAsia="ar-SA"/>
    </w:rPr>
  </w:style>
  <w:style w:type="paragraph" w:customStyle="1" w:styleId="141">
    <w:name w:val="ПОЛУТОРНЫЙ 14"/>
    <w:basedOn w:val="a6"/>
    <w:link w:val="140"/>
    <w:qFormat/>
    <w:rsid w:val="00A02D19"/>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table" w:customStyle="1" w:styleId="350">
    <w:name w:val="Сетка таблицы35"/>
    <w:basedOn w:val="a9"/>
    <w:next w:val="affa"/>
    <w:uiPriority w:val="39"/>
    <w:rsid w:val="007C13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2">
    <w:name w:val="Основной текст (2) + Полужирный"/>
    <w:basedOn w:val="28"/>
    <w:rsid w:val="00934C8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e">
    <w:name w:val="Подпись к таблице_"/>
    <w:basedOn w:val="a8"/>
    <w:link w:val="afffffffff"/>
    <w:rsid w:val="00EA5B85"/>
    <w:rPr>
      <w:rFonts w:ascii="Times New Roman" w:eastAsia="Times New Roman" w:hAnsi="Times New Roman" w:cs="Times New Roman"/>
      <w:b/>
      <w:bCs/>
      <w:shd w:val="clear" w:color="auto" w:fill="FFFFFF"/>
    </w:rPr>
  </w:style>
  <w:style w:type="paragraph" w:customStyle="1" w:styleId="afffffffff">
    <w:name w:val="Подпись к таблице"/>
    <w:basedOn w:val="a6"/>
    <w:link w:val="affffffffe"/>
    <w:rsid w:val="00EA5B85"/>
    <w:pPr>
      <w:shd w:val="clear" w:color="auto" w:fill="FFFFFF"/>
      <w:snapToGrid/>
      <w:spacing w:line="0" w:lineRule="atLeast"/>
      <w:jc w:val="center"/>
    </w:pPr>
    <w:rPr>
      <w:b/>
      <w:bCs/>
      <w:sz w:val="22"/>
      <w:szCs w:val="22"/>
      <w:lang w:eastAsia="en-US"/>
    </w:rPr>
  </w:style>
  <w:style w:type="character" w:customStyle="1" w:styleId="afffffffff0">
    <w:name w:val="Подпись к таблице + Не полужирный"/>
    <w:basedOn w:val="affffffffe"/>
    <w:rsid w:val="000D09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2">
    <w:name w:val="Основной текст (2) + 9;5 pt;Полужирный2"/>
    <w:basedOn w:val="28"/>
    <w:rsid w:val="004B037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2">
    <w:name w:val="Основной текст (2)1"/>
    <w:basedOn w:val="a6"/>
    <w:rsid w:val="004B037A"/>
    <w:pPr>
      <w:shd w:val="clear" w:color="auto" w:fill="FFFFFF"/>
      <w:snapToGrid/>
      <w:spacing w:before="300" w:after="300" w:line="274" w:lineRule="exact"/>
      <w:jc w:val="left"/>
    </w:pPr>
    <w:rPr>
      <w:color w:val="000000"/>
      <w:sz w:val="24"/>
      <w:szCs w:val="24"/>
      <w:lang w:bidi="ru-RU"/>
    </w:rPr>
  </w:style>
  <w:style w:type="character" w:customStyle="1" w:styleId="27pt">
    <w:name w:val="Основной текст (2) + 7 pt;Курсив"/>
    <w:basedOn w:val="28"/>
    <w:rsid w:val="004B037A"/>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paragraph" w:customStyle="1" w:styleId="1fe">
    <w:name w:val="Подпись к таблице1"/>
    <w:basedOn w:val="a6"/>
    <w:rsid w:val="003245F3"/>
    <w:pPr>
      <w:shd w:val="clear" w:color="auto" w:fill="FFFFFF"/>
      <w:snapToGrid/>
      <w:spacing w:line="0" w:lineRule="atLeast"/>
      <w:jc w:val="center"/>
    </w:pPr>
    <w:rPr>
      <w:b/>
      <w:bCs/>
      <w:color w:val="000000"/>
      <w:sz w:val="24"/>
      <w:szCs w:val="24"/>
      <w:lang w:bidi="ru-RU"/>
    </w:rPr>
  </w:style>
  <w:style w:type="character" w:customStyle="1" w:styleId="213">
    <w:name w:val="Основной текст (2) + Полужирный1"/>
    <w:basedOn w:val="28"/>
    <w:rsid w:val="00C927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3">
    <w:name w:val="Подпись к таблице (2)_"/>
    <w:basedOn w:val="a8"/>
    <w:link w:val="2ff4"/>
    <w:rsid w:val="008E37FD"/>
    <w:rPr>
      <w:rFonts w:ascii="Times New Roman" w:eastAsia="Times New Roman" w:hAnsi="Times New Roman" w:cs="Times New Roman"/>
      <w:shd w:val="clear" w:color="auto" w:fill="FFFFFF"/>
    </w:rPr>
  </w:style>
  <w:style w:type="paragraph" w:customStyle="1" w:styleId="2ff4">
    <w:name w:val="Подпись к таблице (2)"/>
    <w:basedOn w:val="a6"/>
    <w:link w:val="2ff3"/>
    <w:rsid w:val="008E37FD"/>
    <w:pPr>
      <w:shd w:val="clear" w:color="auto" w:fill="FFFFFF"/>
      <w:snapToGrid/>
      <w:spacing w:line="0" w:lineRule="atLeast"/>
      <w:jc w:val="left"/>
    </w:pPr>
    <w:rPr>
      <w:sz w:val="22"/>
      <w:szCs w:val="22"/>
      <w:lang w:eastAsia="en-US"/>
    </w:rPr>
  </w:style>
  <w:style w:type="character" w:customStyle="1" w:styleId="2Exact">
    <w:name w:val="Основной текст (2) Exact"/>
    <w:basedOn w:val="a8"/>
    <w:rsid w:val="008E37FD"/>
    <w:rPr>
      <w:rFonts w:ascii="Times New Roman" w:eastAsia="Times New Roman" w:hAnsi="Times New Roman" w:cs="Times New Roman"/>
      <w:b w:val="0"/>
      <w:bCs w:val="0"/>
      <w:i w:val="0"/>
      <w:iCs w:val="0"/>
      <w:smallCaps w:val="0"/>
      <w:strike w:val="0"/>
      <w:u w:val="none"/>
    </w:rPr>
  </w:style>
  <w:style w:type="table" w:customStyle="1" w:styleId="1ff">
    <w:name w:val="Сетка таблицы1"/>
    <w:basedOn w:val="a9"/>
    <w:next w:val="affa"/>
    <w:uiPriority w:val="39"/>
    <w:rsid w:val="000D3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6"/>
    <w:next w:val="a7"/>
    <w:link w:val="15"/>
    <w:uiPriority w:val="99"/>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6"/>
    <w:next w:val="a7"/>
    <w:link w:val="23"/>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lang w:val="x-none" w:eastAsia="x-none"/>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5">
    <w:name w:val="Заголовок 1 Знак"/>
    <w:aliases w:val="Заголовок 1 Знак Знак Знак1,Заголовок 1 Знак Знак Знак Знак"/>
    <w:basedOn w:val="a8"/>
    <w:link w:val="1"/>
    <w:uiPriority w:val="99"/>
    <w:rsid w:val="006B7E0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8"/>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4">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rsid w:val="00644E50"/>
    <w:rPr>
      <w:rFonts w:ascii="Times New Roman" w:eastAsia="Times New Roman" w:hAnsi="Times New Roman" w:cs="Times New Roman"/>
      <w:sz w:val="20"/>
      <w:szCs w:val="20"/>
      <w:lang w:eastAsia="ru-RU"/>
    </w:rPr>
  </w:style>
  <w:style w:type="paragraph" w:styleId="af3">
    <w:name w:val="List Paragraph"/>
    <w:basedOn w:val="a6"/>
    <w:link w:val="af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5">
    <w:name w:val="Body Text 2"/>
    <w:aliases w:val="Знак1"/>
    <w:basedOn w:val="a6"/>
    <w:link w:val="26"/>
    <w:rsid w:val="00E06CCD"/>
    <w:pPr>
      <w:widowControl/>
      <w:snapToGrid/>
      <w:spacing w:after="120" w:line="480" w:lineRule="auto"/>
      <w:jc w:val="left"/>
    </w:pPr>
    <w:rPr>
      <w:rFonts w:eastAsia="SimSun"/>
      <w:sz w:val="24"/>
      <w:szCs w:val="24"/>
    </w:rPr>
  </w:style>
  <w:style w:type="character" w:customStyle="1" w:styleId="26">
    <w:name w:val="Основной текст 2 Знак"/>
    <w:aliases w:val="Знак1 Знак"/>
    <w:basedOn w:val="a8"/>
    <w:link w:val="25"/>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uiPriority w:val="99"/>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uiPriority w:val="99"/>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aliases w:val="Перечисление"/>
    <w:link w:val="aff0"/>
    <w:uiPriority w:val="1"/>
    <w:qFormat/>
    <w:rsid w:val="007C349A"/>
    <w:pPr>
      <w:spacing w:after="0" w:line="240" w:lineRule="auto"/>
    </w:pPr>
    <w:rPr>
      <w:rFonts w:eastAsiaTheme="minorEastAsia"/>
      <w:lang w:eastAsia="ru-RU"/>
    </w:rPr>
  </w:style>
  <w:style w:type="character" w:customStyle="1" w:styleId="aff0">
    <w:name w:val="Без интервала Знак"/>
    <w:aliases w:val="Перечисление Знак"/>
    <w:basedOn w:val="a8"/>
    <w:link w:val="aff"/>
    <w:uiPriority w:val="1"/>
    <w:rsid w:val="007C349A"/>
    <w:rPr>
      <w:rFonts w:eastAsiaTheme="minorEastAsia"/>
      <w:lang w:eastAsia="ru-RU"/>
    </w:rPr>
  </w:style>
  <w:style w:type="paragraph" w:styleId="aff1">
    <w:name w:val="Balloon Text"/>
    <w:aliases w:val="Знак5, Знак5"/>
    <w:basedOn w:val="a6"/>
    <w:link w:val="aff2"/>
    <w:uiPriority w:val="99"/>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uiPriority w:val="99"/>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7"/>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8"/>
    <w:link w:val="29"/>
    <w:rsid w:val="000F7051"/>
    <w:rPr>
      <w:rFonts w:ascii="Times New Roman" w:eastAsia="Times New Roman" w:hAnsi="Times New Roman" w:cs="Times New Roman"/>
      <w:spacing w:val="10"/>
      <w:sz w:val="19"/>
      <w:szCs w:val="19"/>
      <w:shd w:val="clear" w:color="auto" w:fill="FFFFFF"/>
    </w:rPr>
  </w:style>
  <w:style w:type="character" w:customStyle="1" w:styleId="2a">
    <w:name w:val="Заголовок №2_"/>
    <w:basedOn w:val="a8"/>
    <w:link w:val="2b"/>
    <w:rsid w:val="000F7051"/>
    <w:rPr>
      <w:rFonts w:ascii="Times New Roman" w:eastAsia="Times New Roman" w:hAnsi="Times New Roman" w:cs="Times New Roman"/>
      <w:b/>
      <w:bCs/>
      <w:sz w:val="26"/>
      <w:szCs w:val="26"/>
      <w:shd w:val="clear" w:color="auto" w:fill="FFFFFF"/>
    </w:rPr>
  </w:style>
  <w:style w:type="paragraph" w:customStyle="1" w:styleId="27">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9">
    <w:name w:val="Основной текст (2)"/>
    <w:basedOn w:val="a6"/>
    <w:link w:val="28"/>
    <w:rsid w:val="000F7051"/>
    <w:pPr>
      <w:shd w:val="clear" w:color="auto" w:fill="FFFFFF"/>
      <w:snapToGrid/>
      <w:spacing w:line="0" w:lineRule="atLeast"/>
      <w:jc w:val="center"/>
    </w:pPr>
    <w:rPr>
      <w:spacing w:val="10"/>
      <w:sz w:val="19"/>
      <w:szCs w:val="19"/>
      <w:lang w:eastAsia="en-US"/>
    </w:rPr>
  </w:style>
  <w:style w:type="paragraph" w:customStyle="1" w:styleId="2b">
    <w:name w:val="Заголовок №2"/>
    <w:basedOn w:val="a6"/>
    <w:link w:val="2a"/>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c">
    <w:name w:val="Body Text Indent 2"/>
    <w:basedOn w:val="a6"/>
    <w:link w:val="2d"/>
    <w:unhideWhenUsed/>
    <w:rsid w:val="00512FFB"/>
    <w:pPr>
      <w:spacing w:after="120" w:line="480" w:lineRule="auto"/>
      <w:ind w:left="283"/>
    </w:pPr>
  </w:style>
  <w:style w:type="character" w:customStyle="1" w:styleId="2d">
    <w:name w:val="Основной текст с отступом 2 Знак"/>
    <w:basedOn w:val="a8"/>
    <w:link w:val="2c"/>
    <w:rsid w:val="00512FFB"/>
    <w:rPr>
      <w:rFonts w:ascii="Times New Roman" w:eastAsia="Times New Roman" w:hAnsi="Times New Roman" w:cs="Times New Roman"/>
      <w:sz w:val="20"/>
      <w:szCs w:val="20"/>
      <w:lang w:eastAsia="ru-RU"/>
    </w:rPr>
  </w:style>
  <w:style w:type="paragraph" w:customStyle="1" w:styleId="2e">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uiPriority w:val="99"/>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6">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8"/>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9"/>
      </w:numPr>
      <w:snapToGrid/>
      <w:spacing w:after="60"/>
      <w:ind w:left="0" w:firstLine="709"/>
    </w:pPr>
    <w:rPr>
      <w:snapToGrid w:val="0"/>
      <w:sz w:val="24"/>
      <w:szCs w:val="24"/>
      <w:lang w:val="x-none" w:eastAsia="x-none"/>
    </w:rPr>
  </w:style>
  <w:style w:type="character" w:customStyle="1" w:styleId="afff7">
    <w:name w:val="Список Знак"/>
    <w:link w:val="a3"/>
    <w:rsid w:val="00574465"/>
    <w:rPr>
      <w:rFonts w:ascii="Times New Roman" w:eastAsia="Times New Roman" w:hAnsi="Times New Roman" w:cs="Times New Roman"/>
      <w:snapToGrid w:val="0"/>
      <w:sz w:val="24"/>
      <w:szCs w:val="24"/>
      <w:lang w:val="x-none" w:eastAsia="x-none"/>
    </w:rPr>
  </w:style>
  <w:style w:type="paragraph" w:customStyle="1" w:styleId="13">
    <w:name w:val="Список 1)"/>
    <w:basedOn w:val="a6"/>
    <w:rsid w:val="00574465"/>
    <w:pPr>
      <w:widowControl/>
      <w:numPr>
        <w:numId w:val="10"/>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f"/>
    <w:uiPriority w:val="35"/>
    <w:qFormat/>
    <w:rsid w:val="00EF3AE1"/>
    <w:pPr>
      <w:widowControl/>
      <w:snapToGrid/>
      <w:spacing w:before="120" w:after="120"/>
      <w:jc w:val="center"/>
    </w:pPr>
    <w:rPr>
      <w:b/>
      <w:bCs/>
      <w:sz w:val="24"/>
      <w:szCs w:val="24"/>
      <w:lang w:val="x-none" w:eastAsia="x-none"/>
    </w:rPr>
  </w:style>
  <w:style w:type="paragraph" w:customStyle="1" w:styleId="afff9">
    <w:name w:val="Табличный_центр"/>
    <w:basedOn w:val="a6"/>
    <w:rsid w:val="00EF3AE1"/>
    <w:pPr>
      <w:widowControl/>
      <w:snapToGrid/>
      <w:jc w:val="center"/>
    </w:pPr>
    <w:rPr>
      <w:sz w:val="22"/>
      <w:szCs w:val="22"/>
    </w:rPr>
  </w:style>
  <w:style w:type="character" w:customStyle="1" w:styleId="2f">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lang w:val="x-none" w:eastAsia="x-none"/>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2"/>
      </w:numPr>
      <w:snapToGrid/>
      <w:jc w:val="center"/>
    </w:pPr>
    <w:rPr>
      <w:b/>
      <w:caps/>
      <w:sz w:val="24"/>
      <w:szCs w:val="24"/>
    </w:rPr>
  </w:style>
  <w:style w:type="paragraph" w:customStyle="1" w:styleId="S2">
    <w:name w:val="S_Заголовок 2"/>
    <w:basedOn w:val="20"/>
    <w:rsid w:val="007E68E6"/>
    <w:pPr>
      <w:keepNext w:val="0"/>
      <w:keepLines w:val="0"/>
      <w:numPr>
        <w:numId w:val="12"/>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2"/>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2"/>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a"/>
    <w:next w:val="1ai"/>
    <w:rsid w:val="007E68E6"/>
  </w:style>
  <w:style w:type="numbering" w:styleId="1ai">
    <w:name w:val="Outline List 1"/>
    <w:basedOn w:val="aa"/>
    <w:unhideWhenUsed/>
    <w:rsid w:val="007E68E6"/>
    <w:pPr>
      <w:numPr>
        <w:numId w:val="11"/>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8"/>
    <w:link w:val="9"/>
    <w:rsid w:val="00D97648"/>
    <w:rPr>
      <w:rFonts w:ascii="Arial" w:eastAsia="Times New Roman" w:hAnsi="Arial" w:cs="Times New Roman"/>
      <w:lang w:val="x-none" w:eastAsia="x-none"/>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iPriority w:val="99"/>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8"/>
    <w:link w:val="HTML6"/>
    <w:uiPriority w:val="99"/>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7">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0">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8">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a">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1">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2">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3">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4">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b"/>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lang w:val="x-none"/>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lang w:val="x-none"/>
    </w:rPr>
  </w:style>
  <w:style w:type="character" w:customStyle="1" w:styleId="1c">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5">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d">
    <w:name w:val="Шапка Знак"/>
    <w:basedOn w:val="a8"/>
    <w:link w:val="affffc"/>
    <w:rsid w:val="003B48AB"/>
    <w:rPr>
      <w:rFonts w:ascii="Arial" w:hAnsi="Arial"/>
      <w:lang w:val="x-none"/>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lang w:val="x-none" w:eastAsia="x-none"/>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lang w:val="x-none"/>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lang w:val="x-none"/>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val="x-none" w:eastAsia="ru-RU"/>
    </w:rPr>
  </w:style>
  <w:style w:type="paragraph" w:styleId="2f6">
    <w:name w:val="Body Text First Indent 2"/>
    <w:basedOn w:val="ae"/>
    <w:link w:val="2f7"/>
    <w:unhideWhenUsed/>
    <w:rsid w:val="003B48AB"/>
    <w:pPr>
      <w:tabs>
        <w:tab w:val="left" w:pos="708"/>
      </w:tabs>
      <w:spacing w:line="360" w:lineRule="auto"/>
      <w:ind w:firstLine="210"/>
    </w:pPr>
    <w:rPr>
      <w:rFonts w:ascii="Arial" w:hAnsi="Arial"/>
      <w:spacing w:val="-5"/>
      <w:lang w:val="x-none" w:eastAsia="en-US"/>
    </w:rPr>
  </w:style>
  <w:style w:type="character" w:customStyle="1" w:styleId="2f7">
    <w:name w:val="Красная строка 2 Знак"/>
    <w:basedOn w:val="af"/>
    <w:link w:val="2f6"/>
    <w:rsid w:val="003B48AB"/>
    <w:rPr>
      <w:rFonts w:ascii="Arial" w:eastAsia="Times New Roman" w:hAnsi="Arial" w:cs="Times New Roman"/>
      <w:spacing w:val="-5"/>
      <w:sz w:val="24"/>
      <w:szCs w:val="24"/>
      <w:lang w:val="x-none"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lang w:val="x-none" w:eastAsia="x-none"/>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lang w:val="x-none" w:eastAsia="x-none"/>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lang w:val="x-none"/>
    </w:rPr>
  </w:style>
  <w:style w:type="paragraph" w:styleId="afffffd">
    <w:name w:val="annotation subject"/>
    <w:basedOn w:val="afffe"/>
    <w:next w:val="afffe"/>
    <w:link w:val="afffffe"/>
    <w:semiHidden/>
    <w:unhideWhenUsed/>
    <w:rsid w:val="003B48AB"/>
    <w:pPr>
      <w:ind w:firstLine="284"/>
      <w:jc w:val="both"/>
    </w:pPr>
    <w:rPr>
      <w:b/>
      <w:bCs/>
      <w:lang w:val="x-none" w:eastAsia="x-none"/>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lang w:val="x-none" w:eastAsia="x-none"/>
    </w:rPr>
  </w:style>
  <w:style w:type="character" w:customStyle="1" w:styleId="1d">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8">
    <w:name w:val="Quote"/>
    <w:basedOn w:val="a6"/>
    <w:next w:val="a6"/>
    <w:link w:val="2f9"/>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9">
    <w:name w:val="Цитата 2 Знак"/>
    <w:basedOn w:val="a8"/>
    <w:link w:val="2f8"/>
    <w:uiPriority w:val="29"/>
    <w:rsid w:val="003B48AB"/>
    <w:rPr>
      <w:rFonts w:ascii="Cambria" w:eastAsia="Times New Roman" w:hAnsi="Cambria" w:cs="Times New Roman"/>
      <w:i/>
      <w:iCs/>
      <w:color w:val="5A5A5A"/>
      <w:sz w:val="24"/>
      <w:szCs w:val="24"/>
      <w:lang w:val="x-none" w:eastAsia="x-none"/>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2">
    <w:name w:val="TOC Heading"/>
    <w:basedOn w:val="1"/>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6"/>
    <w:rsid w:val="003B48AB"/>
    <w:pPr>
      <w:widowControl/>
      <w:numPr>
        <w:numId w:val="13"/>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rPr>
      <w:lang w:val="x-none" w:eastAsia="x-none"/>
    </w:rPr>
  </w:style>
  <w:style w:type="paragraph" w:customStyle="1" w:styleId="a2">
    <w:name w:val="Табличный_нумерованный"/>
    <w:basedOn w:val="a6"/>
    <w:link w:val="affffff7"/>
    <w:rsid w:val="003B48AB"/>
    <w:pPr>
      <w:widowControl/>
      <w:numPr>
        <w:numId w:val="14"/>
      </w:numPr>
      <w:snapToGrid/>
      <w:jc w:val="left"/>
    </w:pPr>
    <w:rPr>
      <w:rFonts w:asciiTheme="minorHAnsi" w:eastAsiaTheme="minorHAnsi" w:hAnsiTheme="minorHAnsi" w:cstheme="minorBidi"/>
      <w:sz w:val="22"/>
      <w:szCs w:val="22"/>
      <w:lang w:val="x-none" w:eastAsia="x-none"/>
    </w:rPr>
  </w:style>
  <w:style w:type="paragraph" w:customStyle="1" w:styleId="a5">
    <w:name w:val="Требования"/>
    <w:basedOn w:val="a6"/>
    <w:rsid w:val="003B48AB"/>
    <w:pPr>
      <w:widowControl/>
      <w:numPr>
        <w:ilvl w:val="1"/>
        <w:numId w:val="15"/>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16"/>
      </w:numPr>
      <w:tabs>
        <w:tab w:val="left" w:pos="992"/>
      </w:tabs>
      <w:snapToGrid w:val="0"/>
      <w:spacing w:after="0"/>
    </w:pPr>
    <w:rPr>
      <w:rFonts w:asciiTheme="minorHAnsi" w:eastAsiaTheme="minorHAnsi" w:hAnsiTheme="minorHAnsi" w:cstheme="minorBidi"/>
      <w:snapToGrid/>
    </w:rPr>
  </w:style>
  <w:style w:type="paragraph" w:customStyle="1" w:styleId="1e">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e"/>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17"/>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lang w:val="x-none" w:eastAsia="x-none"/>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d">
    <w:name w:val="ООО  «Институт Территориального Планирования Знак"/>
    <w:link w:val="affffffe"/>
    <w:locked/>
    <w:rsid w:val="003B48AB"/>
    <w:rPr>
      <w:sz w:val="24"/>
      <w:szCs w:val="24"/>
      <w:lang w:val="x-none" w:eastAsia="x-none"/>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18"/>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19"/>
      </w:numPr>
      <w:tabs>
        <w:tab w:val="clear" w:pos="708"/>
      </w:tabs>
      <w:contextualSpacing w:val="0"/>
    </w:pPr>
    <w:rPr>
      <w:w w:val="109"/>
    </w:rPr>
  </w:style>
  <w:style w:type="paragraph" w:customStyle="1" w:styleId="1f">
    <w:name w:val="Заголовок оглавления1"/>
    <w:basedOn w:val="1"/>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0">
    <w:name w:val="Основной текст продолжение Знак1"/>
    <w:link w:val="afffffff1"/>
    <w:locked/>
    <w:rsid w:val="003B48AB"/>
    <w:rPr>
      <w:sz w:val="24"/>
      <w:lang w:val="x-none" w:eastAsia="x-none"/>
    </w:rPr>
  </w:style>
  <w:style w:type="paragraph" w:customStyle="1" w:styleId="afffffff1">
    <w:name w:val="Основной текст продолжение"/>
    <w:basedOn w:val="a6"/>
    <w:next w:val="af1"/>
    <w:link w:val="1f0"/>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2">
    <w:name w:val="табл_строка Знак"/>
    <w:link w:val="afffffff3"/>
    <w:locked/>
    <w:rsid w:val="003B48AB"/>
    <w:rPr>
      <w:sz w:val="24"/>
      <w:lang w:val="x-none" w:eastAsia="x-none"/>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1">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a">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6"/>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2">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0"/>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b">
    <w:name w:val="Название Знак1"/>
    <w:basedOn w:val="a8"/>
    <w:link w:val="affff5"/>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17"/>
      </w:numPr>
    </w:pPr>
  </w:style>
  <w:style w:type="numbering" w:customStyle="1" w:styleId="11">
    <w:name w:val="Статья / Раздел11"/>
    <w:rsid w:val="003B48AB"/>
    <w:pPr>
      <w:numPr>
        <w:numId w:val="21"/>
      </w:numPr>
    </w:pPr>
  </w:style>
  <w:style w:type="numbering" w:customStyle="1" w:styleId="21">
    <w:name w:val="Статья / Раздел2"/>
    <w:rsid w:val="003B48AB"/>
    <w:pPr>
      <w:numPr>
        <w:numId w:val="22"/>
      </w:numPr>
    </w:pPr>
  </w:style>
  <w:style w:type="numbering" w:customStyle="1" w:styleId="2010">
    <w:name w:val="Перечисление 2010"/>
    <w:rsid w:val="003B48AB"/>
    <w:pPr>
      <w:numPr>
        <w:numId w:val="23"/>
      </w:numPr>
    </w:pPr>
  </w:style>
  <w:style w:type="numbering" w:customStyle="1" w:styleId="1ai1">
    <w:name w:val="1 / a / i1"/>
    <w:rsid w:val="003B48AB"/>
    <w:pPr>
      <w:numPr>
        <w:numId w:val="24"/>
      </w:numPr>
    </w:pPr>
  </w:style>
  <w:style w:type="numbering" w:customStyle="1" w:styleId="1111111">
    <w:name w:val="1 / 1.1 / 1.1.11"/>
    <w:rsid w:val="003B48AB"/>
    <w:pPr>
      <w:numPr>
        <w:numId w:val="25"/>
      </w:numPr>
    </w:pPr>
  </w:style>
  <w:style w:type="numbering" w:customStyle="1" w:styleId="11111111">
    <w:name w:val="1 / 1.1 / 1.1.111"/>
    <w:rsid w:val="003B48AB"/>
    <w:pPr>
      <w:numPr>
        <w:numId w:val="26"/>
      </w:numPr>
    </w:pPr>
  </w:style>
  <w:style w:type="numbering" w:customStyle="1" w:styleId="201011">
    <w:name w:val="Перечисление 201011"/>
    <w:rsid w:val="003B48AB"/>
    <w:pPr>
      <w:numPr>
        <w:numId w:val="27"/>
      </w:numPr>
    </w:pPr>
  </w:style>
  <w:style w:type="numbering" w:customStyle="1" w:styleId="20101">
    <w:name w:val="Перечисление 20101"/>
    <w:rsid w:val="003B48AB"/>
    <w:pPr>
      <w:numPr>
        <w:numId w:val="28"/>
      </w:numPr>
    </w:pPr>
  </w:style>
  <w:style w:type="numbering" w:styleId="111111">
    <w:name w:val="Outline List 2"/>
    <w:basedOn w:val="aa"/>
    <w:rsid w:val="00B2740D"/>
    <w:pPr>
      <w:numPr>
        <w:numId w:val="5"/>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4">
    <w:name w:val="Статья / Раздел1"/>
    <w:basedOn w:val="aa"/>
    <w:next w:val="affffffff4"/>
    <w:rsid w:val="00B2740D"/>
    <w:pPr>
      <w:numPr>
        <w:numId w:val="8"/>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6"/>
      </w:numPr>
    </w:pPr>
  </w:style>
  <w:style w:type="numbering" w:customStyle="1" w:styleId="1ai2">
    <w:name w:val="1 / a / i2"/>
    <w:basedOn w:val="aa"/>
    <w:next w:val="1ai"/>
    <w:rsid w:val="00B2740D"/>
    <w:pPr>
      <w:numPr>
        <w:numId w:val="7"/>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5">
    <w:name w:val="??????? (???)"/>
    <w:basedOn w:val="a6"/>
    <w:rsid w:val="00BB67D7"/>
    <w:pPr>
      <w:suppressAutoHyphens/>
      <w:overflowPunct w:val="0"/>
      <w:autoSpaceDE w:val="0"/>
      <w:snapToGrid/>
      <w:spacing w:before="100" w:after="119"/>
      <w:jc w:val="left"/>
      <w:textAlignment w:val="baseline"/>
    </w:pPr>
    <w:rPr>
      <w:sz w:val="24"/>
      <w:lang w:eastAsia="ar-SA"/>
    </w:rPr>
  </w:style>
  <w:style w:type="paragraph" w:customStyle="1" w:styleId="affffffff6">
    <w:name w:val="?????????? ???????"/>
    <w:basedOn w:val="a6"/>
    <w:rsid w:val="00BB67D7"/>
    <w:pPr>
      <w:suppressLineNumbers/>
      <w:suppressAutoHyphens/>
      <w:overflowPunct w:val="0"/>
      <w:autoSpaceDE w:val="0"/>
      <w:snapToGrid/>
      <w:jc w:val="left"/>
      <w:textAlignment w:val="baseline"/>
    </w:pPr>
    <w:rPr>
      <w:sz w:val="24"/>
      <w:lang w:eastAsia="ar-SA"/>
    </w:rPr>
  </w:style>
  <w:style w:type="paragraph" w:customStyle="1" w:styleId="affffffff7">
    <w:name w:val="????????? ???????"/>
    <w:basedOn w:val="affffffff6"/>
    <w:rsid w:val="00BB67D7"/>
    <w:pPr>
      <w:jc w:val="center"/>
    </w:pPr>
    <w:rPr>
      <w:b/>
      <w:i/>
    </w:rPr>
  </w:style>
  <w:style w:type="paragraph" w:customStyle="1" w:styleId="1fb">
    <w:name w:val="Абзац списка1"/>
    <w:basedOn w:val="a6"/>
    <w:qFormat/>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6"/>
    <w:rsid w:val="003D59D7"/>
    <w:pPr>
      <w:widowControl/>
      <w:suppressAutoHyphens/>
      <w:snapToGrid/>
      <w:ind w:left="720"/>
      <w:jc w:val="left"/>
    </w:pPr>
    <w:rPr>
      <w:rFonts w:ascii="Calibri" w:hAnsi="Calibri" w:cs="Calibri"/>
      <w:sz w:val="24"/>
      <w:szCs w:val="24"/>
      <w:lang w:val="en-US" w:eastAsia="ar-SA"/>
    </w:rPr>
  </w:style>
  <w:style w:type="paragraph" w:customStyle="1" w:styleId="affffffff8">
    <w:name w:val="Заключение"/>
    <w:basedOn w:val="a6"/>
    <w:rsid w:val="00FC267E"/>
    <w:pPr>
      <w:widowControl/>
      <w:suppressAutoHyphens/>
      <w:snapToGrid/>
      <w:spacing w:line="220" w:lineRule="atLeast"/>
      <w:ind w:left="835"/>
      <w:jc w:val="left"/>
    </w:pPr>
    <w:rPr>
      <w:rFonts w:ascii="Calibri" w:hAnsi="Calibri"/>
      <w:lang w:val="en-US" w:eastAsia="ar-SA"/>
    </w:rPr>
  </w:style>
  <w:style w:type="paragraph" w:customStyle="1" w:styleId="font5">
    <w:name w:val="font5"/>
    <w:basedOn w:val="a6"/>
    <w:rsid w:val="0048223A"/>
    <w:pPr>
      <w:widowControl/>
      <w:snapToGrid/>
      <w:spacing w:before="100" w:beforeAutospacing="1" w:after="100" w:afterAutospacing="1"/>
      <w:jc w:val="left"/>
    </w:pPr>
    <w:rPr>
      <w:sz w:val="22"/>
      <w:szCs w:val="22"/>
    </w:rPr>
  </w:style>
  <w:style w:type="paragraph" w:customStyle="1" w:styleId="font6">
    <w:name w:val="font6"/>
    <w:basedOn w:val="a6"/>
    <w:rsid w:val="0048223A"/>
    <w:pPr>
      <w:widowControl/>
      <w:snapToGrid/>
      <w:spacing w:before="100" w:beforeAutospacing="1" w:after="100" w:afterAutospacing="1"/>
      <w:jc w:val="left"/>
    </w:pPr>
  </w:style>
  <w:style w:type="paragraph" w:customStyle="1" w:styleId="font7">
    <w:name w:val="font7"/>
    <w:basedOn w:val="a6"/>
    <w:rsid w:val="0048223A"/>
    <w:pPr>
      <w:widowControl/>
      <w:snapToGrid/>
      <w:spacing w:before="100" w:beforeAutospacing="1" w:after="100" w:afterAutospacing="1"/>
      <w:jc w:val="left"/>
    </w:pPr>
    <w:rPr>
      <w:u w:val="single"/>
    </w:rPr>
  </w:style>
  <w:style w:type="paragraph" w:customStyle="1" w:styleId="font8">
    <w:name w:val="font8"/>
    <w:basedOn w:val="a6"/>
    <w:rsid w:val="0048223A"/>
    <w:pPr>
      <w:widowControl/>
      <w:snapToGrid/>
      <w:spacing w:before="100" w:beforeAutospacing="1" w:after="100" w:afterAutospacing="1"/>
      <w:jc w:val="left"/>
    </w:pPr>
    <w:rPr>
      <w:rFonts w:ascii="CordiaUPC" w:hAnsi="CordiaUPC" w:cs="CordiaUPC"/>
      <w:b/>
      <w:bCs/>
    </w:rPr>
  </w:style>
  <w:style w:type="paragraph" w:customStyle="1" w:styleId="xl63">
    <w:name w:val="xl63"/>
    <w:basedOn w:val="a6"/>
    <w:rsid w:val="0048223A"/>
    <w:pPr>
      <w:widowControl/>
      <w:snapToGrid/>
      <w:spacing w:before="100" w:beforeAutospacing="1" w:after="100" w:afterAutospacing="1"/>
      <w:jc w:val="left"/>
      <w:textAlignment w:val="top"/>
    </w:pPr>
    <w:rPr>
      <w:sz w:val="24"/>
      <w:szCs w:val="24"/>
    </w:rPr>
  </w:style>
  <w:style w:type="paragraph" w:customStyle="1" w:styleId="xl64">
    <w:name w:val="xl6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5">
    <w:name w:val="xl65"/>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66">
    <w:name w:val="xl66"/>
    <w:basedOn w:val="a6"/>
    <w:rsid w:val="0048223A"/>
    <w:pPr>
      <w:widowControl/>
      <w:snapToGrid/>
      <w:spacing w:before="100" w:beforeAutospacing="1" w:after="100" w:afterAutospacing="1"/>
      <w:jc w:val="left"/>
      <w:textAlignment w:val="top"/>
    </w:pPr>
    <w:rPr>
      <w:sz w:val="24"/>
      <w:szCs w:val="24"/>
    </w:rPr>
  </w:style>
  <w:style w:type="paragraph" w:customStyle="1" w:styleId="xl67">
    <w:name w:val="xl67"/>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8">
    <w:name w:val="xl68"/>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69">
    <w:name w:val="xl69"/>
    <w:basedOn w:val="a6"/>
    <w:rsid w:val="0048223A"/>
    <w:pPr>
      <w:widowControl/>
      <w:pBdr>
        <w:top w:val="single" w:sz="8" w:space="0" w:color="auto"/>
        <w:left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0">
    <w:name w:val="xl70"/>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1">
    <w:name w:val="xl71"/>
    <w:basedOn w:val="a6"/>
    <w:rsid w:val="0048223A"/>
    <w:pPr>
      <w:widowControl/>
      <w:pBdr>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2">
    <w:name w:val="xl72"/>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center"/>
    </w:pPr>
    <w:rPr>
      <w:sz w:val="24"/>
      <w:szCs w:val="24"/>
    </w:rPr>
  </w:style>
  <w:style w:type="paragraph" w:customStyle="1" w:styleId="xl73">
    <w:name w:val="xl73"/>
    <w:basedOn w:val="a6"/>
    <w:rsid w:val="0048223A"/>
    <w:pPr>
      <w:widowControl/>
      <w:snapToGrid/>
      <w:spacing w:before="100" w:beforeAutospacing="1" w:after="100" w:afterAutospacing="1"/>
      <w:jc w:val="left"/>
      <w:textAlignment w:val="top"/>
    </w:pPr>
    <w:rPr>
      <w:sz w:val="24"/>
      <w:szCs w:val="24"/>
    </w:rPr>
  </w:style>
  <w:style w:type="paragraph" w:customStyle="1" w:styleId="xl74">
    <w:name w:val="xl74"/>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5">
    <w:name w:val="xl75"/>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6">
    <w:name w:val="xl76"/>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7">
    <w:name w:val="xl77"/>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8">
    <w:name w:val="xl78"/>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textAlignment w:val="top"/>
    </w:pPr>
    <w:rPr>
      <w:sz w:val="24"/>
      <w:szCs w:val="24"/>
    </w:rPr>
  </w:style>
  <w:style w:type="paragraph" w:customStyle="1" w:styleId="xl79">
    <w:name w:val="xl79"/>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paragraph" w:customStyle="1" w:styleId="xl80">
    <w:name w:val="xl80"/>
    <w:basedOn w:val="a6"/>
    <w:rsid w:val="0048223A"/>
    <w:pPr>
      <w:widowControl/>
      <w:pBdr>
        <w:top w:val="single" w:sz="8" w:space="0" w:color="auto"/>
        <w:left w:val="single" w:sz="8" w:space="18" w:color="auto"/>
        <w:bottom w:val="single" w:sz="8" w:space="0" w:color="auto"/>
        <w:right w:val="single" w:sz="8" w:space="0" w:color="auto"/>
      </w:pBdr>
      <w:snapToGrid/>
      <w:spacing w:before="100" w:beforeAutospacing="1" w:after="100" w:afterAutospacing="1"/>
      <w:ind w:firstLineChars="200" w:firstLine="200"/>
      <w:jc w:val="left"/>
      <w:textAlignment w:val="top"/>
    </w:pPr>
    <w:rPr>
      <w:sz w:val="24"/>
      <w:szCs w:val="24"/>
    </w:rPr>
  </w:style>
  <w:style w:type="paragraph" w:customStyle="1" w:styleId="xl81">
    <w:name w:val="xl81"/>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2">
    <w:name w:val="xl82"/>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83">
    <w:name w:val="xl83"/>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4">
    <w:name w:val="xl8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pPr>
    <w:rPr>
      <w:sz w:val="24"/>
      <w:szCs w:val="24"/>
    </w:rPr>
  </w:style>
  <w:style w:type="paragraph" w:customStyle="1" w:styleId="xl85">
    <w:name w:val="xl85"/>
    <w:basedOn w:val="a6"/>
    <w:rsid w:val="0048223A"/>
    <w:pPr>
      <w:widowControl/>
      <w:pBdr>
        <w:top w:val="single" w:sz="8" w:space="0" w:color="auto"/>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86">
    <w:name w:val="xl86"/>
    <w:basedOn w:val="a6"/>
    <w:rsid w:val="0048223A"/>
    <w:pPr>
      <w:widowControl/>
      <w:pBdr>
        <w:top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7">
    <w:name w:val="xl87"/>
    <w:basedOn w:val="a6"/>
    <w:rsid w:val="0048223A"/>
    <w:pPr>
      <w:widowControl/>
      <w:pBdr>
        <w:top w:val="single" w:sz="8" w:space="0" w:color="auto"/>
        <w:left w:val="single" w:sz="8" w:space="0" w:color="auto"/>
      </w:pBdr>
      <w:snapToGrid/>
      <w:spacing w:before="100" w:beforeAutospacing="1" w:after="100" w:afterAutospacing="1"/>
      <w:jc w:val="center"/>
      <w:textAlignment w:val="top"/>
    </w:pPr>
    <w:rPr>
      <w:sz w:val="24"/>
      <w:szCs w:val="24"/>
    </w:rPr>
  </w:style>
  <w:style w:type="paragraph" w:customStyle="1" w:styleId="xl88">
    <w:name w:val="xl88"/>
    <w:basedOn w:val="a6"/>
    <w:rsid w:val="0048223A"/>
    <w:pPr>
      <w:widowControl/>
      <w:pBdr>
        <w:top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9">
    <w:name w:val="xl89"/>
    <w:basedOn w:val="a6"/>
    <w:rsid w:val="0048223A"/>
    <w:pPr>
      <w:widowControl/>
      <w:pBdr>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90">
    <w:name w:val="xl90"/>
    <w:basedOn w:val="a6"/>
    <w:rsid w:val="0048223A"/>
    <w:pPr>
      <w:widowControl/>
      <w:pBdr>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1">
    <w:name w:val="xl91"/>
    <w:basedOn w:val="a6"/>
    <w:rsid w:val="0048223A"/>
    <w:pPr>
      <w:widowControl/>
      <w:pBdr>
        <w:top w:val="single" w:sz="8" w:space="0" w:color="auto"/>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2">
    <w:name w:val="xl92"/>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3">
    <w:name w:val="xl93"/>
    <w:basedOn w:val="a6"/>
    <w:rsid w:val="0048223A"/>
    <w:pPr>
      <w:widowControl/>
      <w:pBdr>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affffffff9">
    <w:name w:val="Знак Знак Знак Знак Знак Знак Знак Знак Знак Знак Знак Знак Знак"/>
    <w:basedOn w:val="a6"/>
    <w:rsid w:val="00AA49CA"/>
    <w:pPr>
      <w:widowControl/>
      <w:snapToGrid/>
      <w:spacing w:before="100" w:beforeAutospacing="1" w:after="100" w:afterAutospacing="1"/>
      <w:jc w:val="left"/>
    </w:pPr>
    <w:rPr>
      <w:rFonts w:ascii="Tahoma" w:hAnsi="Tahoma" w:cs="Tahoma"/>
      <w:lang w:val="en-US" w:eastAsia="en-US"/>
    </w:rPr>
  </w:style>
  <w:style w:type="paragraph" w:customStyle="1" w:styleId="1fc">
    <w:name w:val="Список_маркерный_1_уровень"/>
    <w:link w:val="1fd"/>
    <w:qFormat/>
    <w:rsid w:val="003541D1"/>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d">
    <w:name w:val="Список_маркерный_1_уровень Знак"/>
    <w:link w:val="1fc"/>
    <w:rsid w:val="003541D1"/>
    <w:rPr>
      <w:rFonts w:ascii="Times New Roman" w:eastAsia="Times New Roman" w:hAnsi="Times New Roman" w:cs="Times New Roman"/>
      <w:snapToGrid w:val="0"/>
      <w:sz w:val="24"/>
      <w:szCs w:val="24"/>
      <w:lang w:eastAsia="ru-RU"/>
    </w:rPr>
  </w:style>
  <w:style w:type="paragraph" w:customStyle="1" w:styleId="affffffffa">
    <w:name w:val="Таблица_номер_таблицы"/>
    <w:link w:val="affffffffb"/>
    <w:rsid w:val="003541D1"/>
    <w:pPr>
      <w:keepNext/>
      <w:spacing w:after="0" w:line="240" w:lineRule="auto"/>
      <w:jc w:val="right"/>
    </w:pPr>
    <w:rPr>
      <w:rFonts w:ascii="Times New Roman" w:eastAsia="Times New Roman" w:hAnsi="Times New Roman" w:cs="Times New Roman"/>
      <w:bCs/>
      <w:sz w:val="24"/>
      <w:lang w:eastAsia="ru-RU"/>
    </w:rPr>
  </w:style>
  <w:style w:type="character" w:customStyle="1" w:styleId="affffffffb">
    <w:name w:val="Таблица_номер_таблицы Знак"/>
    <w:link w:val="affffffffa"/>
    <w:rsid w:val="003541D1"/>
    <w:rPr>
      <w:rFonts w:ascii="Times New Roman" w:eastAsia="Times New Roman" w:hAnsi="Times New Roman" w:cs="Times New Roman"/>
      <w:bCs/>
      <w:sz w:val="24"/>
      <w:lang w:eastAsia="ru-RU"/>
    </w:rPr>
  </w:style>
  <w:style w:type="paragraph" w:customStyle="1" w:styleId="111">
    <w:name w:val="Табличный_таблица_11"/>
    <w:link w:val="112"/>
    <w:qFormat/>
    <w:rsid w:val="003541D1"/>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541D1"/>
    <w:rPr>
      <w:rFonts w:ascii="Times New Roman" w:eastAsia="Times New Roman" w:hAnsi="Times New Roman" w:cs="Times New Roman"/>
      <w:lang w:eastAsia="ru-RU"/>
    </w:rPr>
  </w:style>
  <w:style w:type="paragraph" w:customStyle="1" w:styleId="affffffffc">
    <w:name w:val="Таблица_название_таблицы"/>
    <w:next w:val="afff5"/>
    <w:link w:val="affffffffd"/>
    <w:qFormat/>
    <w:rsid w:val="003541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d">
    <w:name w:val="Таблица_название_таблицы Знак"/>
    <w:link w:val="affffffffc"/>
    <w:rsid w:val="003541D1"/>
    <w:rPr>
      <w:rFonts w:ascii="Times New Roman" w:eastAsia="Times New Roman" w:hAnsi="Times New Roman" w:cs="Times New Roman"/>
      <w:bCs/>
      <w:sz w:val="24"/>
      <w:lang w:eastAsia="ru-RU"/>
    </w:rPr>
  </w:style>
  <w:style w:type="paragraph" w:customStyle="1" w:styleId="msonormal0">
    <w:name w:val="msonormal"/>
    <w:basedOn w:val="a6"/>
    <w:rsid w:val="002E4EB9"/>
    <w:pPr>
      <w:widowControl/>
      <w:snapToGrid/>
      <w:spacing w:before="100" w:beforeAutospacing="1" w:after="100" w:afterAutospacing="1"/>
      <w:jc w:val="left"/>
    </w:pPr>
    <w:rPr>
      <w:sz w:val="24"/>
      <w:szCs w:val="24"/>
    </w:rPr>
  </w:style>
  <w:style w:type="paragraph" w:customStyle="1" w:styleId="22">
    <w:name w:val="Пункт 2"/>
    <w:basedOn w:val="20"/>
    <w:locked/>
    <w:rsid w:val="00A02D19"/>
    <w:pPr>
      <w:keepNext w:val="0"/>
      <w:keepLines w:val="0"/>
      <w:numPr>
        <w:numId w:val="42"/>
      </w:numPr>
      <w:tabs>
        <w:tab w:val="left" w:pos="1134"/>
      </w:tabs>
      <w:suppressAutoHyphens w:val="0"/>
      <w:spacing w:before="120" w:after="60" w:line="240" w:lineRule="auto"/>
      <w:ind w:right="0"/>
      <w:jc w:val="both"/>
    </w:pPr>
    <w:rPr>
      <w:rFonts w:eastAsia="Times New Roman"/>
      <w:b w:val="0"/>
      <w:iCs/>
      <w:sz w:val="24"/>
      <w:szCs w:val="24"/>
    </w:rPr>
  </w:style>
  <w:style w:type="character" w:customStyle="1" w:styleId="140">
    <w:name w:val="ПОЛУТОРНЫЙ 14 Знак"/>
    <w:link w:val="141"/>
    <w:locked/>
    <w:rsid w:val="00A02D19"/>
    <w:rPr>
      <w:color w:val="000000"/>
      <w:sz w:val="28"/>
      <w:szCs w:val="28"/>
      <w:lang w:eastAsia="ar-SA"/>
    </w:rPr>
  </w:style>
  <w:style w:type="paragraph" w:customStyle="1" w:styleId="141">
    <w:name w:val="ПОЛУТОРНЫЙ 14"/>
    <w:basedOn w:val="a6"/>
    <w:link w:val="140"/>
    <w:qFormat/>
    <w:rsid w:val="00A02D19"/>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table" w:customStyle="1" w:styleId="350">
    <w:name w:val="Сетка таблицы35"/>
    <w:basedOn w:val="a9"/>
    <w:next w:val="affa"/>
    <w:uiPriority w:val="39"/>
    <w:rsid w:val="007C13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2">
    <w:name w:val="Основной текст (2) + Полужирный"/>
    <w:basedOn w:val="28"/>
    <w:rsid w:val="00934C8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e">
    <w:name w:val="Подпись к таблице_"/>
    <w:basedOn w:val="a8"/>
    <w:link w:val="afffffffff"/>
    <w:rsid w:val="00EA5B85"/>
    <w:rPr>
      <w:rFonts w:ascii="Times New Roman" w:eastAsia="Times New Roman" w:hAnsi="Times New Roman" w:cs="Times New Roman"/>
      <w:b/>
      <w:bCs/>
      <w:shd w:val="clear" w:color="auto" w:fill="FFFFFF"/>
    </w:rPr>
  </w:style>
  <w:style w:type="paragraph" w:customStyle="1" w:styleId="afffffffff">
    <w:name w:val="Подпись к таблице"/>
    <w:basedOn w:val="a6"/>
    <w:link w:val="affffffffe"/>
    <w:rsid w:val="00EA5B85"/>
    <w:pPr>
      <w:shd w:val="clear" w:color="auto" w:fill="FFFFFF"/>
      <w:snapToGrid/>
      <w:spacing w:line="0" w:lineRule="atLeast"/>
      <w:jc w:val="center"/>
    </w:pPr>
    <w:rPr>
      <w:b/>
      <w:bCs/>
      <w:sz w:val="22"/>
      <w:szCs w:val="22"/>
      <w:lang w:eastAsia="en-US"/>
    </w:rPr>
  </w:style>
  <w:style w:type="character" w:customStyle="1" w:styleId="afffffffff0">
    <w:name w:val="Подпись к таблице + Не полужирный"/>
    <w:basedOn w:val="affffffffe"/>
    <w:rsid w:val="000D09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2">
    <w:name w:val="Основной текст (2) + 9;5 pt;Полужирный2"/>
    <w:basedOn w:val="28"/>
    <w:rsid w:val="004B037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2">
    <w:name w:val="Основной текст (2)1"/>
    <w:basedOn w:val="a6"/>
    <w:rsid w:val="004B037A"/>
    <w:pPr>
      <w:shd w:val="clear" w:color="auto" w:fill="FFFFFF"/>
      <w:snapToGrid/>
      <w:spacing w:before="300" w:after="300" w:line="274" w:lineRule="exact"/>
      <w:jc w:val="left"/>
    </w:pPr>
    <w:rPr>
      <w:color w:val="000000"/>
      <w:sz w:val="24"/>
      <w:szCs w:val="24"/>
      <w:lang w:bidi="ru-RU"/>
    </w:rPr>
  </w:style>
  <w:style w:type="character" w:customStyle="1" w:styleId="27pt">
    <w:name w:val="Основной текст (2) + 7 pt;Курсив"/>
    <w:basedOn w:val="28"/>
    <w:rsid w:val="004B037A"/>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paragraph" w:customStyle="1" w:styleId="1fe">
    <w:name w:val="Подпись к таблице1"/>
    <w:basedOn w:val="a6"/>
    <w:rsid w:val="003245F3"/>
    <w:pPr>
      <w:shd w:val="clear" w:color="auto" w:fill="FFFFFF"/>
      <w:snapToGrid/>
      <w:spacing w:line="0" w:lineRule="atLeast"/>
      <w:jc w:val="center"/>
    </w:pPr>
    <w:rPr>
      <w:b/>
      <w:bCs/>
      <w:color w:val="000000"/>
      <w:sz w:val="24"/>
      <w:szCs w:val="24"/>
      <w:lang w:bidi="ru-RU"/>
    </w:rPr>
  </w:style>
  <w:style w:type="character" w:customStyle="1" w:styleId="213">
    <w:name w:val="Основной текст (2) + Полужирный1"/>
    <w:basedOn w:val="28"/>
    <w:rsid w:val="00C927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3">
    <w:name w:val="Подпись к таблице (2)_"/>
    <w:basedOn w:val="a8"/>
    <w:link w:val="2ff4"/>
    <w:rsid w:val="008E37FD"/>
    <w:rPr>
      <w:rFonts w:ascii="Times New Roman" w:eastAsia="Times New Roman" w:hAnsi="Times New Roman" w:cs="Times New Roman"/>
      <w:shd w:val="clear" w:color="auto" w:fill="FFFFFF"/>
    </w:rPr>
  </w:style>
  <w:style w:type="paragraph" w:customStyle="1" w:styleId="2ff4">
    <w:name w:val="Подпись к таблице (2)"/>
    <w:basedOn w:val="a6"/>
    <w:link w:val="2ff3"/>
    <w:rsid w:val="008E37FD"/>
    <w:pPr>
      <w:shd w:val="clear" w:color="auto" w:fill="FFFFFF"/>
      <w:snapToGrid/>
      <w:spacing w:line="0" w:lineRule="atLeast"/>
      <w:jc w:val="left"/>
    </w:pPr>
    <w:rPr>
      <w:sz w:val="22"/>
      <w:szCs w:val="22"/>
      <w:lang w:eastAsia="en-US"/>
    </w:rPr>
  </w:style>
  <w:style w:type="character" w:customStyle="1" w:styleId="2Exact">
    <w:name w:val="Основной текст (2) Exact"/>
    <w:basedOn w:val="a8"/>
    <w:rsid w:val="008E37FD"/>
    <w:rPr>
      <w:rFonts w:ascii="Times New Roman" w:eastAsia="Times New Roman" w:hAnsi="Times New Roman" w:cs="Times New Roman"/>
      <w:b w:val="0"/>
      <w:bCs w:val="0"/>
      <w:i w:val="0"/>
      <w:iCs w:val="0"/>
      <w:smallCaps w:val="0"/>
      <w:strike w:val="0"/>
      <w:u w:val="none"/>
    </w:rPr>
  </w:style>
  <w:style w:type="table" w:customStyle="1" w:styleId="1ff">
    <w:name w:val="Сетка таблицы1"/>
    <w:basedOn w:val="a9"/>
    <w:next w:val="affa"/>
    <w:uiPriority w:val="39"/>
    <w:rsid w:val="000D3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000">
      <w:bodyDiv w:val="1"/>
      <w:marLeft w:val="0"/>
      <w:marRight w:val="0"/>
      <w:marTop w:val="0"/>
      <w:marBottom w:val="0"/>
      <w:divBdr>
        <w:top w:val="none" w:sz="0" w:space="0" w:color="auto"/>
        <w:left w:val="none" w:sz="0" w:space="0" w:color="auto"/>
        <w:bottom w:val="none" w:sz="0" w:space="0" w:color="auto"/>
        <w:right w:val="none" w:sz="0" w:space="0" w:color="auto"/>
      </w:divBdr>
    </w:div>
    <w:div w:id="11803594">
      <w:bodyDiv w:val="1"/>
      <w:marLeft w:val="0"/>
      <w:marRight w:val="0"/>
      <w:marTop w:val="0"/>
      <w:marBottom w:val="0"/>
      <w:divBdr>
        <w:top w:val="none" w:sz="0" w:space="0" w:color="auto"/>
        <w:left w:val="none" w:sz="0" w:space="0" w:color="auto"/>
        <w:bottom w:val="none" w:sz="0" w:space="0" w:color="auto"/>
        <w:right w:val="none" w:sz="0" w:space="0" w:color="auto"/>
      </w:divBdr>
    </w:div>
    <w:div w:id="13655797">
      <w:bodyDiv w:val="1"/>
      <w:marLeft w:val="0"/>
      <w:marRight w:val="0"/>
      <w:marTop w:val="0"/>
      <w:marBottom w:val="0"/>
      <w:divBdr>
        <w:top w:val="none" w:sz="0" w:space="0" w:color="auto"/>
        <w:left w:val="none" w:sz="0" w:space="0" w:color="auto"/>
        <w:bottom w:val="none" w:sz="0" w:space="0" w:color="auto"/>
        <w:right w:val="none" w:sz="0" w:space="0" w:color="auto"/>
      </w:divBdr>
    </w:div>
    <w:div w:id="24185147">
      <w:bodyDiv w:val="1"/>
      <w:marLeft w:val="0"/>
      <w:marRight w:val="0"/>
      <w:marTop w:val="0"/>
      <w:marBottom w:val="0"/>
      <w:divBdr>
        <w:top w:val="none" w:sz="0" w:space="0" w:color="auto"/>
        <w:left w:val="none" w:sz="0" w:space="0" w:color="auto"/>
        <w:bottom w:val="none" w:sz="0" w:space="0" w:color="auto"/>
        <w:right w:val="none" w:sz="0" w:space="0" w:color="auto"/>
      </w:divBdr>
    </w:div>
    <w:div w:id="25326768">
      <w:bodyDiv w:val="1"/>
      <w:marLeft w:val="0"/>
      <w:marRight w:val="0"/>
      <w:marTop w:val="0"/>
      <w:marBottom w:val="0"/>
      <w:divBdr>
        <w:top w:val="none" w:sz="0" w:space="0" w:color="auto"/>
        <w:left w:val="none" w:sz="0" w:space="0" w:color="auto"/>
        <w:bottom w:val="none" w:sz="0" w:space="0" w:color="auto"/>
        <w:right w:val="none" w:sz="0" w:space="0" w:color="auto"/>
      </w:divBdr>
    </w:div>
    <w:div w:id="30619788">
      <w:bodyDiv w:val="1"/>
      <w:marLeft w:val="0"/>
      <w:marRight w:val="0"/>
      <w:marTop w:val="0"/>
      <w:marBottom w:val="0"/>
      <w:divBdr>
        <w:top w:val="none" w:sz="0" w:space="0" w:color="auto"/>
        <w:left w:val="none" w:sz="0" w:space="0" w:color="auto"/>
        <w:bottom w:val="none" w:sz="0" w:space="0" w:color="auto"/>
        <w:right w:val="none" w:sz="0" w:space="0" w:color="auto"/>
      </w:divBdr>
    </w:div>
    <w:div w:id="30691270">
      <w:bodyDiv w:val="1"/>
      <w:marLeft w:val="0"/>
      <w:marRight w:val="0"/>
      <w:marTop w:val="0"/>
      <w:marBottom w:val="0"/>
      <w:divBdr>
        <w:top w:val="none" w:sz="0" w:space="0" w:color="auto"/>
        <w:left w:val="none" w:sz="0" w:space="0" w:color="auto"/>
        <w:bottom w:val="none" w:sz="0" w:space="0" w:color="auto"/>
        <w:right w:val="none" w:sz="0" w:space="0" w:color="auto"/>
      </w:divBdr>
    </w:div>
    <w:div w:id="32195976">
      <w:bodyDiv w:val="1"/>
      <w:marLeft w:val="0"/>
      <w:marRight w:val="0"/>
      <w:marTop w:val="0"/>
      <w:marBottom w:val="0"/>
      <w:divBdr>
        <w:top w:val="none" w:sz="0" w:space="0" w:color="auto"/>
        <w:left w:val="none" w:sz="0" w:space="0" w:color="auto"/>
        <w:bottom w:val="none" w:sz="0" w:space="0" w:color="auto"/>
        <w:right w:val="none" w:sz="0" w:space="0" w:color="auto"/>
      </w:divBdr>
    </w:div>
    <w:div w:id="39256908">
      <w:bodyDiv w:val="1"/>
      <w:marLeft w:val="0"/>
      <w:marRight w:val="0"/>
      <w:marTop w:val="0"/>
      <w:marBottom w:val="0"/>
      <w:divBdr>
        <w:top w:val="none" w:sz="0" w:space="0" w:color="auto"/>
        <w:left w:val="none" w:sz="0" w:space="0" w:color="auto"/>
        <w:bottom w:val="none" w:sz="0" w:space="0" w:color="auto"/>
        <w:right w:val="none" w:sz="0" w:space="0" w:color="auto"/>
      </w:divBdr>
    </w:div>
    <w:div w:id="59986527">
      <w:bodyDiv w:val="1"/>
      <w:marLeft w:val="0"/>
      <w:marRight w:val="0"/>
      <w:marTop w:val="0"/>
      <w:marBottom w:val="0"/>
      <w:divBdr>
        <w:top w:val="none" w:sz="0" w:space="0" w:color="auto"/>
        <w:left w:val="none" w:sz="0" w:space="0" w:color="auto"/>
        <w:bottom w:val="none" w:sz="0" w:space="0" w:color="auto"/>
        <w:right w:val="none" w:sz="0" w:space="0" w:color="auto"/>
      </w:divBdr>
    </w:div>
    <w:div w:id="94064151">
      <w:bodyDiv w:val="1"/>
      <w:marLeft w:val="0"/>
      <w:marRight w:val="0"/>
      <w:marTop w:val="0"/>
      <w:marBottom w:val="0"/>
      <w:divBdr>
        <w:top w:val="none" w:sz="0" w:space="0" w:color="auto"/>
        <w:left w:val="none" w:sz="0" w:space="0" w:color="auto"/>
        <w:bottom w:val="none" w:sz="0" w:space="0" w:color="auto"/>
        <w:right w:val="none" w:sz="0" w:space="0" w:color="auto"/>
      </w:divBdr>
    </w:div>
    <w:div w:id="126363728">
      <w:bodyDiv w:val="1"/>
      <w:marLeft w:val="0"/>
      <w:marRight w:val="0"/>
      <w:marTop w:val="0"/>
      <w:marBottom w:val="0"/>
      <w:divBdr>
        <w:top w:val="none" w:sz="0" w:space="0" w:color="auto"/>
        <w:left w:val="none" w:sz="0" w:space="0" w:color="auto"/>
        <w:bottom w:val="none" w:sz="0" w:space="0" w:color="auto"/>
        <w:right w:val="none" w:sz="0" w:space="0" w:color="auto"/>
      </w:divBdr>
    </w:div>
    <w:div w:id="140275866">
      <w:bodyDiv w:val="1"/>
      <w:marLeft w:val="0"/>
      <w:marRight w:val="0"/>
      <w:marTop w:val="0"/>
      <w:marBottom w:val="0"/>
      <w:divBdr>
        <w:top w:val="none" w:sz="0" w:space="0" w:color="auto"/>
        <w:left w:val="none" w:sz="0" w:space="0" w:color="auto"/>
        <w:bottom w:val="none" w:sz="0" w:space="0" w:color="auto"/>
        <w:right w:val="none" w:sz="0" w:space="0" w:color="auto"/>
      </w:divBdr>
    </w:div>
    <w:div w:id="143396476">
      <w:bodyDiv w:val="1"/>
      <w:marLeft w:val="0"/>
      <w:marRight w:val="0"/>
      <w:marTop w:val="0"/>
      <w:marBottom w:val="0"/>
      <w:divBdr>
        <w:top w:val="none" w:sz="0" w:space="0" w:color="auto"/>
        <w:left w:val="none" w:sz="0" w:space="0" w:color="auto"/>
        <w:bottom w:val="none" w:sz="0" w:space="0" w:color="auto"/>
        <w:right w:val="none" w:sz="0" w:space="0" w:color="auto"/>
      </w:divBdr>
    </w:div>
    <w:div w:id="144049891">
      <w:bodyDiv w:val="1"/>
      <w:marLeft w:val="0"/>
      <w:marRight w:val="0"/>
      <w:marTop w:val="0"/>
      <w:marBottom w:val="0"/>
      <w:divBdr>
        <w:top w:val="none" w:sz="0" w:space="0" w:color="auto"/>
        <w:left w:val="none" w:sz="0" w:space="0" w:color="auto"/>
        <w:bottom w:val="none" w:sz="0" w:space="0" w:color="auto"/>
        <w:right w:val="none" w:sz="0" w:space="0" w:color="auto"/>
      </w:divBdr>
    </w:div>
    <w:div w:id="167988502">
      <w:bodyDiv w:val="1"/>
      <w:marLeft w:val="0"/>
      <w:marRight w:val="0"/>
      <w:marTop w:val="0"/>
      <w:marBottom w:val="0"/>
      <w:divBdr>
        <w:top w:val="none" w:sz="0" w:space="0" w:color="auto"/>
        <w:left w:val="none" w:sz="0" w:space="0" w:color="auto"/>
        <w:bottom w:val="none" w:sz="0" w:space="0" w:color="auto"/>
        <w:right w:val="none" w:sz="0" w:space="0" w:color="auto"/>
      </w:divBdr>
    </w:div>
    <w:div w:id="185675814">
      <w:bodyDiv w:val="1"/>
      <w:marLeft w:val="0"/>
      <w:marRight w:val="0"/>
      <w:marTop w:val="0"/>
      <w:marBottom w:val="0"/>
      <w:divBdr>
        <w:top w:val="none" w:sz="0" w:space="0" w:color="auto"/>
        <w:left w:val="none" w:sz="0" w:space="0" w:color="auto"/>
        <w:bottom w:val="none" w:sz="0" w:space="0" w:color="auto"/>
        <w:right w:val="none" w:sz="0" w:space="0" w:color="auto"/>
      </w:divBdr>
    </w:div>
    <w:div w:id="186332047">
      <w:bodyDiv w:val="1"/>
      <w:marLeft w:val="0"/>
      <w:marRight w:val="0"/>
      <w:marTop w:val="0"/>
      <w:marBottom w:val="0"/>
      <w:divBdr>
        <w:top w:val="none" w:sz="0" w:space="0" w:color="auto"/>
        <w:left w:val="none" w:sz="0" w:space="0" w:color="auto"/>
        <w:bottom w:val="none" w:sz="0" w:space="0" w:color="auto"/>
        <w:right w:val="none" w:sz="0" w:space="0" w:color="auto"/>
      </w:divBdr>
    </w:div>
    <w:div w:id="206381732">
      <w:bodyDiv w:val="1"/>
      <w:marLeft w:val="0"/>
      <w:marRight w:val="0"/>
      <w:marTop w:val="0"/>
      <w:marBottom w:val="0"/>
      <w:divBdr>
        <w:top w:val="none" w:sz="0" w:space="0" w:color="auto"/>
        <w:left w:val="none" w:sz="0" w:space="0" w:color="auto"/>
        <w:bottom w:val="none" w:sz="0" w:space="0" w:color="auto"/>
        <w:right w:val="none" w:sz="0" w:space="0" w:color="auto"/>
      </w:divBdr>
    </w:div>
    <w:div w:id="208883868">
      <w:bodyDiv w:val="1"/>
      <w:marLeft w:val="0"/>
      <w:marRight w:val="0"/>
      <w:marTop w:val="0"/>
      <w:marBottom w:val="0"/>
      <w:divBdr>
        <w:top w:val="none" w:sz="0" w:space="0" w:color="auto"/>
        <w:left w:val="none" w:sz="0" w:space="0" w:color="auto"/>
        <w:bottom w:val="none" w:sz="0" w:space="0" w:color="auto"/>
        <w:right w:val="none" w:sz="0" w:space="0" w:color="auto"/>
      </w:divBdr>
    </w:div>
    <w:div w:id="208960501">
      <w:bodyDiv w:val="1"/>
      <w:marLeft w:val="0"/>
      <w:marRight w:val="0"/>
      <w:marTop w:val="0"/>
      <w:marBottom w:val="0"/>
      <w:divBdr>
        <w:top w:val="none" w:sz="0" w:space="0" w:color="auto"/>
        <w:left w:val="none" w:sz="0" w:space="0" w:color="auto"/>
        <w:bottom w:val="none" w:sz="0" w:space="0" w:color="auto"/>
        <w:right w:val="none" w:sz="0" w:space="0" w:color="auto"/>
      </w:divBdr>
    </w:div>
    <w:div w:id="213666862">
      <w:bodyDiv w:val="1"/>
      <w:marLeft w:val="0"/>
      <w:marRight w:val="0"/>
      <w:marTop w:val="0"/>
      <w:marBottom w:val="0"/>
      <w:divBdr>
        <w:top w:val="none" w:sz="0" w:space="0" w:color="auto"/>
        <w:left w:val="none" w:sz="0" w:space="0" w:color="auto"/>
        <w:bottom w:val="none" w:sz="0" w:space="0" w:color="auto"/>
        <w:right w:val="none" w:sz="0" w:space="0" w:color="auto"/>
      </w:divBdr>
    </w:div>
    <w:div w:id="237596129">
      <w:bodyDiv w:val="1"/>
      <w:marLeft w:val="0"/>
      <w:marRight w:val="0"/>
      <w:marTop w:val="0"/>
      <w:marBottom w:val="0"/>
      <w:divBdr>
        <w:top w:val="none" w:sz="0" w:space="0" w:color="auto"/>
        <w:left w:val="none" w:sz="0" w:space="0" w:color="auto"/>
        <w:bottom w:val="none" w:sz="0" w:space="0" w:color="auto"/>
        <w:right w:val="none" w:sz="0" w:space="0" w:color="auto"/>
      </w:divBdr>
    </w:div>
    <w:div w:id="258876681">
      <w:bodyDiv w:val="1"/>
      <w:marLeft w:val="0"/>
      <w:marRight w:val="0"/>
      <w:marTop w:val="0"/>
      <w:marBottom w:val="0"/>
      <w:divBdr>
        <w:top w:val="none" w:sz="0" w:space="0" w:color="auto"/>
        <w:left w:val="none" w:sz="0" w:space="0" w:color="auto"/>
        <w:bottom w:val="none" w:sz="0" w:space="0" w:color="auto"/>
        <w:right w:val="none" w:sz="0" w:space="0" w:color="auto"/>
      </w:divBdr>
    </w:div>
    <w:div w:id="260065215">
      <w:bodyDiv w:val="1"/>
      <w:marLeft w:val="0"/>
      <w:marRight w:val="0"/>
      <w:marTop w:val="0"/>
      <w:marBottom w:val="0"/>
      <w:divBdr>
        <w:top w:val="none" w:sz="0" w:space="0" w:color="auto"/>
        <w:left w:val="none" w:sz="0" w:space="0" w:color="auto"/>
        <w:bottom w:val="none" w:sz="0" w:space="0" w:color="auto"/>
        <w:right w:val="none" w:sz="0" w:space="0" w:color="auto"/>
      </w:divBdr>
    </w:div>
    <w:div w:id="270013180">
      <w:bodyDiv w:val="1"/>
      <w:marLeft w:val="0"/>
      <w:marRight w:val="0"/>
      <w:marTop w:val="0"/>
      <w:marBottom w:val="0"/>
      <w:divBdr>
        <w:top w:val="none" w:sz="0" w:space="0" w:color="auto"/>
        <w:left w:val="none" w:sz="0" w:space="0" w:color="auto"/>
        <w:bottom w:val="none" w:sz="0" w:space="0" w:color="auto"/>
        <w:right w:val="none" w:sz="0" w:space="0" w:color="auto"/>
      </w:divBdr>
    </w:div>
    <w:div w:id="273906414">
      <w:bodyDiv w:val="1"/>
      <w:marLeft w:val="0"/>
      <w:marRight w:val="0"/>
      <w:marTop w:val="0"/>
      <w:marBottom w:val="0"/>
      <w:divBdr>
        <w:top w:val="none" w:sz="0" w:space="0" w:color="auto"/>
        <w:left w:val="none" w:sz="0" w:space="0" w:color="auto"/>
        <w:bottom w:val="none" w:sz="0" w:space="0" w:color="auto"/>
        <w:right w:val="none" w:sz="0" w:space="0" w:color="auto"/>
      </w:divBdr>
    </w:div>
    <w:div w:id="276379027">
      <w:bodyDiv w:val="1"/>
      <w:marLeft w:val="0"/>
      <w:marRight w:val="0"/>
      <w:marTop w:val="0"/>
      <w:marBottom w:val="0"/>
      <w:divBdr>
        <w:top w:val="none" w:sz="0" w:space="0" w:color="auto"/>
        <w:left w:val="none" w:sz="0" w:space="0" w:color="auto"/>
        <w:bottom w:val="none" w:sz="0" w:space="0" w:color="auto"/>
        <w:right w:val="none" w:sz="0" w:space="0" w:color="auto"/>
      </w:divBdr>
    </w:div>
    <w:div w:id="293754440">
      <w:bodyDiv w:val="1"/>
      <w:marLeft w:val="0"/>
      <w:marRight w:val="0"/>
      <w:marTop w:val="0"/>
      <w:marBottom w:val="0"/>
      <w:divBdr>
        <w:top w:val="none" w:sz="0" w:space="0" w:color="auto"/>
        <w:left w:val="none" w:sz="0" w:space="0" w:color="auto"/>
        <w:bottom w:val="none" w:sz="0" w:space="0" w:color="auto"/>
        <w:right w:val="none" w:sz="0" w:space="0" w:color="auto"/>
      </w:divBdr>
    </w:div>
    <w:div w:id="317149807">
      <w:bodyDiv w:val="1"/>
      <w:marLeft w:val="0"/>
      <w:marRight w:val="0"/>
      <w:marTop w:val="0"/>
      <w:marBottom w:val="0"/>
      <w:divBdr>
        <w:top w:val="none" w:sz="0" w:space="0" w:color="auto"/>
        <w:left w:val="none" w:sz="0" w:space="0" w:color="auto"/>
        <w:bottom w:val="none" w:sz="0" w:space="0" w:color="auto"/>
        <w:right w:val="none" w:sz="0" w:space="0" w:color="auto"/>
      </w:divBdr>
    </w:div>
    <w:div w:id="321006294">
      <w:bodyDiv w:val="1"/>
      <w:marLeft w:val="0"/>
      <w:marRight w:val="0"/>
      <w:marTop w:val="0"/>
      <w:marBottom w:val="0"/>
      <w:divBdr>
        <w:top w:val="none" w:sz="0" w:space="0" w:color="auto"/>
        <w:left w:val="none" w:sz="0" w:space="0" w:color="auto"/>
        <w:bottom w:val="none" w:sz="0" w:space="0" w:color="auto"/>
        <w:right w:val="none" w:sz="0" w:space="0" w:color="auto"/>
      </w:divBdr>
    </w:div>
    <w:div w:id="323245215">
      <w:bodyDiv w:val="1"/>
      <w:marLeft w:val="0"/>
      <w:marRight w:val="0"/>
      <w:marTop w:val="0"/>
      <w:marBottom w:val="0"/>
      <w:divBdr>
        <w:top w:val="none" w:sz="0" w:space="0" w:color="auto"/>
        <w:left w:val="none" w:sz="0" w:space="0" w:color="auto"/>
        <w:bottom w:val="none" w:sz="0" w:space="0" w:color="auto"/>
        <w:right w:val="none" w:sz="0" w:space="0" w:color="auto"/>
      </w:divBdr>
    </w:div>
    <w:div w:id="326985187">
      <w:bodyDiv w:val="1"/>
      <w:marLeft w:val="0"/>
      <w:marRight w:val="0"/>
      <w:marTop w:val="0"/>
      <w:marBottom w:val="0"/>
      <w:divBdr>
        <w:top w:val="none" w:sz="0" w:space="0" w:color="auto"/>
        <w:left w:val="none" w:sz="0" w:space="0" w:color="auto"/>
        <w:bottom w:val="none" w:sz="0" w:space="0" w:color="auto"/>
        <w:right w:val="none" w:sz="0" w:space="0" w:color="auto"/>
      </w:divBdr>
    </w:div>
    <w:div w:id="329018622">
      <w:bodyDiv w:val="1"/>
      <w:marLeft w:val="0"/>
      <w:marRight w:val="0"/>
      <w:marTop w:val="0"/>
      <w:marBottom w:val="0"/>
      <w:divBdr>
        <w:top w:val="none" w:sz="0" w:space="0" w:color="auto"/>
        <w:left w:val="none" w:sz="0" w:space="0" w:color="auto"/>
        <w:bottom w:val="none" w:sz="0" w:space="0" w:color="auto"/>
        <w:right w:val="none" w:sz="0" w:space="0" w:color="auto"/>
      </w:divBdr>
    </w:div>
    <w:div w:id="331371719">
      <w:bodyDiv w:val="1"/>
      <w:marLeft w:val="0"/>
      <w:marRight w:val="0"/>
      <w:marTop w:val="0"/>
      <w:marBottom w:val="0"/>
      <w:divBdr>
        <w:top w:val="none" w:sz="0" w:space="0" w:color="auto"/>
        <w:left w:val="none" w:sz="0" w:space="0" w:color="auto"/>
        <w:bottom w:val="none" w:sz="0" w:space="0" w:color="auto"/>
        <w:right w:val="none" w:sz="0" w:space="0" w:color="auto"/>
      </w:divBdr>
    </w:div>
    <w:div w:id="339280393">
      <w:bodyDiv w:val="1"/>
      <w:marLeft w:val="0"/>
      <w:marRight w:val="0"/>
      <w:marTop w:val="0"/>
      <w:marBottom w:val="0"/>
      <w:divBdr>
        <w:top w:val="none" w:sz="0" w:space="0" w:color="auto"/>
        <w:left w:val="none" w:sz="0" w:space="0" w:color="auto"/>
        <w:bottom w:val="none" w:sz="0" w:space="0" w:color="auto"/>
        <w:right w:val="none" w:sz="0" w:space="0" w:color="auto"/>
      </w:divBdr>
    </w:div>
    <w:div w:id="350224928">
      <w:bodyDiv w:val="1"/>
      <w:marLeft w:val="0"/>
      <w:marRight w:val="0"/>
      <w:marTop w:val="0"/>
      <w:marBottom w:val="0"/>
      <w:divBdr>
        <w:top w:val="none" w:sz="0" w:space="0" w:color="auto"/>
        <w:left w:val="none" w:sz="0" w:space="0" w:color="auto"/>
        <w:bottom w:val="none" w:sz="0" w:space="0" w:color="auto"/>
        <w:right w:val="none" w:sz="0" w:space="0" w:color="auto"/>
      </w:divBdr>
    </w:div>
    <w:div w:id="354044576">
      <w:bodyDiv w:val="1"/>
      <w:marLeft w:val="0"/>
      <w:marRight w:val="0"/>
      <w:marTop w:val="0"/>
      <w:marBottom w:val="0"/>
      <w:divBdr>
        <w:top w:val="none" w:sz="0" w:space="0" w:color="auto"/>
        <w:left w:val="none" w:sz="0" w:space="0" w:color="auto"/>
        <w:bottom w:val="none" w:sz="0" w:space="0" w:color="auto"/>
        <w:right w:val="none" w:sz="0" w:space="0" w:color="auto"/>
      </w:divBdr>
    </w:div>
    <w:div w:id="358900577">
      <w:bodyDiv w:val="1"/>
      <w:marLeft w:val="0"/>
      <w:marRight w:val="0"/>
      <w:marTop w:val="0"/>
      <w:marBottom w:val="0"/>
      <w:divBdr>
        <w:top w:val="none" w:sz="0" w:space="0" w:color="auto"/>
        <w:left w:val="none" w:sz="0" w:space="0" w:color="auto"/>
        <w:bottom w:val="none" w:sz="0" w:space="0" w:color="auto"/>
        <w:right w:val="none" w:sz="0" w:space="0" w:color="auto"/>
      </w:divBdr>
    </w:div>
    <w:div w:id="363946126">
      <w:bodyDiv w:val="1"/>
      <w:marLeft w:val="0"/>
      <w:marRight w:val="0"/>
      <w:marTop w:val="0"/>
      <w:marBottom w:val="0"/>
      <w:divBdr>
        <w:top w:val="none" w:sz="0" w:space="0" w:color="auto"/>
        <w:left w:val="none" w:sz="0" w:space="0" w:color="auto"/>
        <w:bottom w:val="none" w:sz="0" w:space="0" w:color="auto"/>
        <w:right w:val="none" w:sz="0" w:space="0" w:color="auto"/>
      </w:divBdr>
    </w:div>
    <w:div w:id="388505724">
      <w:bodyDiv w:val="1"/>
      <w:marLeft w:val="0"/>
      <w:marRight w:val="0"/>
      <w:marTop w:val="0"/>
      <w:marBottom w:val="0"/>
      <w:divBdr>
        <w:top w:val="none" w:sz="0" w:space="0" w:color="auto"/>
        <w:left w:val="none" w:sz="0" w:space="0" w:color="auto"/>
        <w:bottom w:val="none" w:sz="0" w:space="0" w:color="auto"/>
        <w:right w:val="none" w:sz="0" w:space="0" w:color="auto"/>
      </w:divBdr>
    </w:div>
    <w:div w:id="391390118">
      <w:bodyDiv w:val="1"/>
      <w:marLeft w:val="0"/>
      <w:marRight w:val="0"/>
      <w:marTop w:val="0"/>
      <w:marBottom w:val="0"/>
      <w:divBdr>
        <w:top w:val="none" w:sz="0" w:space="0" w:color="auto"/>
        <w:left w:val="none" w:sz="0" w:space="0" w:color="auto"/>
        <w:bottom w:val="none" w:sz="0" w:space="0" w:color="auto"/>
        <w:right w:val="none" w:sz="0" w:space="0" w:color="auto"/>
      </w:divBdr>
    </w:div>
    <w:div w:id="391924555">
      <w:bodyDiv w:val="1"/>
      <w:marLeft w:val="0"/>
      <w:marRight w:val="0"/>
      <w:marTop w:val="0"/>
      <w:marBottom w:val="0"/>
      <w:divBdr>
        <w:top w:val="none" w:sz="0" w:space="0" w:color="auto"/>
        <w:left w:val="none" w:sz="0" w:space="0" w:color="auto"/>
        <w:bottom w:val="none" w:sz="0" w:space="0" w:color="auto"/>
        <w:right w:val="none" w:sz="0" w:space="0" w:color="auto"/>
      </w:divBdr>
    </w:div>
    <w:div w:id="412549337">
      <w:bodyDiv w:val="1"/>
      <w:marLeft w:val="0"/>
      <w:marRight w:val="0"/>
      <w:marTop w:val="0"/>
      <w:marBottom w:val="0"/>
      <w:divBdr>
        <w:top w:val="none" w:sz="0" w:space="0" w:color="auto"/>
        <w:left w:val="none" w:sz="0" w:space="0" w:color="auto"/>
        <w:bottom w:val="none" w:sz="0" w:space="0" w:color="auto"/>
        <w:right w:val="none" w:sz="0" w:space="0" w:color="auto"/>
      </w:divBdr>
    </w:div>
    <w:div w:id="431977124">
      <w:bodyDiv w:val="1"/>
      <w:marLeft w:val="0"/>
      <w:marRight w:val="0"/>
      <w:marTop w:val="0"/>
      <w:marBottom w:val="0"/>
      <w:divBdr>
        <w:top w:val="none" w:sz="0" w:space="0" w:color="auto"/>
        <w:left w:val="none" w:sz="0" w:space="0" w:color="auto"/>
        <w:bottom w:val="none" w:sz="0" w:space="0" w:color="auto"/>
        <w:right w:val="none" w:sz="0" w:space="0" w:color="auto"/>
      </w:divBdr>
    </w:div>
    <w:div w:id="444806808">
      <w:bodyDiv w:val="1"/>
      <w:marLeft w:val="0"/>
      <w:marRight w:val="0"/>
      <w:marTop w:val="0"/>
      <w:marBottom w:val="0"/>
      <w:divBdr>
        <w:top w:val="none" w:sz="0" w:space="0" w:color="auto"/>
        <w:left w:val="none" w:sz="0" w:space="0" w:color="auto"/>
        <w:bottom w:val="none" w:sz="0" w:space="0" w:color="auto"/>
        <w:right w:val="none" w:sz="0" w:space="0" w:color="auto"/>
      </w:divBdr>
    </w:div>
    <w:div w:id="446512059">
      <w:bodyDiv w:val="1"/>
      <w:marLeft w:val="0"/>
      <w:marRight w:val="0"/>
      <w:marTop w:val="0"/>
      <w:marBottom w:val="0"/>
      <w:divBdr>
        <w:top w:val="none" w:sz="0" w:space="0" w:color="auto"/>
        <w:left w:val="none" w:sz="0" w:space="0" w:color="auto"/>
        <w:bottom w:val="none" w:sz="0" w:space="0" w:color="auto"/>
        <w:right w:val="none" w:sz="0" w:space="0" w:color="auto"/>
      </w:divBdr>
    </w:div>
    <w:div w:id="449395593">
      <w:bodyDiv w:val="1"/>
      <w:marLeft w:val="0"/>
      <w:marRight w:val="0"/>
      <w:marTop w:val="0"/>
      <w:marBottom w:val="0"/>
      <w:divBdr>
        <w:top w:val="none" w:sz="0" w:space="0" w:color="auto"/>
        <w:left w:val="none" w:sz="0" w:space="0" w:color="auto"/>
        <w:bottom w:val="none" w:sz="0" w:space="0" w:color="auto"/>
        <w:right w:val="none" w:sz="0" w:space="0" w:color="auto"/>
      </w:divBdr>
    </w:div>
    <w:div w:id="454369827">
      <w:bodyDiv w:val="1"/>
      <w:marLeft w:val="0"/>
      <w:marRight w:val="0"/>
      <w:marTop w:val="0"/>
      <w:marBottom w:val="0"/>
      <w:divBdr>
        <w:top w:val="none" w:sz="0" w:space="0" w:color="auto"/>
        <w:left w:val="none" w:sz="0" w:space="0" w:color="auto"/>
        <w:bottom w:val="none" w:sz="0" w:space="0" w:color="auto"/>
        <w:right w:val="none" w:sz="0" w:space="0" w:color="auto"/>
      </w:divBdr>
    </w:div>
    <w:div w:id="469514964">
      <w:bodyDiv w:val="1"/>
      <w:marLeft w:val="0"/>
      <w:marRight w:val="0"/>
      <w:marTop w:val="0"/>
      <w:marBottom w:val="0"/>
      <w:divBdr>
        <w:top w:val="none" w:sz="0" w:space="0" w:color="auto"/>
        <w:left w:val="none" w:sz="0" w:space="0" w:color="auto"/>
        <w:bottom w:val="none" w:sz="0" w:space="0" w:color="auto"/>
        <w:right w:val="none" w:sz="0" w:space="0" w:color="auto"/>
      </w:divBdr>
    </w:div>
    <w:div w:id="470632678">
      <w:bodyDiv w:val="1"/>
      <w:marLeft w:val="0"/>
      <w:marRight w:val="0"/>
      <w:marTop w:val="0"/>
      <w:marBottom w:val="0"/>
      <w:divBdr>
        <w:top w:val="none" w:sz="0" w:space="0" w:color="auto"/>
        <w:left w:val="none" w:sz="0" w:space="0" w:color="auto"/>
        <w:bottom w:val="none" w:sz="0" w:space="0" w:color="auto"/>
        <w:right w:val="none" w:sz="0" w:space="0" w:color="auto"/>
      </w:divBdr>
    </w:div>
    <w:div w:id="475802976">
      <w:bodyDiv w:val="1"/>
      <w:marLeft w:val="0"/>
      <w:marRight w:val="0"/>
      <w:marTop w:val="0"/>
      <w:marBottom w:val="0"/>
      <w:divBdr>
        <w:top w:val="none" w:sz="0" w:space="0" w:color="auto"/>
        <w:left w:val="none" w:sz="0" w:space="0" w:color="auto"/>
        <w:bottom w:val="none" w:sz="0" w:space="0" w:color="auto"/>
        <w:right w:val="none" w:sz="0" w:space="0" w:color="auto"/>
      </w:divBdr>
    </w:div>
    <w:div w:id="477651895">
      <w:bodyDiv w:val="1"/>
      <w:marLeft w:val="0"/>
      <w:marRight w:val="0"/>
      <w:marTop w:val="0"/>
      <w:marBottom w:val="0"/>
      <w:divBdr>
        <w:top w:val="none" w:sz="0" w:space="0" w:color="auto"/>
        <w:left w:val="none" w:sz="0" w:space="0" w:color="auto"/>
        <w:bottom w:val="none" w:sz="0" w:space="0" w:color="auto"/>
        <w:right w:val="none" w:sz="0" w:space="0" w:color="auto"/>
      </w:divBdr>
    </w:div>
    <w:div w:id="495651960">
      <w:bodyDiv w:val="1"/>
      <w:marLeft w:val="0"/>
      <w:marRight w:val="0"/>
      <w:marTop w:val="0"/>
      <w:marBottom w:val="0"/>
      <w:divBdr>
        <w:top w:val="none" w:sz="0" w:space="0" w:color="auto"/>
        <w:left w:val="none" w:sz="0" w:space="0" w:color="auto"/>
        <w:bottom w:val="none" w:sz="0" w:space="0" w:color="auto"/>
        <w:right w:val="none" w:sz="0" w:space="0" w:color="auto"/>
      </w:divBdr>
    </w:div>
    <w:div w:id="498889455">
      <w:bodyDiv w:val="1"/>
      <w:marLeft w:val="0"/>
      <w:marRight w:val="0"/>
      <w:marTop w:val="0"/>
      <w:marBottom w:val="0"/>
      <w:divBdr>
        <w:top w:val="none" w:sz="0" w:space="0" w:color="auto"/>
        <w:left w:val="none" w:sz="0" w:space="0" w:color="auto"/>
        <w:bottom w:val="none" w:sz="0" w:space="0" w:color="auto"/>
        <w:right w:val="none" w:sz="0" w:space="0" w:color="auto"/>
      </w:divBdr>
    </w:div>
    <w:div w:id="505824110">
      <w:bodyDiv w:val="1"/>
      <w:marLeft w:val="0"/>
      <w:marRight w:val="0"/>
      <w:marTop w:val="0"/>
      <w:marBottom w:val="0"/>
      <w:divBdr>
        <w:top w:val="none" w:sz="0" w:space="0" w:color="auto"/>
        <w:left w:val="none" w:sz="0" w:space="0" w:color="auto"/>
        <w:bottom w:val="none" w:sz="0" w:space="0" w:color="auto"/>
        <w:right w:val="none" w:sz="0" w:space="0" w:color="auto"/>
      </w:divBdr>
    </w:div>
    <w:div w:id="508640066">
      <w:bodyDiv w:val="1"/>
      <w:marLeft w:val="0"/>
      <w:marRight w:val="0"/>
      <w:marTop w:val="0"/>
      <w:marBottom w:val="0"/>
      <w:divBdr>
        <w:top w:val="none" w:sz="0" w:space="0" w:color="auto"/>
        <w:left w:val="none" w:sz="0" w:space="0" w:color="auto"/>
        <w:bottom w:val="none" w:sz="0" w:space="0" w:color="auto"/>
        <w:right w:val="none" w:sz="0" w:space="0" w:color="auto"/>
      </w:divBdr>
    </w:div>
    <w:div w:id="522791159">
      <w:bodyDiv w:val="1"/>
      <w:marLeft w:val="0"/>
      <w:marRight w:val="0"/>
      <w:marTop w:val="0"/>
      <w:marBottom w:val="0"/>
      <w:divBdr>
        <w:top w:val="none" w:sz="0" w:space="0" w:color="auto"/>
        <w:left w:val="none" w:sz="0" w:space="0" w:color="auto"/>
        <w:bottom w:val="none" w:sz="0" w:space="0" w:color="auto"/>
        <w:right w:val="none" w:sz="0" w:space="0" w:color="auto"/>
      </w:divBdr>
    </w:div>
    <w:div w:id="527837942">
      <w:bodyDiv w:val="1"/>
      <w:marLeft w:val="0"/>
      <w:marRight w:val="0"/>
      <w:marTop w:val="0"/>
      <w:marBottom w:val="0"/>
      <w:divBdr>
        <w:top w:val="none" w:sz="0" w:space="0" w:color="auto"/>
        <w:left w:val="none" w:sz="0" w:space="0" w:color="auto"/>
        <w:bottom w:val="none" w:sz="0" w:space="0" w:color="auto"/>
        <w:right w:val="none" w:sz="0" w:space="0" w:color="auto"/>
      </w:divBdr>
    </w:div>
    <w:div w:id="533537175">
      <w:bodyDiv w:val="1"/>
      <w:marLeft w:val="0"/>
      <w:marRight w:val="0"/>
      <w:marTop w:val="0"/>
      <w:marBottom w:val="0"/>
      <w:divBdr>
        <w:top w:val="none" w:sz="0" w:space="0" w:color="auto"/>
        <w:left w:val="none" w:sz="0" w:space="0" w:color="auto"/>
        <w:bottom w:val="none" w:sz="0" w:space="0" w:color="auto"/>
        <w:right w:val="none" w:sz="0" w:space="0" w:color="auto"/>
      </w:divBdr>
    </w:div>
    <w:div w:id="535047842">
      <w:bodyDiv w:val="1"/>
      <w:marLeft w:val="0"/>
      <w:marRight w:val="0"/>
      <w:marTop w:val="0"/>
      <w:marBottom w:val="0"/>
      <w:divBdr>
        <w:top w:val="none" w:sz="0" w:space="0" w:color="auto"/>
        <w:left w:val="none" w:sz="0" w:space="0" w:color="auto"/>
        <w:bottom w:val="none" w:sz="0" w:space="0" w:color="auto"/>
        <w:right w:val="none" w:sz="0" w:space="0" w:color="auto"/>
      </w:divBdr>
    </w:div>
    <w:div w:id="550119269">
      <w:bodyDiv w:val="1"/>
      <w:marLeft w:val="0"/>
      <w:marRight w:val="0"/>
      <w:marTop w:val="0"/>
      <w:marBottom w:val="0"/>
      <w:divBdr>
        <w:top w:val="none" w:sz="0" w:space="0" w:color="auto"/>
        <w:left w:val="none" w:sz="0" w:space="0" w:color="auto"/>
        <w:bottom w:val="none" w:sz="0" w:space="0" w:color="auto"/>
        <w:right w:val="none" w:sz="0" w:space="0" w:color="auto"/>
      </w:divBdr>
    </w:div>
    <w:div w:id="562955889">
      <w:bodyDiv w:val="1"/>
      <w:marLeft w:val="0"/>
      <w:marRight w:val="0"/>
      <w:marTop w:val="0"/>
      <w:marBottom w:val="0"/>
      <w:divBdr>
        <w:top w:val="none" w:sz="0" w:space="0" w:color="auto"/>
        <w:left w:val="none" w:sz="0" w:space="0" w:color="auto"/>
        <w:bottom w:val="none" w:sz="0" w:space="0" w:color="auto"/>
        <w:right w:val="none" w:sz="0" w:space="0" w:color="auto"/>
      </w:divBdr>
    </w:div>
    <w:div w:id="567493354">
      <w:bodyDiv w:val="1"/>
      <w:marLeft w:val="0"/>
      <w:marRight w:val="0"/>
      <w:marTop w:val="0"/>
      <w:marBottom w:val="0"/>
      <w:divBdr>
        <w:top w:val="none" w:sz="0" w:space="0" w:color="auto"/>
        <w:left w:val="none" w:sz="0" w:space="0" w:color="auto"/>
        <w:bottom w:val="none" w:sz="0" w:space="0" w:color="auto"/>
        <w:right w:val="none" w:sz="0" w:space="0" w:color="auto"/>
      </w:divBdr>
    </w:div>
    <w:div w:id="577713494">
      <w:bodyDiv w:val="1"/>
      <w:marLeft w:val="0"/>
      <w:marRight w:val="0"/>
      <w:marTop w:val="0"/>
      <w:marBottom w:val="0"/>
      <w:divBdr>
        <w:top w:val="none" w:sz="0" w:space="0" w:color="auto"/>
        <w:left w:val="none" w:sz="0" w:space="0" w:color="auto"/>
        <w:bottom w:val="none" w:sz="0" w:space="0" w:color="auto"/>
        <w:right w:val="none" w:sz="0" w:space="0" w:color="auto"/>
      </w:divBdr>
    </w:div>
    <w:div w:id="583493393">
      <w:bodyDiv w:val="1"/>
      <w:marLeft w:val="0"/>
      <w:marRight w:val="0"/>
      <w:marTop w:val="0"/>
      <w:marBottom w:val="0"/>
      <w:divBdr>
        <w:top w:val="none" w:sz="0" w:space="0" w:color="auto"/>
        <w:left w:val="none" w:sz="0" w:space="0" w:color="auto"/>
        <w:bottom w:val="none" w:sz="0" w:space="0" w:color="auto"/>
        <w:right w:val="none" w:sz="0" w:space="0" w:color="auto"/>
      </w:divBdr>
    </w:div>
    <w:div w:id="598217994">
      <w:bodyDiv w:val="1"/>
      <w:marLeft w:val="0"/>
      <w:marRight w:val="0"/>
      <w:marTop w:val="0"/>
      <w:marBottom w:val="0"/>
      <w:divBdr>
        <w:top w:val="none" w:sz="0" w:space="0" w:color="auto"/>
        <w:left w:val="none" w:sz="0" w:space="0" w:color="auto"/>
        <w:bottom w:val="none" w:sz="0" w:space="0" w:color="auto"/>
        <w:right w:val="none" w:sz="0" w:space="0" w:color="auto"/>
      </w:divBdr>
    </w:div>
    <w:div w:id="604003894">
      <w:bodyDiv w:val="1"/>
      <w:marLeft w:val="0"/>
      <w:marRight w:val="0"/>
      <w:marTop w:val="0"/>
      <w:marBottom w:val="0"/>
      <w:divBdr>
        <w:top w:val="none" w:sz="0" w:space="0" w:color="auto"/>
        <w:left w:val="none" w:sz="0" w:space="0" w:color="auto"/>
        <w:bottom w:val="none" w:sz="0" w:space="0" w:color="auto"/>
        <w:right w:val="none" w:sz="0" w:space="0" w:color="auto"/>
      </w:divBdr>
    </w:div>
    <w:div w:id="616302411">
      <w:bodyDiv w:val="1"/>
      <w:marLeft w:val="0"/>
      <w:marRight w:val="0"/>
      <w:marTop w:val="0"/>
      <w:marBottom w:val="0"/>
      <w:divBdr>
        <w:top w:val="none" w:sz="0" w:space="0" w:color="auto"/>
        <w:left w:val="none" w:sz="0" w:space="0" w:color="auto"/>
        <w:bottom w:val="none" w:sz="0" w:space="0" w:color="auto"/>
        <w:right w:val="none" w:sz="0" w:space="0" w:color="auto"/>
      </w:divBdr>
    </w:div>
    <w:div w:id="617833436">
      <w:bodyDiv w:val="1"/>
      <w:marLeft w:val="0"/>
      <w:marRight w:val="0"/>
      <w:marTop w:val="0"/>
      <w:marBottom w:val="0"/>
      <w:divBdr>
        <w:top w:val="none" w:sz="0" w:space="0" w:color="auto"/>
        <w:left w:val="none" w:sz="0" w:space="0" w:color="auto"/>
        <w:bottom w:val="none" w:sz="0" w:space="0" w:color="auto"/>
        <w:right w:val="none" w:sz="0" w:space="0" w:color="auto"/>
      </w:divBdr>
    </w:div>
    <w:div w:id="631248031">
      <w:bodyDiv w:val="1"/>
      <w:marLeft w:val="0"/>
      <w:marRight w:val="0"/>
      <w:marTop w:val="0"/>
      <w:marBottom w:val="0"/>
      <w:divBdr>
        <w:top w:val="none" w:sz="0" w:space="0" w:color="auto"/>
        <w:left w:val="none" w:sz="0" w:space="0" w:color="auto"/>
        <w:bottom w:val="none" w:sz="0" w:space="0" w:color="auto"/>
        <w:right w:val="none" w:sz="0" w:space="0" w:color="auto"/>
      </w:divBdr>
    </w:div>
    <w:div w:id="632445447">
      <w:bodyDiv w:val="1"/>
      <w:marLeft w:val="0"/>
      <w:marRight w:val="0"/>
      <w:marTop w:val="0"/>
      <w:marBottom w:val="0"/>
      <w:divBdr>
        <w:top w:val="none" w:sz="0" w:space="0" w:color="auto"/>
        <w:left w:val="none" w:sz="0" w:space="0" w:color="auto"/>
        <w:bottom w:val="none" w:sz="0" w:space="0" w:color="auto"/>
        <w:right w:val="none" w:sz="0" w:space="0" w:color="auto"/>
      </w:divBdr>
    </w:div>
    <w:div w:id="644045199">
      <w:bodyDiv w:val="1"/>
      <w:marLeft w:val="0"/>
      <w:marRight w:val="0"/>
      <w:marTop w:val="0"/>
      <w:marBottom w:val="0"/>
      <w:divBdr>
        <w:top w:val="none" w:sz="0" w:space="0" w:color="auto"/>
        <w:left w:val="none" w:sz="0" w:space="0" w:color="auto"/>
        <w:bottom w:val="none" w:sz="0" w:space="0" w:color="auto"/>
        <w:right w:val="none" w:sz="0" w:space="0" w:color="auto"/>
      </w:divBdr>
    </w:div>
    <w:div w:id="672680728">
      <w:bodyDiv w:val="1"/>
      <w:marLeft w:val="0"/>
      <w:marRight w:val="0"/>
      <w:marTop w:val="0"/>
      <w:marBottom w:val="0"/>
      <w:divBdr>
        <w:top w:val="none" w:sz="0" w:space="0" w:color="auto"/>
        <w:left w:val="none" w:sz="0" w:space="0" w:color="auto"/>
        <w:bottom w:val="none" w:sz="0" w:space="0" w:color="auto"/>
        <w:right w:val="none" w:sz="0" w:space="0" w:color="auto"/>
      </w:divBdr>
    </w:div>
    <w:div w:id="680544494">
      <w:bodyDiv w:val="1"/>
      <w:marLeft w:val="0"/>
      <w:marRight w:val="0"/>
      <w:marTop w:val="0"/>
      <w:marBottom w:val="0"/>
      <w:divBdr>
        <w:top w:val="none" w:sz="0" w:space="0" w:color="auto"/>
        <w:left w:val="none" w:sz="0" w:space="0" w:color="auto"/>
        <w:bottom w:val="none" w:sz="0" w:space="0" w:color="auto"/>
        <w:right w:val="none" w:sz="0" w:space="0" w:color="auto"/>
      </w:divBdr>
      <w:divsChild>
        <w:div w:id="1832865644">
          <w:marLeft w:val="0"/>
          <w:marRight w:val="0"/>
          <w:marTop w:val="0"/>
          <w:marBottom w:val="120"/>
          <w:divBdr>
            <w:top w:val="none" w:sz="0" w:space="0" w:color="auto"/>
            <w:left w:val="none" w:sz="0" w:space="0" w:color="auto"/>
            <w:bottom w:val="none" w:sz="0" w:space="0" w:color="auto"/>
            <w:right w:val="none" w:sz="0" w:space="0" w:color="auto"/>
          </w:divBdr>
        </w:div>
        <w:div w:id="70736759">
          <w:marLeft w:val="0"/>
          <w:marRight w:val="0"/>
          <w:marTop w:val="0"/>
          <w:marBottom w:val="120"/>
          <w:divBdr>
            <w:top w:val="none" w:sz="0" w:space="0" w:color="auto"/>
            <w:left w:val="none" w:sz="0" w:space="0" w:color="auto"/>
            <w:bottom w:val="none" w:sz="0" w:space="0" w:color="auto"/>
            <w:right w:val="none" w:sz="0" w:space="0" w:color="auto"/>
          </w:divBdr>
        </w:div>
        <w:div w:id="340469120">
          <w:marLeft w:val="0"/>
          <w:marRight w:val="0"/>
          <w:marTop w:val="0"/>
          <w:marBottom w:val="120"/>
          <w:divBdr>
            <w:top w:val="none" w:sz="0" w:space="0" w:color="auto"/>
            <w:left w:val="none" w:sz="0" w:space="0" w:color="auto"/>
            <w:bottom w:val="none" w:sz="0" w:space="0" w:color="auto"/>
            <w:right w:val="none" w:sz="0" w:space="0" w:color="auto"/>
          </w:divBdr>
        </w:div>
        <w:div w:id="544685810">
          <w:marLeft w:val="0"/>
          <w:marRight w:val="0"/>
          <w:marTop w:val="0"/>
          <w:marBottom w:val="120"/>
          <w:divBdr>
            <w:top w:val="none" w:sz="0" w:space="0" w:color="auto"/>
            <w:left w:val="none" w:sz="0" w:space="0" w:color="auto"/>
            <w:bottom w:val="none" w:sz="0" w:space="0" w:color="auto"/>
            <w:right w:val="none" w:sz="0" w:space="0" w:color="auto"/>
          </w:divBdr>
        </w:div>
        <w:div w:id="1507357902">
          <w:marLeft w:val="0"/>
          <w:marRight w:val="0"/>
          <w:marTop w:val="0"/>
          <w:marBottom w:val="120"/>
          <w:divBdr>
            <w:top w:val="none" w:sz="0" w:space="0" w:color="auto"/>
            <w:left w:val="none" w:sz="0" w:space="0" w:color="auto"/>
            <w:bottom w:val="none" w:sz="0" w:space="0" w:color="auto"/>
            <w:right w:val="none" w:sz="0" w:space="0" w:color="auto"/>
          </w:divBdr>
        </w:div>
        <w:div w:id="854728310">
          <w:marLeft w:val="0"/>
          <w:marRight w:val="0"/>
          <w:marTop w:val="0"/>
          <w:marBottom w:val="120"/>
          <w:divBdr>
            <w:top w:val="none" w:sz="0" w:space="0" w:color="auto"/>
            <w:left w:val="none" w:sz="0" w:space="0" w:color="auto"/>
            <w:bottom w:val="none" w:sz="0" w:space="0" w:color="auto"/>
            <w:right w:val="none" w:sz="0" w:space="0" w:color="auto"/>
          </w:divBdr>
        </w:div>
        <w:div w:id="356854891">
          <w:marLeft w:val="0"/>
          <w:marRight w:val="0"/>
          <w:marTop w:val="0"/>
          <w:marBottom w:val="120"/>
          <w:divBdr>
            <w:top w:val="none" w:sz="0" w:space="0" w:color="auto"/>
            <w:left w:val="none" w:sz="0" w:space="0" w:color="auto"/>
            <w:bottom w:val="none" w:sz="0" w:space="0" w:color="auto"/>
            <w:right w:val="none" w:sz="0" w:space="0" w:color="auto"/>
          </w:divBdr>
        </w:div>
        <w:div w:id="432358332">
          <w:marLeft w:val="0"/>
          <w:marRight w:val="0"/>
          <w:marTop w:val="0"/>
          <w:marBottom w:val="120"/>
          <w:divBdr>
            <w:top w:val="none" w:sz="0" w:space="0" w:color="auto"/>
            <w:left w:val="none" w:sz="0" w:space="0" w:color="auto"/>
            <w:bottom w:val="none" w:sz="0" w:space="0" w:color="auto"/>
            <w:right w:val="none" w:sz="0" w:space="0" w:color="auto"/>
          </w:divBdr>
        </w:div>
        <w:div w:id="377437381">
          <w:marLeft w:val="0"/>
          <w:marRight w:val="0"/>
          <w:marTop w:val="0"/>
          <w:marBottom w:val="120"/>
          <w:divBdr>
            <w:top w:val="none" w:sz="0" w:space="0" w:color="auto"/>
            <w:left w:val="none" w:sz="0" w:space="0" w:color="auto"/>
            <w:bottom w:val="none" w:sz="0" w:space="0" w:color="auto"/>
            <w:right w:val="none" w:sz="0" w:space="0" w:color="auto"/>
          </w:divBdr>
        </w:div>
        <w:div w:id="1659766689">
          <w:marLeft w:val="0"/>
          <w:marRight w:val="0"/>
          <w:marTop w:val="0"/>
          <w:marBottom w:val="120"/>
          <w:divBdr>
            <w:top w:val="none" w:sz="0" w:space="0" w:color="auto"/>
            <w:left w:val="none" w:sz="0" w:space="0" w:color="auto"/>
            <w:bottom w:val="none" w:sz="0" w:space="0" w:color="auto"/>
            <w:right w:val="none" w:sz="0" w:space="0" w:color="auto"/>
          </w:divBdr>
        </w:div>
        <w:div w:id="637303297">
          <w:marLeft w:val="0"/>
          <w:marRight w:val="0"/>
          <w:marTop w:val="0"/>
          <w:marBottom w:val="120"/>
          <w:divBdr>
            <w:top w:val="none" w:sz="0" w:space="0" w:color="auto"/>
            <w:left w:val="none" w:sz="0" w:space="0" w:color="auto"/>
            <w:bottom w:val="none" w:sz="0" w:space="0" w:color="auto"/>
            <w:right w:val="none" w:sz="0" w:space="0" w:color="auto"/>
          </w:divBdr>
        </w:div>
        <w:div w:id="824393361">
          <w:marLeft w:val="0"/>
          <w:marRight w:val="0"/>
          <w:marTop w:val="0"/>
          <w:marBottom w:val="120"/>
          <w:divBdr>
            <w:top w:val="none" w:sz="0" w:space="0" w:color="auto"/>
            <w:left w:val="none" w:sz="0" w:space="0" w:color="auto"/>
            <w:bottom w:val="none" w:sz="0" w:space="0" w:color="auto"/>
            <w:right w:val="none" w:sz="0" w:space="0" w:color="auto"/>
          </w:divBdr>
        </w:div>
        <w:div w:id="1422215305">
          <w:marLeft w:val="0"/>
          <w:marRight w:val="0"/>
          <w:marTop w:val="0"/>
          <w:marBottom w:val="120"/>
          <w:divBdr>
            <w:top w:val="none" w:sz="0" w:space="0" w:color="auto"/>
            <w:left w:val="none" w:sz="0" w:space="0" w:color="auto"/>
            <w:bottom w:val="none" w:sz="0" w:space="0" w:color="auto"/>
            <w:right w:val="none" w:sz="0" w:space="0" w:color="auto"/>
          </w:divBdr>
        </w:div>
        <w:div w:id="1332177102">
          <w:marLeft w:val="0"/>
          <w:marRight w:val="0"/>
          <w:marTop w:val="0"/>
          <w:marBottom w:val="120"/>
          <w:divBdr>
            <w:top w:val="none" w:sz="0" w:space="0" w:color="auto"/>
            <w:left w:val="none" w:sz="0" w:space="0" w:color="auto"/>
            <w:bottom w:val="none" w:sz="0" w:space="0" w:color="auto"/>
            <w:right w:val="none" w:sz="0" w:space="0" w:color="auto"/>
          </w:divBdr>
        </w:div>
        <w:div w:id="1070418500">
          <w:marLeft w:val="0"/>
          <w:marRight w:val="0"/>
          <w:marTop w:val="0"/>
          <w:marBottom w:val="120"/>
          <w:divBdr>
            <w:top w:val="none" w:sz="0" w:space="0" w:color="auto"/>
            <w:left w:val="none" w:sz="0" w:space="0" w:color="auto"/>
            <w:bottom w:val="none" w:sz="0" w:space="0" w:color="auto"/>
            <w:right w:val="none" w:sz="0" w:space="0" w:color="auto"/>
          </w:divBdr>
        </w:div>
        <w:div w:id="787628101">
          <w:marLeft w:val="0"/>
          <w:marRight w:val="0"/>
          <w:marTop w:val="0"/>
          <w:marBottom w:val="120"/>
          <w:divBdr>
            <w:top w:val="none" w:sz="0" w:space="0" w:color="auto"/>
            <w:left w:val="none" w:sz="0" w:space="0" w:color="auto"/>
            <w:bottom w:val="none" w:sz="0" w:space="0" w:color="auto"/>
            <w:right w:val="none" w:sz="0" w:space="0" w:color="auto"/>
          </w:divBdr>
        </w:div>
        <w:div w:id="590503824">
          <w:marLeft w:val="0"/>
          <w:marRight w:val="0"/>
          <w:marTop w:val="0"/>
          <w:marBottom w:val="120"/>
          <w:divBdr>
            <w:top w:val="none" w:sz="0" w:space="0" w:color="auto"/>
            <w:left w:val="none" w:sz="0" w:space="0" w:color="auto"/>
            <w:bottom w:val="none" w:sz="0" w:space="0" w:color="auto"/>
            <w:right w:val="none" w:sz="0" w:space="0" w:color="auto"/>
          </w:divBdr>
        </w:div>
        <w:div w:id="1069841631">
          <w:marLeft w:val="0"/>
          <w:marRight w:val="0"/>
          <w:marTop w:val="0"/>
          <w:marBottom w:val="120"/>
          <w:divBdr>
            <w:top w:val="none" w:sz="0" w:space="0" w:color="auto"/>
            <w:left w:val="none" w:sz="0" w:space="0" w:color="auto"/>
            <w:bottom w:val="none" w:sz="0" w:space="0" w:color="auto"/>
            <w:right w:val="none" w:sz="0" w:space="0" w:color="auto"/>
          </w:divBdr>
        </w:div>
        <w:div w:id="415908553">
          <w:marLeft w:val="0"/>
          <w:marRight w:val="0"/>
          <w:marTop w:val="0"/>
          <w:marBottom w:val="120"/>
          <w:divBdr>
            <w:top w:val="none" w:sz="0" w:space="0" w:color="auto"/>
            <w:left w:val="none" w:sz="0" w:space="0" w:color="auto"/>
            <w:bottom w:val="none" w:sz="0" w:space="0" w:color="auto"/>
            <w:right w:val="none" w:sz="0" w:space="0" w:color="auto"/>
          </w:divBdr>
        </w:div>
        <w:div w:id="982387426">
          <w:marLeft w:val="0"/>
          <w:marRight w:val="0"/>
          <w:marTop w:val="0"/>
          <w:marBottom w:val="120"/>
          <w:divBdr>
            <w:top w:val="none" w:sz="0" w:space="0" w:color="auto"/>
            <w:left w:val="none" w:sz="0" w:space="0" w:color="auto"/>
            <w:bottom w:val="none" w:sz="0" w:space="0" w:color="auto"/>
            <w:right w:val="none" w:sz="0" w:space="0" w:color="auto"/>
          </w:divBdr>
        </w:div>
        <w:div w:id="188304513">
          <w:marLeft w:val="0"/>
          <w:marRight w:val="0"/>
          <w:marTop w:val="0"/>
          <w:marBottom w:val="120"/>
          <w:divBdr>
            <w:top w:val="none" w:sz="0" w:space="0" w:color="auto"/>
            <w:left w:val="none" w:sz="0" w:space="0" w:color="auto"/>
            <w:bottom w:val="none" w:sz="0" w:space="0" w:color="auto"/>
            <w:right w:val="none" w:sz="0" w:space="0" w:color="auto"/>
          </w:divBdr>
        </w:div>
        <w:div w:id="398409419">
          <w:marLeft w:val="0"/>
          <w:marRight w:val="0"/>
          <w:marTop w:val="0"/>
          <w:marBottom w:val="120"/>
          <w:divBdr>
            <w:top w:val="none" w:sz="0" w:space="0" w:color="auto"/>
            <w:left w:val="none" w:sz="0" w:space="0" w:color="auto"/>
            <w:bottom w:val="none" w:sz="0" w:space="0" w:color="auto"/>
            <w:right w:val="none" w:sz="0" w:space="0" w:color="auto"/>
          </w:divBdr>
        </w:div>
        <w:div w:id="431823960">
          <w:marLeft w:val="0"/>
          <w:marRight w:val="0"/>
          <w:marTop w:val="0"/>
          <w:marBottom w:val="120"/>
          <w:divBdr>
            <w:top w:val="none" w:sz="0" w:space="0" w:color="auto"/>
            <w:left w:val="none" w:sz="0" w:space="0" w:color="auto"/>
            <w:bottom w:val="none" w:sz="0" w:space="0" w:color="auto"/>
            <w:right w:val="none" w:sz="0" w:space="0" w:color="auto"/>
          </w:divBdr>
        </w:div>
        <w:div w:id="1747150554">
          <w:marLeft w:val="0"/>
          <w:marRight w:val="0"/>
          <w:marTop w:val="0"/>
          <w:marBottom w:val="120"/>
          <w:divBdr>
            <w:top w:val="none" w:sz="0" w:space="0" w:color="auto"/>
            <w:left w:val="none" w:sz="0" w:space="0" w:color="auto"/>
            <w:bottom w:val="none" w:sz="0" w:space="0" w:color="auto"/>
            <w:right w:val="none" w:sz="0" w:space="0" w:color="auto"/>
          </w:divBdr>
        </w:div>
        <w:div w:id="1845633262">
          <w:marLeft w:val="0"/>
          <w:marRight w:val="0"/>
          <w:marTop w:val="0"/>
          <w:marBottom w:val="120"/>
          <w:divBdr>
            <w:top w:val="none" w:sz="0" w:space="0" w:color="auto"/>
            <w:left w:val="none" w:sz="0" w:space="0" w:color="auto"/>
            <w:bottom w:val="none" w:sz="0" w:space="0" w:color="auto"/>
            <w:right w:val="none" w:sz="0" w:space="0" w:color="auto"/>
          </w:divBdr>
        </w:div>
        <w:div w:id="1399011419">
          <w:marLeft w:val="0"/>
          <w:marRight w:val="0"/>
          <w:marTop w:val="0"/>
          <w:marBottom w:val="120"/>
          <w:divBdr>
            <w:top w:val="none" w:sz="0" w:space="0" w:color="auto"/>
            <w:left w:val="none" w:sz="0" w:space="0" w:color="auto"/>
            <w:bottom w:val="none" w:sz="0" w:space="0" w:color="auto"/>
            <w:right w:val="none" w:sz="0" w:space="0" w:color="auto"/>
          </w:divBdr>
        </w:div>
        <w:div w:id="548612788">
          <w:marLeft w:val="0"/>
          <w:marRight w:val="0"/>
          <w:marTop w:val="0"/>
          <w:marBottom w:val="120"/>
          <w:divBdr>
            <w:top w:val="none" w:sz="0" w:space="0" w:color="auto"/>
            <w:left w:val="none" w:sz="0" w:space="0" w:color="auto"/>
            <w:bottom w:val="none" w:sz="0" w:space="0" w:color="auto"/>
            <w:right w:val="none" w:sz="0" w:space="0" w:color="auto"/>
          </w:divBdr>
        </w:div>
        <w:div w:id="1065185329">
          <w:marLeft w:val="0"/>
          <w:marRight w:val="0"/>
          <w:marTop w:val="0"/>
          <w:marBottom w:val="120"/>
          <w:divBdr>
            <w:top w:val="none" w:sz="0" w:space="0" w:color="auto"/>
            <w:left w:val="none" w:sz="0" w:space="0" w:color="auto"/>
            <w:bottom w:val="none" w:sz="0" w:space="0" w:color="auto"/>
            <w:right w:val="none" w:sz="0" w:space="0" w:color="auto"/>
          </w:divBdr>
        </w:div>
        <w:div w:id="648367867">
          <w:marLeft w:val="0"/>
          <w:marRight w:val="0"/>
          <w:marTop w:val="0"/>
          <w:marBottom w:val="120"/>
          <w:divBdr>
            <w:top w:val="none" w:sz="0" w:space="0" w:color="auto"/>
            <w:left w:val="none" w:sz="0" w:space="0" w:color="auto"/>
            <w:bottom w:val="none" w:sz="0" w:space="0" w:color="auto"/>
            <w:right w:val="none" w:sz="0" w:space="0" w:color="auto"/>
          </w:divBdr>
        </w:div>
        <w:div w:id="523636534">
          <w:marLeft w:val="0"/>
          <w:marRight w:val="0"/>
          <w:marTop w:val="0"/>
          <w:marBottom w:val="120"/>
          <w:divBdr>
            <w:top w:val="none" w:sz="0" w:space="0" w:color="auto"/>
            <w:left w:val="none" w:sz="0" w:space="0" w:color="auto"/>
            <w:bottom w:val="none" w:sz="0" w:space="0" w:color="auto"/>
            <w:right w:val="none" w:sz="0" w:space="0" w:color="auto"/>
          </w:divBdr>
        </w:div>
        <w:div w:id="93330957">
          <w:marLeft w:val="0"/>
          <w:marRight w:val="0"/>
          <w:marTop w:val="0"/>
          <w:marBottom w:val="120"/>
          <w:divBdr>
            <w:top w:val="none" w:sz="0" w:space="0" w:color="auto"/>
            <w:left w:val="none" w:sz="0" w:space="0" w:color="auto"/>
            <w:bottom w:val="none" w:sz="0" w:space="0" w:color="auto"/>
            <w:right w:val="none" w:sz="0" w:space="0" w:color="auto"/>
          </w:divBdr>
        </w:div>
        <w:div w:id="1850750506">
          <w:marLeft w:val="0"/>
          <w:marRight w:val="0"/>
          <w:marTop w:val="0"/>
          <w:marBottom w:val="120"/>
          <w:divBdr>
            <w:top w:val="none" w:sz="0" w:space="0" w:color="auto"/>
            <w:left w:val="none" w:sz="0" w:space="0" w:color="auto"/>
            <w:bottom w:val="none" w:sz="0" w:space="0" w:color="auto"/>
            <w:right w:val="none" w:sz="0" w:space="0" w:color="auto"/>
          </w:divBdr>
        </w:div>
        <w:div w:id="63453919">
          <w:marLeft w:val="0"/>
          <w:marRight w:val="0"/>
          <w:marTop w:val="0"/>
          <w:marBottom w:val="120"/>
          <w:divBdr>
            <w:top w:val="none" w:sz="0" w:space="0" w:color="auto"/>
            <w:left w:val="none" w:sz="0" w:space="0" w:color="auto"/>
            <w:bottom w:val="none" w:sz="0" w:space="0" w:color="auto"/>
            <w:right w:val="none" w:sz="0" w:space="0" w:color="auto"/>
          </w:divBdr>
          <w:divsChild>
            <w:div w:id="154298449">
              <w:marLeft w:val="0"/>
              <w:marRight w:val="0"/>
              <w:marTop w:val="0"/>
              <w:marBottom w:val="0"/>
              <w:divBdr>
                <w:top w:val="none" w:sz="0" w:space="0" w:color="auto"/>
                <w:left w:val="none" w:sz="0" w:space="0" w:color="auto"/>
                <w:bottom w:val="none" w:sz="0" w:space="0" w:color="auto"/>
                <w:right w:val="none" w:sz="0" w:space="0" w:color="auto"/>
              </w:divBdr>
            </w:div>
            <w:div w:id="68894252">
              <w:marLeft w:val="0"/>
              <w:marRight w:val="0"/>
              <w:marTop w:val="0"/>
              <w:marBottom w:val="0"/>
              <w:divBdr>
                <w:top w:val="none" w:sz="0" w:space="0" w:color="auto"/>
                <w:left w:val="none" w:sz="0" w:space="0" w:color="auto"/>
                <w:bottom w:val="none" w:sz="0" w:space="0" w:color="auto"/>
                <w:right w:val="none" w:sz="0" w:space="0" w:color="auto"/>
              </w:divBdr>
            </w:div>
            <w:div w:id="1248539715">
              <w:marLeft w:val="0"/>
              <w:marRight w:val="0"/>
              <w:marTop w:val="0"/>
              <w:marBottom w:val="0"/>
              <w:divBdr>
                <w:top w:val="none" w:sz="0" w:space="0" w:color="auto"/>
                <w:left w:val="none" w:sz="0" w:space="0" w:color="auto"/>
                <w:bottom w:val="none" w:sz="0" w:space="0" w:color="auto"/>
                <w:right w:val="none" w:sz="0" w:space="0" w:color="auto"/>
              </w:divBdr>
            </w:div>
            <w:div w:id="382023599">
              <w:marLeft w:val="0"/>
              <w:marRight w:val="0"/>
              <w:marTop w:val="0"/>
              <w:marBottom w:val="0"/>
              <w:divBdr>
                <w:top w:val="none" w:sz="0" w:space="0" w:color="auto"/>
                <w:left w:val="none" w:sz="0" w:space="0" w:color="auto"/>
                <w:bottom w:val="none" w:sz="0" w:space="0" w:color="auto"/>
                <w:right w:val="none" w:sz="0" w:space="0" w:color="auto"/>
              </w:divBdr>
            </w:div>
            <w:div w:id="1465274395">
              <w:marLeft w:val="0"/>
              <w:marRight w:val="0"/>
              <w:marTop w:val="0"/>
              <w:marBottom w:val="0"/>
              <w:divBdr>
                <w:top w:val="none" w:sz="0" w:space="0" w:color="auto"/>
                <w:left w:val="none" w:sz="0" w:space="0" w:color="auto"/>
                <w:bottom w:val="none" w:sz="0" w:space="0" w:color="auto"/>
                <w:right w:val="none" w:sz="0" w:space="0" w:color="auto"/>
              </w:divBdr>
            </w:div>
            <w:div w:id="940992007">
              <w:marLeft w:val="0"/>
              <w:marRight w:val="0"/>
              <w:marTop w:val="0"/>
              <w:marBottom w:val="0"/>
              <w:divBdr>
                <w:top w:val="none" w:sz="0" w:space="0" w:color="auto"/>
                <w:left w:val="none" w:sz="0" w:space="0" w:color="auto"/>
                <w:bottom w:val="none" w:sz="0" w:space="0" w:color="auto"/>
                <w:right w:val="none" w:sz="0" w:space="0" w:color="auto"/>
              </w:divBdr>
            </w:div>
            <w:div w:id="1315067868">
              <w:marLeft w:val="0"/>
              <w:marRight w:val="0"/>
              <w:marTop w:val="0"/>
              <w:marBottom w:val="0"/>
              <w:divBdr>
                <w:top w:val="none" w:sz="0" w:space="0" w:color="auto"/>
                <w:left w:val="none" w:sz="0" w:space="0" w:color="auto"/>
                <w:bottom w:val="none" w:sz="0" w:space="0" w:color="auto"/>
                <w:right w:val="none" w:sz="0" w:space="0" w:color="auto"/>
              </w:divBdr>
            </w:div>
            <w:div w:id="1069041772">
              <w:marLeft w:val="0"/>
              <w:marRight w:val="0"/>
              <w:marTop w:val="0"/>
              <w:marBottom w:val="0"/>
              <w:divBdr>
                <w:top w:val="none" w:sz="0" w:space="0" w:color="auto"/>
                <w:left w:val="none" w:sz="0" w:space="0" w:color="auto"/>
                <w:bottom w:val="none" w:sz="0" w:space="0" w:color="auto"/>
                <w:right w:val="none" w:sz="0" w:space="0" w:color="auto"/>
              </w:divBdr>
            </w:div>
            <w:div w:id="2025396562">
              <w:marLeft w:val="0"/>
              <w:marRight w:val="0"/>
              <w:marTop w:val="0"/>
              <w:marBottom w:val="0"/>
              <w:divBdr>
                <w:top w:val="none" w:sz="0" w:space="0" w:color="auto"/>
                <w:left w:val="none" w:sz="0" w:space="0" w:color="auto"/>
                <w:bottom w:val="none" w:sz="0" w:space="0" w:color="auto"/>
                <w:right w:val="none" w:sz="0" w:space="0" w:color="auto"/>
              </w:divBdr>
            </w:div>
            <w:div w:id="2137486998">
              <w:marLeft w:val="0"/>
              <w:marRight w:val="0"/>
              <w:marTop w:val="0"/>
              <w:marBottom w:val="0"/>
              <w:divBdr>
                <w:top w:val="none" w:sz="0" w:space="0" w:color="auto"/>
                <w:left w:val="none" w:sz="0" w:space="0" w:color="auto"/>
                <w:bottom w:val="none" w:sz="0" w:space="0" w:color="auto"/>
                <w:right w:val="none" w:sz="0" w:space="0" w:color="auto"/>
              </w:divBdr>
            </w:div>
            <w:div w:id="1942256802">
              <w:marLeft w:val="0"/>
              <w:marRight w:val="0"/>
              <w:marTop w:val="0"/>
              <w:marBottom w:val="0"/>
              <w:divBdr>
                <w:top w:val="none" w:sz="0" w:space="0" w:color="auto"/>
                <w:left w:val="none" w:sz="0" w:space="0" w:color="auto"/>
                <w:bottom w:val="none" w:sz="0" w:space="0" w:color="auto"/>
                <w:right w:val="none" w:sz="0" w:space="0" w:color="auto"/>
              </w:divBdr>
            </w:div>
            <w:div w:id="56706687">
              <w:marLeft w:val="0"/>
              <w:marRight w:val="0"/>
              <w:marTop w:val="0"/>
              <w:marBottom w:val="0"/>
              <w:divBdr>
                <w:top w:val="none" w:sz="0" w:space="0" w:color="auto"/>
                <w:left w:val="none" w:sz="0" w:space="0" w:color="auto"/>
                <w:bottom w:val="none" w:sz="0" w:space="0" w:color="auto"/>
                <w:right w:val="none" w:sz="0" w:space="0" w:color="auto"/>
              </w:divBdr>
            </w:div>
            <w:div w:id="22370612">
              <w:marLeft w:val="0"/>
              <w:marRight w:val="0"/>
              <w:marTop w:val="0"/>
              <w:marBottom w:val="0"/>
              <w:divBdr>
                <w:top w:val="none" w:sz="0" w:space="0" w:color="auto"/>
                <w:left w:val="none" w:sz="0" w:space="0" w:color="auto"/>
                <w:bottom w:val="none" w:sz="0" w:space="0" w:color="auto"/>
                <w:right w:val="none" w:sz="0" w:space="0" w:color="auto"/>
              </w:divBdr>
            </w:div>
            <w:div w:id="937912817">
              <w:marLeft w:val="0"/>
              <w:marRight w:val="0"/>
              <w:marTop w:val="0"/>
              <w:marBottom w:val="0"/>
              <w:divBdr>
                <w:top w:val="none" w:sz="0" w:space="0" w:color="auto"/>
                <w:left w:val="none" w:sz="0" w:space="0" w:color="auto"/>
                <w:bottom w:val="none" w:sz="0" w:space="0" w:color="auto"/>
                <w:right w:val="none" w:sz="0" w:space="0" w:color="auto"/>
              </w:divBdr>
            </w:div>
            <w:div w:id="1524442667">
              <w:marLeft w:val="0"/>
              <w:marRight w:val="0"/>
              <w:marTop w:val="0"/>
              <w:marBottom w:val="0"/>
              <w:divBdr>
                <w:top w:val="none" w:sz="0" w:space="0" w:color="auto"/>
                <w:left w:val="none" w:sz="0" w:space="0" w:color="auto"/>
                <w:bottom w:val="none" w:sz="0" w:space="0" w:color="auto"/>
                <w:right w:val="none" w:sz="0" w:space="0" w:color="auto"/>
              </w:divBdr>
            </w:div>
            <w:div w:id="1449545906">
              <w:marLeft w:val="0"/>
              <w:marRight w:val="0"/>
              <w:marTop w:val="0"/>
              <w:marBottom w:val="0"/>
              <w:divBdr>
                <w:top w:val="none" w:sz="0" w:space="0" w:color="auto"/>
                <w:left w:val="none" w:sz="0" w:space="0" w:color="auto"/>
                <w:bottom w:val="none" w:sz="0" w:space="0" w:color="auto"/>
                <w:right w:val="none" w:sz="0" w:space="0" w:color="auto"/>
              </w:divBdr>
            </w:div>
            <w:div w:id="1796944566">
              <w:marLeft w:val="0"/>
              <w:marRight w:val="0"/>
              <w:marTop w:val="0"/>
              <w:marBottom w:val="0"/>
              <w:divBdr>
                <w:top w:val="none" w:sz="0" w:space="0" w:color="auto"/>
                <w:left w:val="none" w:sz="0" w:space="0" w:color="auto"/>
                <w:bottom w:val="none" w:sz="0" w:space="0" w:color="auto"/>
                <w:right w:val="none" w:sz="0" w:space="0" w:color="auto"/>
              </w:divBdr>
            </w:div>
            <w:div w:id="350955160">
              <w:marLeft w:val="0"/>
              <w:marRight w:val="0"/>
              <w:marTop w:val="0"/>
              <w:marBottom w:val="0"/>
              <w:divBdr>
                <w:top w:val="none" w:sz="0" w:space="0" w:color="auto"/>
                <w:left w:val="none" w:sz="0" w:space="0" w:color="auto"/>
                <w:bottom w:val="none" w:sz="0" w:space="0" w:color="auto"/>
                <w:right w:val="none" w:sz="0" w:space="0" w:color="auto"/>
              </w:divBdr>
            </w:div>
            <w:div w:id="681709250">
              <w:marLeft w:val="0"/>
              <w:marRight w:val="0"/>
              <w:marTop w:val="0"/>
              <w:marBottom w:val="0"/>
              <w:divBdr>
                <w:top w:val="none" w:sz="0" w:space="0" w:color="auto"/>
                <w:left w:val="none" w:sz="0" w:space="0" w:color="auto"/>
                <w:bottom w:val="none" w:sz="0" w:space="0" w:color="auto"/>
                <w:right w:val="none" w:sz="0" w:space="0" w:color="auto"/>
              </w:divBdr>
            </w:div>
            <w:div w:id="1149325594">
              <w:marLeft w:val="0"/>
              <w:marRight w:val="0"/>
              <w:marTop w:val="0"/>
              <w:marBottom w:val="0"/>
              <w:divBdr>
                <w:top w:val="none" w:sz="0" w:space="0" w:color="auto"/>
                <w:left w:val="none" w:sz="0" w:space="0" w:color="auto"/>
                <w:bottom w:val="none" w:sz="0" w:space="0" w:color="auto"/>
                <w:right w:val="none" w:sz="0" w:space="0" w:color="auto"/>
              </w:divBdr>
            </w:div>
          </w:divsChild>
        </w:div>
        <w:div w:id="617566427">
          <w:marLeft w:val="0"/>
          <w:marRight w:val="0"/>
          <w:marTop w:val="0"/>
          <w:marBottom w:val="120"/>
          <w:divBdr>
            <w:top w:val="none" w:sz="0" w:space="0" w:color="auto"/>
            <w:left w:val="none" w:sz="0" w:space="0" w:color="auto"/>
            <w:bottom w:val="none" w:sz="0" w:space="0" w:color="auto"/>
            <w:right w:val="none" w:sz="0" w:space="0" w:color="auto"/>
          </w:divBdr>
        </w:div>
        <w:div w:id="202527478">
          <w:marLeft w:val="0"/>
          <w:marRight w:val="0"/>
          <w:marTop w:val="0"/>
          <w:marBottom w:val="120"/>
          <w:divBdr>
            <w:top w:val="none" w:sz="0" w:space="0" w:color="auto"/>
            <w:left w:val="none" w:sz="0" w:space="0" w:color="auto"/>
            <w:bottom w:val="none" w:sz="0" w:space="0" w:color="auto"/>
            <w:right w:val="none" w:sz="0" w:space="0" w:color="auto"/>
          </w:divBdr>
        </w:div>
        <w:div w:id="1122070849">
          <w:marLeft w:val="0"/>
          <w:marRight w:val="0"/>
          <w:marTop w:val="0"/>
          <w:marBottom w:val="120"/>
          <w:divBdr>
            <w:top w:val="none" w:sz="0" w:space="0" w:color="auto"/>
            <w:left w:val="none" w:sz="0" w:space="0" w:color="auto"/>
            <w:bottom w:val="none" w:sz="0" w:space="0" w:color="auto"/>
            <w:right w:val="none" w:sz="0" w:space="0" w:color="auto"/>
          </w:divBdr>
        </w:div>
        <w:div w:id="76094932">
          <w:marLeft w:val="0"/>
          <w:marRight w:val="0"/>
          <w:marTop w:val="0"/>
          <w:marBottom w:val="120"/>
          <w:divBdr>
            <w:top w:val="none" w:sz="0" w:space="0" w:color="auto"/>
            <w:left w:val="none" w:sz="0" w:space="0" w:color="auto"/>
            <w:bottom w:val="none" w:sz="0" w:space="0" w:color="auto"/>
            <w:right w:val="none" w:sz="0" w:space="0" w:color="auto"/>
          </w:divBdr>
        </w:div>
        <w:div w:id="1767143854">
          <w:marLeft w:val="0"/>
          <w:marRight w:val="0"/>
          <w:marTop w:val="0"/>
          <w:marBottom w:val="120"/>
          <w:divBdr>
            <w:top w:val="none" w:sz="0" w:space="0" w:color="auto"/>
            <w:left w:val="none" w:sz="0" w:space="0" w:color="auto"/>
            <w:bottom w:val="none" w:sz="0" w:space="0" w:color="auto"/>
            <w:right w:val="none" w:sz="0" w:space="0" w:color="auto"/>
          </w:divBdr>
        </w:div>
        <w:div w:id="1084761978">
          <w:marLeft w:val="0"/>
          <w:marRight w:val="0"/>
          <w:marTop w:val="0"/>
          <w:marBottom w:val="120"/>
          <w:divBdr>
            <w:top w:val="none" w:sz="0" w:space="0" w:color="auto"/>
            <w:left w:val="none" w:sz="0" w:space="0" w:color="auto"/>
            <w:bottom w:val="none" w:sz="0" w:space="0" w:color="auto"/>
            <w:right w:val="none" w:sz="0" w:space="0" w:color="auto"/>
          </w:divBdr>
        </w:div>
        <w:div w:id="377047878">
          <w:marLeft w:val="0"/>
          <w:marRight w:val="0"/>
          <w:marTop w:val="0"/>
          <w:marBottom w:val="120"/>
          <w:divBdr>
            <w:top w:val="none" w:sz="0" w:space="0" w:color="auto"/>
            <w:left w:val="none" w:sz="0" w:space="0" w:color="auto"/>
            <w:bottom w:val="none" w:sz="0" w:space="0" w:color="auto"/>
            <w:right w:val="none" w:sz="0" w:space="0" w:color="auto"/>
          </w:divBdr>
        </w:div>
        <w:div w:id="1333676498">
          <w:marLeft w:val="0"/>
          <w:marRight w:val="0"/>
          <w:marTop w:val="0"/>
          <w:marBottom w:val="120"/>
          <w:divBdr>
            <w:top w:val="none" w:sz="0" w:space="0" w:color="auto"/>
            <w:left w:val="none" w:sz="0" w:space="0" w:color="auto"/>
            <w:bottom w:val="none" w:sz="0" w:space="0" w:color="auto"/>
            <w:right w:val="none" w:sz="0" w:space="0" w:color="auto"/>
          </w:divBdr>
        </w:div>
        <w:div w:id="716394062">
          <w:marLeft w:val="0"/>
          <w:marRight w:val="0"/>
          <w:marTop w:val="0"/>
          <w:marBottom w:val="120"/>
          <w:divBdr>
            <w:top w:val="none" w:sz="0" w:space="0" w:color="auto"/>
            <w:left w:val="none" w:sz="0" w:space="0" w:color="auto"/>
            <w:bottom w:val="none" w:sz="0" w:space="0" w:color="auto"/>
            <w:right w:val="none" w:sz="0" w:space="0" w:color="auto"/>
          </w:divBdr>
        </w:div>
        <w:div w:id="688797318">
          <w:marLeft w:val="0"/>
          <w:marRight w:val="0"/>
          <w:marTop w:val="0"/>
          <w:marBottom w:val="120"/>
          <w:divBdr>
            <w:top w:val="none" w:sz="0" w:space="0" w:color="auto"/>
            <w:left w:val="none" w:sz="0" w:space="0" w:color="auto"/>
            <w:bottom w:val="none" w:sz="0" w:space="0" w:color="auto"/>
            <w:right w:val="none" w:sz="0" w:space="0" w:color="auto"/>
          </w:divBdr>
        </w:div>
        <w:div w:id="1327856510">
          <w:marLeft w:val="0"/>
          <w:marRight w:val="0"/>
          <w:marTop w:val="0"/>
          <w:marBottom w:val="120"/>
          <w:divBdr>
            <w:top w:val="none" w:sz="0" w:space="0" w:color="auto"/>
            <w:left w:val="none" w:sz="0" w:space="0" w:color="auto"/>
            <w:bottom w:val="none" w:sz="0" w:space="0" w:color="auto"/>
            <w:right w:val="none" w:sz="0" w:space="0" w:color="auto"/>
          </w:divBdr>
        </w:div>
        <w:div w:id="1313019948">
          <w:marLeft w:val="0"/>
          <w:marRight w:val="0"/>
          <w:marTop w:val="0"/>
          <w:marBottom w:val="120"/>
          <w:divBdr>
            <w:top w:val="none" w:sz="0" w:space="0" w:color="auto"/>
            <w:left w:val="none" w:sz="0" w:space="0" w:color="auto"/>
            <w:bottom w:val="none" w:sz="0" w:space="0" w:color="auto"/>
            <w:right w:val="none" w:sz="0" w:space="0" w:color="auto"/>
          </w:divBdr>
        </w:div>
      </w:divsChild>
    </w:div>
    <w:div w:id="684021186">
      <w:bodyDiv w:val="1"/>
      <w:marLeft w:val="0"/>
      <w:marRight w:val="0"/>
      <w:marTop w:val="0"/>
      <w:marBottom w:val="0"/>
      <w:divBdr>
        <w:top w:val="none" w:sz="0" w:space="0" w:color="auto"/>
        <w:left w:val="none" w:sz="0" w:space="0" w:color="auto"/>
        <w:bottom w:val="none" w:sz="0" w:space="0" w:color="auto"/>
        <w:right w:val="none" w:sz="0" w:space="0" w:color="auto"/>
      </w:divBdr>
    </w:div>
    <w:div w:id="700668000">
      <w:bodyDiv w:val="1"/>
      <w:marLeft w:val="0"/>
      <w:marRight w:val="0"/>
      <w:marTop w:val="0"/>
      <w:marBottom w:val="0"/>
      <w:divBdr>
        <w:top w:val="none" w:sz="0" w:space="0" w:color="auto"/>
        <w:left w:val="none" w:sz="0" w:space="0" w:color="auto"/>
        <w:bottom w:val="none" w:sz="0" w:space="0" w:color="auto"/>
        <w:right w:val="none" w:sz="0" w:space="0" w:color="auto"/>
      </w:divBdr>
    </w:div>
    <w:div w:id="707220542">
      <w:bodyDiv w:val="1"/>
      <w:marLeft w:val="0"/>
      <w:marRight w:val="0"/>
      <w:marTop w:val="0"/>
      <w:marBottom w:val="0"/>
      <w:divBdr>
        <w:top w:val="none" w:sz="0" w:space="0" w:color="auto"/>
        <w:left w:val="none" w:sz="0" w:space="0" w:color="auto"/>
        <w:bottom w:val="none" w:sz="0" w:space="0" w:color="auto"/>
        <w:right w:val="none" w:sz="0" w:space="0" w:color="auto"/>
      </w:divBdr>
    </w:div>
    <w:div w:id="735206566">
      <w:bodyDiv w:val="1"/>
      <w:marLeft w:val="0"/>
      <w:marRight w:val="0"/>
      <w:marTop w:val="0"/>
      <w:marBottom w:val="0"/>
      <w:divBdr>
        <w:top w:val="none" w:sz="0" w:space="0" w:color="auto"/>
        <w:left w:val="none" w:sz="0" w:space="0" w:color="auto"/>
        <w:bottom w:val="none" w:sz="0" w:space="0" w:color="auto"/>
        <w:right w:val="none" w:sz="0" w:space="0" w:color="auto"/>
      </w:divBdr>
    </w:div>
    <w:div w:id="742213866">
      <w:bodyDiv w:val="1"/>
      <w:marLeft w:val="0"/>
      <w:marRight w:val="0"/>
      <w:marTop w:val="0"/>
      <w:marBottom w:val="0"/>
      <w:divBdr>
        <w:top w:val="none" w:sz="0" w:space="0" w:color="auto"/>
        <w:left w:val="none" w:sz="0" w:space="0" w:color="auto"/>
        <w:bottom w:val="none" w:sz="0" w:space="0" w:color="auto"/>
        <w:right w:val="none" w:sz="0" w:space="0" w:color="auto"/>
      </w:divBdr>
    </w:div>
    <w:div w:id="748305088">
      <w:bodyDiv w:val="1"/>
      <w:marLeft w:val="0"/>
      <w:marRight w:val="0"/>
      <w:marTop w:val="0"/>
      <w:marBottom w:val="0"/>
      <w:divBdr>
        <w:top w:val="none" w:sz="0" w:space="0" w:color="auto"/>
        <w:left w:val="none" w:sz="0" w:space="0" w:color="auto"/>
        <w:bottom w:val="none" w:sz="0" w:space="0" w:color="auto"/>
        <w:right w:val="none" w:sz="0" w:space="0" w:color="auto"/>
      </w:divBdr>
    </w:div>
    <w:div w:id="749427565">
      <w:bodyDiv w:val="1"/>
      <w:marLeft w:val="0"/>
      <w:marRight w:val="0"/>
      <w:marTop w:val="0"/>
      <w:marBottom w:val="0"/>
      <w:divBdr>
        <w:top w:val="none" w:sz="0" w:space="0" w:color="auto"/>
        <w:left w:val="none" w:sz="0" w:space="0" w:color="auto"/>
        <w:bottom w:val="none" w:sz="0" w:space="0" w:color="auto"/>
        <w:right w:val="none" w:sz="0" w:space="0" w:color="auto"/>
      </w:divBdr>
    </w:div>
    <w:div w:id="759906653">
      <w:bodyDiv w:val="1"/>
      <w:marLeft w:val="0"/>
      <w:marRight w:val="0"/>
      <w:marTop w:val="0"/>
      <w:marBottom w:val="0"/>
      <w:divBdr>
        <w:top w:val="none" w:sz="0" w:space="0" w:color="auto"/>
        <w:left w:val="none" w:sz="0" w:space="0" w:color="auto"/>
        <w:bottom w:val="none" w:sz="0" w:space="0" w:color="auto"/>
        <w:right w:val="none" w:sz="0" w:space="0" w:color="auto"/>
      </w:divBdr>
    </w:div>
    <w:div w:id="766970581">
      <w:bodyDiv w:val="1"/>
      <w:marLeft w:val="0"/>
      <w:marRight w:val="0"/>
      <w:marTop w:val="0"/>
      <w:marBottom w:val="0"/>
      <w:divBdr>
        <w:top w:val="none" w:sz="0" w:space="0" w:color="auto"/>
        <w:left w:val="none" w:sz="0" w:space="0" w:color="auto"/>
        <w:bottom w:val="none" w:sz="0" w:space="0" w:color="auto"/>
        <w:right w:val="none" w:sz="0" w:space="0" w:color="auto"/>
      </w:divBdr>
    </w:div>
    <w:div w:id="798306998">
      <w:bodyDiv w:val="1"/>
      <w:marLeft w:val="0"/>
      <w:marRight w:val="0"/>
      <w:marTop w:val="0"/>
      <w:marBottom w:val="0"/>
      <w:divBdr>
        <w:top w:val="none" w:sz="0" w:space="0" w:color="auto"/>
        <w:left w:val="none" w:sz="0" w:space="0" w:color="auto"/>
        <w:bottom w:val="none" w:sz="0" w:space="0" w:color="auto"/>
        <w:right w:val="none" w:sz="0" w:space="0" w:color="auto"/>
      </w:divBdr>
    </w:div>
    <w:div w:id="798496314">
      <w:bodyDiv w:val="1"/>
      <w:marLeft w:val="0"/>
      <w:marRight w:val="0"/>
      <w:marTop w:val="0"/>
      <w:marBottom w:val="0"/>
      <w:divBdr>
        <w:top w:val="none" w:sz="0" w:space="0" w:color="auto"/>
        <w:left w:val="none" w:sz="0" w:space="0" w:color="auto"/>
        <w:bottom w:val="none" w:sz="0" w:space="0" w:color="auto"/>
        <w:right w:val="none" w:sz="0" w:space="0" w:color="auto"/>
      </w:divBdr>
    </w:div>
    <w:div w:id="798768747">
      <w:bodyDiv w:val="1"/>
      <w:marLeft w:val="0"/>
      <w:marRight w:val="0"/>
      <w:marTop w:val="0"/>
      <w:marBottom w:val="0"/>
      <w:divBdr>
        <w:top w:val="none" w:sz="0" w:space="0" w:color="auto"/>
        <w:left w:val="none" w:sz="0" w:space="0" w:color="auto"/>
        <w:bottom w:val="none" w:sz="0" w:space="0" w:color="auto"/>
        <w:right w:val="none" w:sz="0" w:space="0" w:color="auto"/>
      </w:divBdr>
    </w:div>
    <w:div w:id="819927050">
      <w:bodyDiv w:val="1"/>
      <w:marLeft w:val="0"/>
      <w:marRight w:val="0"/>
      <w:marTop w:val="0"/>
      <w:marBottom w:val="0"/>
      <w:divBdr>
        <w:top w:val="none" w:sz="0" w:space="0" w:color="auto"/>
        <w:left w:val="none" w:sz="0" w:space="0" w:color="auto"/>
        <w:bottom w:val="none" w:sz="0" w:space="0" w:color="auto"/>
        <w:right w:val="none" w:sz="0" w:space="0" w:color="auto"/>
      </w:divBdr>
    </w:div>
    <w:div w:id="823355859">
      <w:bodyDiv w:val="1"/>
      <w:marLeft w:val="0"/>
      <w:marRight w:val="0"/>
      <w:marTop w:val="0"/>
      <w:marBottom w:val="0"/>
      <w:divBdr>
        <w:top w:val="none" w:sz="0" w:space="0" w:color="auto"/>
        <w:left w:val="none" w:sz="0" w:space="0" w:color="auto"/>
        <w:bottom w:val="none" w:sz="0" w:space="0" w:color="auto"/>
        <w:right w:val="none" w:sz="0" w:space="0" w:color="auto"/>
      </w:divBdr>
    </w:div>
    <w:div w:id="825051963">
      <w:bodyDiv w:val="1"/>
      <w:marLeft w:val="0"/>
      <w:marRight w:val="0"/>
      <w:marTop w:val="0"/>
      <w:marBottom w:val="0"/>
      <w:divBdr>
        <w:top w:val="none" w:sz="0" w:space="0" w:color="auto"/>
        <w:left w:val="none" w:sz="0" w:space="0" w:color="auto"/>
        <w:bottom w:val="none" w:sz="0" w:space="0" w:color="auto"/>
        <w:right w:val="none" w:sz="0" w:space="0" w:color="auto"/>
      </w:divBdr>
    </w:div>
    <w:div w:id="829711229">
      <w:bodyDiv w:val="1"/>
      <w:marLeft w:val="0"/>
      <w:marRight w:val="0"/>
      <w:marTop w:val="0"/>
      <w:marBottom w:val="0"/>
      <w:divBdr>
        <w:top w:val="none" w:sz="0" w:space="0" w:color="auto"/>
        <w:left w:val="none" w:sz="0" w:space="0" w:color="auto"/>
        <w:bottom w:val="none" w:sz="0" w:space="0" w:color="auto"/>
        <w:right w:val="none" w:sz="0" w:space="0" w:color="auto"/>
      </w:divBdr>
    </w:div>
    <w:div w:id="835804561">
      <w:bodyDiv w:val="1"/>
      <w:marLeft w:val="0"/>
      <w:marRight w:val="0"/>
      <w:marTop w:val="0"/>
      <w:marBottom w:val="0"/>
      <w:divBdr>
        <w:top w:val="none" w:sz="0" w:space="0" w:color="auto"/>
        <w:left w:val="none" w:sz="0" w:space="0" w:color="auto"/>
        <w:bottom w:val="none" w:sz="0" w:space="0" w:color="auto"/>
        <w:right w:val="none" w:sz="0" w:space="0" w:color="auto"/>
      </w:divBdr>
    </w:div>
    <w:div w:id="840704736">
      <w:bodyDiv w:val="1"/>
      <w:marLeft w:val="0"/>
      <w:marRight w:val="0"/>
      <w:marTop w:val="0"/>
      <w:marBottom w:val="0"/>
      <w:divBdr>
        <w:top w:val="none" w:sz="0" w:space="0" w:color="auto"/>
        <w:left w:val="none" w:sz="0" w:space="0" w:color="auto"/>
        <w:bottom w:val="none" w:sz="0" w:space="0" w:color="auto"/>
        <w:right w:val="none" w:sz="0" w:space="0" w:color="auto"/>
      </w:divBdr>
    </w:div>
    <w:div w:id="846750415">
      <w:bodyDiv w:val="1"/>
      <w:marLeft w:val="0"/>
      <w:marRight w:val="0"/>
      <w:marTop w:val="0"/>
      <w:marBottom w:val="0"/>
      <w:divBdr>
        <w:top w:val="none" w:sz="0" w:space="0" w:color="auto"/>
        <w:left w:val="none" w:sz="0" w:space="0" w:color="auto"/>
        <w:bottom w:val="none" w:sz="0" w:space="0" w:color="auto"/>
        <w:right w:val="none" w:sz="0" w:space="0" w:color="auto"/>
      </w:divBdr>
    </w:div>
    <w:div w:id="849369643">
      <w:bodyDiv w:val="1"/>
      <w:marLeft w:val="0"/>
      <w:marRight w:val="0"/>
      <w:marTop w:val="0"/>
      <w:marBottom w:val="0"/>
      <w:divBdr>
        <w:top w:val="none" w:sz="0" w:space="0" w:color="auto"/>
        <w:left w:val="none" w:sz="0" w:space="0" w:color="auto"/>
        <w:bottom w:val="none" w:sz="0" w:space="0" w:color="auto"/>
        <w:right w:val="none" w:sz="0" w:space="0" w:color="auto"/>
      </w:divBdr>
    </w:div>
    <w:div w:id="865294413">
      <w:bodyDiv w:val="1"/>
      <w:marLeft w:val="0"/>
      <w:marRight w:val="0"/>
      <w:marTop w:val="0"/>
      <w:marBottom w:val="0"/>
      <w:divBdr>
        <w:top w:val="none" w:sz="0" w:space="0" w:color="auto"/>
        <w:left w:val="none" w:sz="0" w:space="0" w:color="auto"/>
        <w:bottom w:val="none" w:sz="0" w:space="0" w:color="auto"/>
        <w:right w:val="none" w:sz="0" w:space="0" w:color="auto"/>
      </w:divBdr>
    </w:div>
    <w:div w:id="886454257">
      <w:bodyDiv w:val="1"/>
      <w:marLeft w:val="0"/>
      <w:marRight w:val="0"/>
      <w:marTop w:val="0"/>
      <w:marBottom w:val="0"/>
      <w:divBdr>
        <w:top w:val="none" w:sz="0" w:space="0" w:color="auto"/>
        <w:left w:val="none" w:sz="0" w:space="0" w:color="auto"/>
        <w:bottom w:val="none" w:sz="0" w:space="0" w:color="auto"/>
        <w:right w:val="none" w:sz="0" w:space="0" w:color="auto"/>
      </w:divBdr>
    </w:div>
    <w:div w:id="892275180">
      <w:bodyDiv w:val="1"/>
      <w:marLeft w:val="0"/>
      <w:marRight w:val="0"/>
      <w:marTop w:val="0"/>
      <w:marBottom w:val="0"/>
      <w:divBdr>
        <w:top w:val="none" w:sz="0" w:space="0" w:color="auto"/>
        <w:left w:val="none" w:sz="0" w:space="0" w:color="auto"/>
        <w:bottom w:val="none" w:sz="0" w:space="0" w:color="auto"/>
        <w:right w:val="none" w:sz="0" w:space="0" w:color="auto"/>
      </w:divBdr>
    </w:div>
    <w:div w:id="892354790">
      <w:bodyDiv w:val="1"/>
      <w:marLeft w:val="0"/>
      <w:marRight w:val="0"/>
      <w:marTop w:val="0"/>
      <w:marBottom w:val="0"/>
      <w:divBdr>
        <w:top w:val="none" w:sz="0" w:space="0" w:color="auto"/>
        <w:left w:val="none" w:sz="0" w:space="0" w:color="auto"/>
        <w:bottom w:val="none" w:sz="0" w:space="0" w:color="auto"/>
        <w:right w:val="none" w:sz="0" w:space="0" w:color="auto"/>
      </w:divBdr>
    </w:div>
    <w:div w:id="893855573">
      <w:bodyDiv w:val="1"/>
      <w:marLeft w:val="0"/>
      <w:marRight w:val="0"/>
      <w:marTop w:val="0"/>
      <w:marBottom w:val="0"/>
      <w:divBdr>
        <w:top w:val="none" w:sz="0" w:space="0" w:color="auto"/>
        <w:left w:val="none" w:sz="0" w:space="0" w:color="auto"/>
        <w:bottom w:val="none" w:sz="0" w:space="0" w:color="auto"/>
        <w:right w:val="none" w:sz="0" w:space="0" w:color="auto"/>
      </w:divBdr>
    </w:div>
    <w:div w:id="934364143">
      <w:bodyDiv w:val="1"/>
      <w:marLeft w:val="0"/>
      <w:marRight w:val="0"/>
      <w:marTop w:val="0"/>
      <w:marBottom w:val="0"/>
      <w:divBdr>
        <w:top w:val="none" w:sz="0" w:space="0" w:color="auto"/>
        <w:left w:val="none" w:sz="0" w:space="0" w:color="auto"/>
        <w:bottom w:val="none" w:sz="0" w:space="0" w:color="auto"/>
        <w:right w:val="none" w:sz="0" w:space="0" w:color="auto"/>
      </w:divBdr>
    </w:div>
    <w:div w:id="936064279">
      <w:bodyDiv w:val="1"/>
      <w:marLeft w:val="0"/>
      <w:marRight w:val="0"/>
      <w:marTop w:val="0"/>
      <w:marBottom w:val="0"/>
      <w:divBdr>
        <w:top w:val="none" w:sz="0" w:space="0" w:color="auto"/>
        <w:left w:val="none" w:sz="0" w:space="0" w:color="auto"/>
        <w:bottom w:val="none" w:sz="0" w:space="0" w:color="auto"/>
        <w:right w:val="none" w:sz="0" w:space="0" w:color="auto"/>
      </w:divBdr>
    </w:div>
    <w:div w:id="946815347">
      <w:bodyDiv w:val="1"/>
      <w:marLeft w:val="0"/>
      <w:marRight w:val="0"/>
      <w:marTop w:val="0"/>
      <w:marBottom w:val="0"/>
      <w:divBdr>
        <w:top w:val="none" w:sz="0" w:space="0" w:color="auto"/>
        <w:left w:val="none" w:sz="0" w:space="0" w:color="auto"/>
        <w:bottom w:val="none" w:sz="0" w:space="0" w:color="auto"/>
        <w:right w:val="none" w:sz="0" w:space="0" w:color="auto"/>
      </w:divBdr>
    </w:div>
    <w:div w:id="978999870">
      <w:bodyDiv w:val="1"/>
      <w:marLeft w:val="0"/>
      <w:marRight w:val="0"/>
      <w:marTop w:val="0"/>
      <w:marBottom w:val="0"/>
      <w:divBdr>
        <w:top w:val="none" w:sz="0" w:space="0" w:color="auto"/>
        <w:left w:val="none" w:sz="0" w:space="0" w:color="auto"/>
        <w:bottom w:val="none" w:sz="0" w:space="0" w:color="auto"/>
        <w:right w:val="none" w:sz="0" w:space="0" w:color="auto"/>
      </w:divBdr>
    </w:div>
    <w:div w:id="983240142">
      <w:bodyDiv w:val="1"/>
      <w:marLeft w:val="0"/>
      <w:marRight w:val="0"/>
      <w:marTop w:val="0"/>
      <w:marBottom w:val="0"/>
      <w:divBdr>
        <w:top w:val="none" w:sz="0" w:space="0" w:color="auto"/>
        <w:left w:val="none" w:sz="0" w:space="0" w:color="auto"/>
        <w:bottom w:val="none" w:sz="0" w:space="0" w:color="auto"/>
        <w:right w:val="none" w:sz="0" w:space="0" w:color="auto"/>
      </w:divBdr>
    </w:div>
    <w:div w:id="983511586">
      <w:bodyDiv w:val="1"/>
      <w:marLeft w:val="0"/>
      <w:marRight w:val="0"/>
      <w:marTop w:val="0"/>
      <w:marBottom w:val="0"/>
      <w:divBdr>
        <w:top w:val="none" w:sz="0" w:space="0" w:color="auto"/>
        <w:left w:val="none" w:sz="0" w:space="0" w:color="auto"/>
        <w:bottom w:val="none" w:sz="0" w:space="0" w:color="auto"/>
        <w:right w:val="none" w:sz="0" w:space="0" w:color="auto"/>
      </w:divBdr>
    </w:div>
    <w:div w:id="985815075">
      <w:bodyDiv w:val="1"/>
      <w:marLeft w:val="0"/>
      <w:marRight w:val="0"/>
      <w:marTop w:val="0"/>
      <w:marBottom w:val="0"/>
      <w:divBdr>
        <w:top w:val="none" w:sz="0" w:space="0" w:color="auto"/>
        <w:left w:val="none" w:sz="0" w:space="0" w:color="auto"/>
        <w:bottom w:val="none" w:sz="0" w:space="0" w:color="auto"/>
        <w:right w:val="none" w:sz="0" w:space="0" w:color="auto"/>
      </w:divBdr>
    </w:div>
    <w:div w:id="987438169">
      <w:bodyDiv w:val="1"/>
      <w:marLeft w:val="0"/>
      <w:marRight w:val="0"/>
      <w:marTop w:val="0"/>
      <w:marBottom w:val="0"/>
      <w:divBdr>
        <w:top w:val="none" w:sz="0" w:space="0" w:color="auto"/>
        <w:left w:val="none" w:sz="0" w:space="0" w:color="auto"/>
        <w:bottom w:val="none" w:sz="0" w:space="0" w:color="auto"/>
        <w:right w:val="none" w:sz="0" w:space="0" w:color="auto"/>
      </w:divBdr>
    </w:div>
    <w:div w:id="994264260">
      <w:bodyDiv w:val="1"/>
      <w:marLeft w:val="0"/>
      <w:marRight w:val="0"/>
      <w:marTop w:val="0"/>
      <w:marBottom w:val="0"/>
      <w:divBdr>
        <w:top w:val="none" w:sz="0" w:space="0" w:color="auto"/>
        <w:left w:val="none" w:sz="0" w:space="0" w:color="auto"/>
        <w:bottom w:val="none" w:sz="0" w:space="0" w:color="auto"/>
        <w:right w:val="none" w:sz="0" w:space="0" w:color="auto"/>
      </w:divBdr>
    </w:div>
    <w:div w:id="996111257">
      <w:bodyDiv w:val="1"/>
      <w:marLeft w:val="0"/>
      <w:marRight w:val="0"/>
      <w:marTop w:val="0"/>
      <w:marBottom w:val="0"/>
      <w:divBdr>
        <w:top w:val="none" w:sz="0" w:space="0" w:color="auto"/>
        <w:left w:val="none" w:sz="0" w:space="0" w:color="auto"/>
        <w:bottom w:val="none" w:sz="0" w:space="0" w:color="auto"/>
        <w:right w:val="none" w:sz="0" w:space="0" w:color="auto"/>
      </w:divBdr>
    </w:div>
    <w:div w:id="1001542985">
      <w:bodyDiv w:val="1"/>
      <w:marLeft w:val="0"/>
      <w:marRight w:val="0"/>
      <w:marTop w:val="0"/>
      <w:marBottom w:val="0"/>
      <w:divBdr>
        <w:top w:val="none" w:sz="0" w:space="0" w:color="auto"/>
        <w:left w:val="none" w:sz="0" w:space="0" w:color="auto"/>
        <w:bottom w:val="none" w:sz="0" w:space="0" w:color="auto"/>
        <w:right w:val="none" w:sz="0" w:space="0" w:color="auto"/>
      </w:divBdr>
    </w:div>
    <w:div w:id="1003506790">
      <w:bodyDiv w:val="1"/>
      <w:marLeft w:val="0"/>
      <w:marRight w:val="0"/>
      <w:marTop w:val="0"/>
      <w:marBottom w:val="0"/>
      <w:divBdr>
        <w:top w:val="none" w:sz="0" w:space="0" w:color="auto"/>
        <w:left w:val="none" w:sz="0" w:space="0" w:color="auto"/>
        <w:bottom w:val="none" w:sz="0" w:space="0" w:color="auto"/>
        <w:right w:val="none" w:sz="0" w:space="0" w:color="auto"/>
      </w:divBdr>
    </w:div>
    <w:div w:id="1006443232">
      <w:bodyDiv w:val="1"/>
      <w:marLeft w:val="0"/>
      <w:marRight w:val="0"/>
      <w:marTop w:val="0"/>
      <w:marBottom w:val="0"/>
      <w:divBdr>
        <w:top w:val="none" w:sz="0" w:space="0" w:color="auto"/>
        <w:left w:val="none" w:sz="0" w:space="0" w:color="auto"/>
        <w:bottom w:val="none" w:sz="0" w:space="0" w:color="auto"/>
        <w:right w:val="none" w:sz="0" w:space="0" w:color="auto"/>
      </w:divBdr>
    </w:div>
    <w:div w:id="1018193636">
      <w:bodyDiv w:val="1"/>
      <w:marLeft w:val="0"/>
      <w:marRight w:val="0"/>
      <w:marTop w:val="0"/>
      <w:marBottom w:val="0"/>
      <w:divBdr>
        <w:top w:val="none" w:sz="0" w:space="0" w:color="auto"/>
        <w:left w:val="none" w:sz="0" w:space="0" w:color="auto"/>
        <w:bottom w:val="none" w:sz="0" w:space="0" w:color="auto"/>
        <w:right w:val="none" w:sz="0" w:space="0" w:color="auto"/>
      </w:divBdr>
    </w:div>
    <w:div w:id="1026754072">
      <w:bodyDiv w:val="1"/>
      <w:marLeft w:val="0"/>
      <w:marRight w:val="0"/>
      <w:marTop w:val="0"/>
      <w:marBottom w:val="0"/>
      <w:divBdr>
        <w:top w:val="none" w:sz="0" w:space="0" w:color="auto"/>
        <w:left w:val="none" w:sz="0" w:space="0" w:color="auto"/>
        <w:bottom w:val="none" w:sz="0" w:space="0" w:color="auto"/>
        <w:right w:val="none" w:sz="0" w:space="0" w:color="auto"/>
      </w:divBdr>
    </w:div>
    <w:div w:id="1027409303">
      <w:bodyDiv w:val="1"/>
      <w:marLeft w:val="0"/>
      <w:marRight w:val="0"/>
      <w:marTop w:val="0"/>
      <w:marBottom w:val="0"/>
      <w:divBdr>
        <w:top w:val="none" w:sz="0" w:space="0" w:color="auto"/>
        <w:left w:val="none" w:sz="0" w:space="0" w:color="auto"/>
        <w:bottom w:val="none" w:sz="0" w:space="0" w:color="auto"/>
        <w:right w:val="none" w:sz="0" w:space="0" w:color="auto"/>
      </w:divBdr>
    </w:div>
    <w:div w:id="1041829882">
      <w:bodyDiv w:val="1"/>
      <w:marLeft w:val="0"/>
      <w:marRight w:val="0"/>
      <w:marTop w:val="0"/>
      <w:marBottom w:val="0"/>
      <w:divBdr>
        <w:top w:val="none" w:sz="0" w:space="0" w:color="auto"/>
        <w:left w:val="none" w:sz="0" w:space="0" w:color="auto"/>
        <w:bottom w:val="none" w:sz="0" w:space="0" w:color="auto"/>
        <w:right w:val="none" w:sz="0" w:space="0" w:color="auto"/>
      </w:divBdr>
    </w:div>
    <w:div w:id="1045178536">
      <w:bodyDiv w:val="1"/>
      <w:marLeft w:val="0"/>
      <w:marRight w:val="0"/>
      <w:marTop w:val="0"/>
      <w:marBottom w:val="0"/>
      <w:divBdr>
        <w:top w:val="none" w:sz="0" w:space="0" w:color="auto"/>
        <w:left w:val="none" w:sz="0" w:space="0" w:color="auto"/>
        <w:bottom w:val="none" w:sz="0" w:space="0" w:color="auto"/>
        <w:right w:val="none" w:sz="0" w:space="0" w:color="auto"/>
      </w:divBdr>
    </w:div>
    <w:div w:id="1045641503">
      <w:bodyDiv w:val="1"/>
      <w:marLeft w:val="0"/>
      <w:marRight w:val="0"/>
      <w:marTop w:val="0"/>
      <w:marBottom w:val="0"/>
      <w:divBdr>
        <w:top w:val="none" w:sz="0" w:space="0" w:color="auto"/>
        <w:left w:val="none" w:sz="0" w:space="0" w:color="auto"/>
        <w:bottom w:val="none" w:sz="0" w:space="0" w:color="auto"/>
        <w:right w:val="none" w:sz="0" w:space="0" w:color="auto"/>
      </w:divBdr>
    </w:div>
    <w:div w:id="1059551124">
      <w:bodyDiv w:val="1"/>
      <w:marLeft w:val="0"/>
      <w:marRight w:val="0"/>
      <w:marTop w:val="0"/>
      <w:marBottom w:val="0"/>
      <w:divBdr>
        <w:top w:val="none" w:sz="0" w:space="0" w:color="auto"/>
        <w:left w:val="none" w:sz="0" w:space="0" w:color="auto"/>
        <w:bottom w:val="none" w:sz="0" w:space="0" w:color="auto"/>
        <w:right w:val="none" w:sz="0" w:space="0" w:color="auto"/>
      </w:divBdr>
    </w:div>
    <w:div w:id="1059858750">
      <w:bodyDiv w:val="1"/>
      <w:marLeft w:val="0"/>
      <w:marRight w:val="0"/>
      <w:marTop w:val="0"/>
      <w:marBottom w:val="0"/>
      <w:divBdr>
        <w:top w:val="none" w:sz="0" w:space="0" w:color="auto"/>
        <w:left w:val="none" w:sz="0" w:space="0" w:color="auto"/>
        <w:bottom w:val="none" w:sz="0" w:space="0" w:color="auto"/>
        <w:right w:val="none" w:sz="0" w:space="0" w:color="auto"/>
      </w:divBdr>
    </w:div>
    <w:div w:id="1064721974">
      <w:bodyDiv w:val="1"/>
      <w:marLeft w:val="0"/>
      <w:marRight w:val="0"/>
      <w:marTop w:val="0"/>
      <w:marBottom w:val="0"/>
      <w:divBdr>
        <w:top w:val="none" w:sz="0" w:space="0" w:color="auto"/>
        <w:left w:val="none" w:sz="0" w:space="0" w:color="auto"/>
        <w:bottom w:val="none" w:sz="0" w:space="0" w:color="auto"/>
        <w:right w:val="none" w:sz="0" w:space="0" w:color="auto"/>
      </w:divBdr>
    </w:div>
    <w:div w:id="1072463268">
      <w:bodyDiv w:val="1"/>
      <w:marLeft w:val="0"/>
      <w:marRight w:val="0"/>
      <w:marTop w:val="0"/>
      <w:marBottom w:val="0"/>
      <w:divBdr>
        <w:top w:val="none" w:sz="0" w:space="0" w:color="auto"/>
        <w:left w:val="none" w:sz="0" w:space="0" w:color="auto"/>
        <w:bottom w:val="none" w:sz="0" w:space="0" w:color="auto"/>
        <w:right w:val="none" w:sz="0" w:space="0" w:color="auto"/>
      </w:divBdr>
    </w:div>
    <w:div w:id="1074624844">
      <w:bodyDiv w:val="1"/>
      <w:marLeft w:val="0"/>
      <w:marRight w:val="0"/>
      <w:marTop w:val="0"/>
      <w:marBottom w:val="0"/>
      <w:divBdr>
        <w:top w:val="none" w:sz="0" w:space="0" w:color="auto"/>
        <w:left w:val="none" w:sz="0" w:space="0" w:color="auto"/>
        <w:bottom w:val="none" w:sz="0" w:space="0" w:color="auto"/>
        <w:right w:val="none" w:sz="0" w:space="0" w:color="auto"/>
      </w:divBdr>
    </w:div>
    <w:div w:id="1088769180">
      <w:bodyDiv w:val="1"/>
      <w:marLeft w:val="0"/>
      <w:marRight w:val="0"/>
      <w:marTop w:val="0"/>
      <w:marBottom w:val="0"/>
      <w:divBdr>
        <w:top w:val="none" w:sz="0" w:space="0" w:color="auto"/>
        <w:left w:val="none" w:sz="0" w:space="0" w:color="auto"/>
        <w:bottom w:val="none" w:sz="0" w:space="0" w:color="auto"/>
        <w:right w:val="none" w:sz="0" w:space="0" w:color="auto"/>
      </w:divBdr>
    </w:div>
    <w:div w:id="1119304606">
      <w:bodyDiv w:val="1"/>
      <w:marLeft w:val="0"/>
      <w:marRight w:val="0"/>
      <w:marTop w:val="0"/>
      <w:marBottom w:val="0"/>
      <w:divBdr>
        <w:top w:val="none" w:sz="0" w:space="0" w:color="auto"/>
        <w:left w:val="none" w:sz="0" w:space="0" w:color="auto"/>
        <w:bottom w:val="none" w:sz="0" w:space="0" w:color="auto"/>
        <w:right w:val="none" w:sz="0" w:space="0" w:color="auto"/>
      </w:divBdr>
    </w:div>
    <w:div w:id="1122261340">
      <w:bodyDiv w:val="1"/>
      <w:marLeft w:val="0"/>
      <w:marRight w:val="0"/>
      <w:marTop w:val="0"/>
      <w:marBottom w:val="0"/>
      <w:divBdr>
        <w:top w:val="none" w:sz="0" w:space="0" w:color="auto"/>
        <w:left w:val="none" w:sz="0" w:space="0" w:color="auto"/>
        <w:bottom w:val="none" w:sz="0" w:space="0" w:color="auto"/>
        <w:right w:val="none" w:sz="0" w:space="0" w:color="auto"/>
      </w:divBdr>
    </w:div>
    <w:div w:id="1140882111">
      <w:bodyDiv w:val="1"/>
      <w:marLeft w:val="0"/>
      <w:marRight w:val="0"/>
      <w:marTop w:val="0"/>
      <w:marBottom w:val="0"/>
      <w:divBdr>
        <w:top w:val="none" w:sz="0" w:space="0" w:color="auto"/>
        <w:left w:val="none" w:sz="0" w:space="0" w:color="auto"/>
        <w:bottom w:val="none" w:sz="0" w:space="0" w:color="auto"/>
        <w:right w:val="none" w:sz="0" w:space="0" w:color="auto"/>
      </w:divBdr>
    </w:div>
    <w:div w:id="1142040013">
      <w:bodyDiv w:val="1"/>
      <w:marLeft w:val="0"/>
      <w:marRight w:val="0"/>
      <w:marTop w:val="0"/>
      <w:marBottom w:val="0"/>
      <w:divBdr>
        <w:top w:val="none" w:sz="0" w:space="0" w:color="auto"/>
        <w:left w:val="none" w:sz="0" w:space="0" w:color="auto"/>
        <w:bottom w:val="none" w:sz="0" w:space="0" w:color="auto"/>
        <w:right w:val="none" w:sz="0" w:space="0" w:color="auto"/>
      </w:divBdr>
    </w:div>
    <w:div w:id="1171749391">
      <w:bodyDiv w:val="1"/>
      <w:marLeft w:val="0"/>
      <w:marRight w:val="0"/>
      <w:marTop w:val="0"/>
      <w:marBottom w:val="0"/>
      <w:divBdr>
        <w:top w:val="none" w:sz="0" w:space="0" w:color="auto"/>
        <w:left w:val="none" w:sz="0" w:space="0" w:color="auto"/>
        <w:bottom w:val="none" w:sz="0" w:space="0" w:color="auto"/>
        <w:right w:val="none" w:sz="0" w:space="0" w:color="auto"/>
      </w:divBdr>
    </w:div>
    <w:div w:id="1174147569">
      <w:bodyDiv w:val="1"/>
      <w:marLeft w:val="0"/>
      <w:marRight w:val="0"/>
      <w:marTop w:val="0"/>
      <w:marBottom w:val="0"/>
      <w:divBdr>
        <w:top w:val="none" w:sz="0" w:space="0" w:color="auto"/>
        <w:left w:val="none" w:sz="0" w:space="0" w:color="auto"/>
        <w:bottom w:val="none" w:sz="0" w:space="0" w:color="auto"/>
        <w:right w:val="none" w:sz="0" w:space="0" w:color="auto"/>
      </w:divBdr>
    </w:div>
    <w:div w:id="1175613785">
      <w:bodyDiv w:val="1"/>
      <w:marLeft w:val="0"/>
      <w:marRight w:val="0"/>
      <w:marTop w:val="0"/>
      <w:marBottom w:val="0"/>
      <w:divBdr>
        <w:top w:val="none" w:sz="0" w:space="0" w:color="auto"/>
        <w:left w:val="none" w:sz="0" w:space="0" w:color="auto"/>
        <w:bottom w:val="none" w:sz="0" w:space="0" w:color="auto"/>
        <w:right w:val="none" w:sz="0" w:space="0" w:color="auto"/>
      </w:divBdr>
    </w:div>
    <w:div w:id="1176262510">
      <w:bodyDiv w:val="1"/>
      <w:marLeft w:val="0"/>
      <w:marRight w:val="0"/>
      <w:marTop w:val="0"/>
      <w:marBottom w:val="0"/>
      <w:divBdr>
        <w:top w:val="none" w:sz="0" w:space="0" w:color="auto"/>
        <w:left w:val="none" w:sz="0" w:space="0" w:color="auto"/>
        <w:bottom w:val="none" w:sz="0" w:space="0" w:color="auto"/>
        <w:right w:val="none" w:sz="0" w:space="0" w:color="auto"/>
      </w:divBdr>
    </w:div>
    <w:div w:id="1177118040">
      <w:bodyDiv w:val="1"/>
      <w:marLeft w:val="0"/>
      <w:marRight w:val="0"/>
      <w:marTop w:val="0"/>
      <w:marBottom w:val="0"/>
      <w:divBdr>
        <w:top w:val="none" w:sz="0" w:space="0" w:color="auto"/>
        <w:left w:val="none" w:sz="0" w:space="0" w:color="auto"/>
        <w:bottom w:val="none" w:sz="0" w:space="0" w:color="auto"/>
        <w:right w:val="none" w:sz="0" w:space="0" w:color="auto"/>
      </w:divBdr>
    </w:div>
    <w:div w:id="1181505581">
      <w:bodyDiv w:val="1"/>
      <w:marLeft w:val="0"/>
      <w:marRight w:val="0"/>
      <w:marTop w:val="0"/>
      <w:marBottom w:val="0"/>
      <w:divBdr>
        <w:top w:val="none" w:sz="0" w:space="0" w:color="auto"/>
        <w:left w:val="none" w:sz="0" w:space="0" w:color="auto"/>
        <w:bottom w:val="none" w:sz="0" w:space="0" w:color="auto"/>
        <w:right w:val="none" w:sz="0" w:space="0" w:color="auto"/>
      </w:divBdr>
    </w:div>
    <w:div w:id="1195314674">
      <w:bodyDiv w:val="1"/>
      <w:marLeft w:val="0"/>
      <w:marRight w:val="0"/>
      <w:marTop w:val="0"/>
      <w:marBottom w:val="0"/>
      <w:divBdr>
        <w:top w:val="none" w:sz="0" w:space="0" w:color="auto"/>
        <w:left w:val="none" w:sz="0" w:space="0" w:color="auto"/>
        <w:bottom w:val="none" w:sz="0" w:space="0" w:color="auto"/>
        <w:right w:val="none" w:sz="0" w:space="0" w:color="auto"/>
      </w:divBdr>
    </w:div>
    <w:div w:id="1235048285">
      <w:bodyDiv w:val="1"/>
      <w:marLeft w:val="0"/>
      <w:marRight w:val="0"/>
      <w:marTop w:val="0"/>
      <w:marBottom w:val="0"/>
      <w:divBdr>
        <w:top w:val="none" w:sz="0" w:space="0" w:color="auto"/>
        <w:left w:val="none" w:sz="0" w:space="0" w:color="auto"/>
        <w:bottom w:val="none" w:sz="0" w:space="0" w:color="auto"/>
        <w:right w:val="none" w:sz="0" w:space="0" w:color="auto"/>
      </w:divBdr>
    </w:div>
    <w:div w:id="1246843556">
      <w:bodyDiv w:val="1"/>
      <w:marLeft w:val="0"/>
      <w:marRight w:val="0"/>
      <w:marTop w:val="0"/>
      <w:marBottom w:val="0"/>
      <w:divBdr>
        <w:top w:val="none" w:sz="0" w:space="0" w:color="auto"/>
        <w:left w:val="none" w:sz="0" w:space="0" w:color="auto"/>
        <w:bottom w:val="none" w:sz="0" w:space="0" w:color="auto"/>
        <w:right w:val="none" w:sz="0" w:space="0" w:color="auto"/>
      </w:divBdr>
    </w:div>
    <w:div w:id="1259681172">
      <w:bodyDiv w:val="1"/>
      <w:marLeft w:val="0"/>
      <w:marRight w:val="0"/>
      <w:marTop w:val="0"/>
      <w:marBottom w:val="0"/>
      <w:divBdr>
        <w:top w:val="none" w:sz="0" w:space="0" w:color="auto"/>
        <w:left w:val="none" w:sz="0" w:space="0" w:color="auto"/>
        <w:bottom w:val="none" w:sz="0" w:space="0" w:color="auto"/>
        <w:right w:val="none" w:sz="0" w:space="0" w:color="auto"/>
      </w:divBdr>
    </w:div>
    <w:div w:id="1265192435">
      <w:bodyDiv w:val="1"/>
      <w:marLeft w:val="0"/>
      <w:marRight w:val="0"/>
      <w:marTop w:val="0"/>
      <w:marBottom w:val="0"/>
      <w:divBdr>
        <w:top w:val="none" w:sz="0" w:space="0" w:color="auto"/>
        <w:left w:val="none" w:sz="0" w:space="0" w:color="auto"/>
        <w:bottom w:val="none" w:sz="0" w:space="0" w:color="auto"/>
        <w:right w:val="none" w:sz="0" w:space="0" w:color="auto"/>
      </w:divBdr>
    </w:div>
    <w:div w:id="1268654944">
      <w:bodyDiv w:val="1"/>
      <w:marLeft w:val="0"/>
      <w:marRight w:val="0"/>
      <w:marTop w:val="0"/>
      <w:marBottom w:val="0"/>
      <w:divBdr>
        <w:top w:val="none" w:sz="0" w:space="0" w:color="auto"/>
        <w:left w:val="none" w:sz="0" w:space="0" w:color="auto"/>
        <w:bottom w:val="none" w:sz="0" w:space="0" w:color="auto"/>
        <w:right w:val="none" w:sz="0" w:space="0" w:color="auto"/>
      </w:divBdr>
    </w:div>
    <w:div w:id="1268656145">
      <w:bodyDiv w:val="1"/>
      <w:marLeft w:val="0"/>
      <w:marRight w:val="0"/>
      <w:marTop w:val="0"/>
      <w:marBottom w:val="0"/>
      <w:divBdr>
        <w:top w:val="none" w:sz="0" w:space="0" w:color="auto"/>
        <w:left w:val="none" w:sz="0" w:space="0" w:color="auto"/>
        <w:bottom w:val="none" w:sz="0" w:space="0" w:color="auto"/>
        <w:right w:val="none" w:sz="0" w:space="0" w:color="auto"/>
      </w:divBdr>
    </w:div>
    <w:div w:id="1297570305">
      <w:bodyDiv w:val="1"/>
      <w:marLeft w:val="0"/>
      <w:marRight w:val="0"/>
      <w:marTop w:val="0"/>
      <w:marBottom w:val="0"/>
      <w:divBdr>
        <w:top w:val="none" w:sz="0" w:space="0" w:color="auto"/>
        <w:left w:val="none" w:sz="0" w:space="0" w:color="auto"/>
        <w:bottom w:val="none" w:sz="0" w:space="0" w:color="auto"/>
        <w:right w:val="none" w:sz="0" w:space="0" w:color="auto"/>
      </w:divBdr>
    </w:div>
    <w:div w:id="1298413577">
      <w:bodyDiv w:val="1"/>
      <w:marLeft w:val="0"/>
      <w:marRight w:val="0"/>
      <w:marTop w:val="0"/>
      <w:marBottom w:val="0"/>
      <w:divBdr>
        <w:top w:val="none" w:sz="0" w:space="0" w:color="auto"/>
        <w:left w:val="none" w:sz="0" w:space="0" w:color="auto"/>
        <w:bottom w:val="none" w:sz="0" w:space="0" w:color="auto"/>
        <w:right w:val="none" w:sz="0" w:space="0" w:color="auto"/>
      </w:divBdr>
    </w:div>
    <w:div w:id="1312293027">
      <w:bodyDiv w:val="1"/>
      <w:marLeft w:val="0"/>
      <w:marRight w:val="0"/>
      <w:marTop w:val="0"/>
      <w:marBottom w:val="0"/>
      <w:divBdr>
        <w:top w:val="none" w:sz="0" w:space="0" w:color="auto"/>
        <w:left w:val="none" w:sz="0" w:space="0" w:color="auto"/>
        <w:bottom w:val="none" w:sz="0" w:space="0" w:color="auto"/>
        <w:right w:val="none" w:sz="0" w:space="0" w:color="auto"/>
      </w:divBdr>
    </w:div>
    <w:div w:id="1318222280">
      <w:bodyDiv w:val="1"/>
      <w:marLeft w:val="0"/>
      <w:marRight w:val="0"/>
      <w:marTop w:val="0"/>
      <w:marBottom w:val="0"/>
      <w:divBdr>
        <w:top w:val="none" w:sz="0" w:space="0" w:color="auto"/>
        <w:left w:val="none" w:sz="0" w:space="0" w:color="auto"/>
        <w:bottom w:val="none" w:sz="0" w:space="0" w:color="auto"/>
        <w:right w:val="none" w:sz="0" w:space="0" w:color="auto"/>
      </w:divBdr>
    </w:div>
    <w:div w:id="1329018184">
      <w:bodyDiv w:val="1"/>
      <w:marLeft w:val="0"/>
      <w:marRight w:val="0"/>
      <w:marTop w:val="0"/>
      <w:marBottom w:val="0"/>
      <w:divBdr>
        <w:top w:val="none" w:sz="0" w:space="0" w:color="auto"/>
        <w:left w:val="none" w:sz="0" w:space="0" w:color="auto"/>
        <w:bottom w:val="none" w:sz="0" w:space="0" w:color="auto"/>
        <w:right w:val="none" w:sz="0" w:space="0" w:color="auto"/>
      </w:divBdr>
    </w:div>
    <w:div w:id="1360474491">
      <w:bodyDiv w:val="1"/>
      <w:marLeft w:val="0"/>
      <w:marRight w:val="0"/>
      <w:marTop w:val="0"/>
      <w:marBottom w:val="0"/>
      <w:divBdr>
        <w:top w:val="none" w:sz="0" w:space="0" w:color="auto"/>
        <w:left w:val="none" w:sz="0" w:space="0" w:color="auto"/>
        <w:bottom w:val="none" w:sz="0" w:space="0" w:color="auto"/>
        <w:right w:val="none" w:sz="0" w:space="0" w:color="auto"/>
      </w:divBdr>
    </w:div>
    <w:div w:id="1380669117">
      <w:bodyDiv w:val="1"/>
      <w:marLeft w:val="0"/>
      <w:marRight w:val="0"/>
      <w:marTop w:val="0"/>
      <w:marBottom w:val="0"/>
      <w:divBdr>
        <w:top w:val="none" w:sz="0" w:space="0" w:color="auto"/>
        <w:left w:val="none" w:sz="0" w:space="0" w:color="auto"/>
        <w:bottom w:val="none" w:sz="0" w:space="0" w:color="auto"/>
        <w:right w:val="none" w:sz="0" w:space="0" w:color="auto"/>
      </w:divBdr>
    </w:div>
    <w:div w:id="1383677556">
      <w:bodyDiv w:val="1"/>
      <w:marLeft w:val="0"/>
      <w:marRight w:val="0"/>
      <w:marTop w:val="0"/>
      <w:marBottom w:val="0"/>
      <w:divBdr>
        <w:top w:val="none" w:sz="0" w:space="0" w:color="auto"/>
        <w:left w:val="none" w:sz="0" w:space="0" w:color="auto"/>
        <w:bottom w:val="none" w:sz="0" w:space="0" w:color="auto"/>
        <w:right w:val="none" w:sz="0" w:space="0" w:color="auto"/>
      </w:divBdr>
    </w:div>
    <w:div w:id="1388332508">
      <w:bodyDiv w:val="1"/>
      <w:marLeft w:val="0"/>
      <w:marRight w:val="0"/>
      <w:marTop w:val="0"/>
      <w:marBottom w:val="0"/>
      <w:divBdr>
        <w:top w:val="none" w:sz="0" w:space="0" w:color="auto"/>
        <w:left w:val="none" w:sz="0" w:space="0" w:color="auto"/>
        <w:bottom w:val="none" w:sz="0" w:space="0" w:color="auto"/>
        <w:right w:val="none" w:sz="0" w:space="0" w:color="auto"/>
      </w:divBdr>
    </w:div>
    <w:div w:id="1388803263">
      <w:bodyDiv w:val="1"/>
      <w:marLeft w:val="0"/>
      <w:marRight w:val="0"/>
      <w:marTop w:val="0"/>
      <w:marBottom w:val="0"/>
      <w:divBdr>
        <w:top w:val="none" w:sz="0" w:space="0" w:color="auto"/>
        <w:left w:val="none" w:sz="0" w:space="0" w:color="auto"/>
        <w:bottom w:val="none" w:sz="0" w:space="0" w:color="auto"/>
        <w:right w:val="none" w:sz="0" w:space="0" w:color="auto"/>
      </w:divBdr>
    </w:div>
    <w:div w:id="1406953179">
      <w:bodyDiv w:val="1"/>
      <w:marLeft w:val="0"/>
      <w:marRight w:val="0"/>
      <w:marTop w:val="0"/>
      <w:marBottom w:val="0"/>
      <w:divBdr>
        <w:top w:val="none" w:sz="0" w:space="0" w:color="auto"/>
        <w:left w:val="none" w:sz="0" w:space="0" w:color="auto"/>
        <w:bottom w:val="none" w:sz="0" w:space="0" w:color="auto"/>
        <w:right w:val="none" w:sz="0" w:space="0" w:color="auto"/>
      </w:divBdr>
    </w:div>
    <w:div w:id="1429690842">
      <w:bodyDiv w:val="1"/>
      <w:marLeft w:val="0"/>
      <w:marRight w:val="0"/>
      <w:marTop w:val="0"/>
      <w:marBottom w:val="0"/>
      <w:divBdr>
        <w:top w:val="none" w:sz="0" w:space="0" w:color="auto"/>
        <w:left w:val="none" w:sz="0" w:space="0" w:color="auto"/>
        <w:bottom w:val="none" w:sz="0" w:space="0" w:color="auto"/>
        <w:right w:val="none" w:sz="0" w:space="0" w:color="auto"/>
      </w:divBdr>
    </w:div>
    <w:div w:id="1437629546">
      <w:bodyDiv w:val="1"/>
      <w:marLeft w:val="0"/>
      <w:marRight w:val="0"/>
      <w:marTop w:val="0"/>
      <w:marBottom w:val="0"/>
      <w:divBdr>
        <w:top w:val="none" w:sz="0" w:space="0" w:color="auto"/>
        <w:left w:val="none" w:sz="0" w:space="0" w:color="auto"/>
        <w:bottom w:val="none" w:sz="0" w:space="0" w:color="auto"/>
        <w:right w:val="none" w:sz="0" w:space="0" w:color="auto"/>
      </w:divBdr>
    </w:div>
    <w:div w:id="1440489423">
      <w:bodyDiv w:val="1"/>
      <w:marLeft w:val="0"/>
      <w:marRight w:val="0"/>
      <w:marTop w:val="0"/>
      <w:marBottom w:val="0"/>
      <w:divBdr>
        <w:top w:val="none" w:sz="0" w:space="0" w:color="auto"/>
        <w:left w:val="none" w:sz="0" w:space="0" w:color="auto"/>
        <w:bottom w:val="none" w:sz="0" w:space="0" w:color="auto"/>
        <w:right w:val="none" w:sz="0" w:space="0" w:color="auto"/>
      </w:divBdr>
    </w:div>
    <w:div w:id="1444689536">
      <w:bodyDiv w:val="1"/>
      <w:marLeft w:val="0"/>
      <w:marRight w:val="0"/>
      <w:marTop w:val="0"/>
      <w:marBottom w:val="0"/>
      <w:divBdr>
        <w:top w:val="none" w:sz="0" w:space="0" w:color="auto"/>
        <w:left w:val="none" w:sz="0" w:space="0" w:color="auto"/>
        <w:bottom w:val="none" w:sz="0" w:space="0" w:color="auto"/>
        <w:right w:val="none" w:sz="0" w:space="0" w:color="auto"/>
      </w:divBdr>
    </w:div>
    <w:div w:id="1446193376">
      <w:bodyDiv w:val="1"/>
      <w:marLeft w:val="0"/>
      <w:marRight w:val="0"/>
      <w:marTop w:val="0"/>
      <w:marBottom w:val="0"/>
      <w:divBdr>
        <w:top w:val="none" w:sz="0" w:space="0" w:color="auto"/>
        <w:left w:val="none" w:sz="0" w:space="0" w:color="auto"/>
        <w:bottom w:val="none" w:sz="0" w:space="0" w:color="auto"/>
        <w:right w:val="none" w:sz="0" w:space="0" w:color="auto"/>
      </w:divBdr>
    </w:div>
    <w:div w:id="1451166719">
      <w:bodyDiv w:val="1"/>
      <w:marLeft w:val="0"/>
      <w:marRight w:val="0"/>
      <w:marTop w:val="0"/>
      <w:marBottom w:val="0"/>
      <w:divBdr>
        <w:top w:val="none" w:sz="0" w:space="0" w:color="auto"/>
        <w:left w:val="none" w:sz="0" w:space="0" w:color="auto"/>
        <w:bottom w:val="none" w:sz="0" w:space="0" w:color="auto"/>
        <w:right w:val="none" w:sz="0" w:space="0" w:color="auto"/>
      </w:divBdr>
    </w:div>
    <w:div w:id="1454327205">
      <w:bodyDiv w:val="1"/>
      <w:marLeft w:val="0"/>
      <w:marRight w:val="0"/>
      <w:marTop w:val="0"/>
      <w:marBottom w:val="0"/>
      <w:divBdr>
        <w:top w:val="none" w:sz="0" w:space="0" w:color="auto"/>
        <w:left w:val="none" w:sz="0" w:space="0" w:color="auto"/>
        <w:bottom w:val="none" w:sz="0" w:space="0" w:color="auto"/>
        <w:right w:val="none" w:sz="0" w:space="0" w:color="auto"/>
      </w:divBdr>
    </w:div>
    <w:div w:id="1463839051">
      <w:bodyDiv w:val="1"/>
      <w:marLeft w:val="0"/>
      <w:marRight w:val="0"/>
      <w:marTop w:val="0"/>
      <w:marBottom w:val="0"/>
      <w:divBdr>
        <w:top w:val="none" w:sz="0" w:space="0" w:color="auto"/>
        <w:left w:val="none" w:sz="0" w:space="0" w:color="auto"/>
        <w:bottom w:val="none" w:sz="0" w:space="0" w:color="auto"/>
        <w:right w:val="none" w:sz="0" w:space="0" w:color="auto"/>
      </w:divBdr>
    </w:div>
    <w:div w:id="1472408096">
      <w:bodyDiv w:val="1"/>
      <w:marLeft w:val="0"/>
      <w:marRight w:val="0"/>
      <w:marTop w:val="0"/>
      <w:marBottom w:val="0"/>
      <w:divBdr>
        <w:top w:val="none" w:sz="0" w:space="0" w:color="auto"/>
        <w:left w:val="none" w:sz="0" w:space="0" w:color="auto"/>
        <w:bottom w:val="none" w:sz="0" w:space="0" w:color="auto"/>
        <w:right w:val="none" w:sz="0" w:space="0" w:color="auto"/>
      </w:divBdr>
    </w:div>
    <w:div w:id="1476028162">
      <w:bodyDiv w:val="1"/>
      <w:marLeft w:val="0"/>
      <w:marRight w:val="0"/>
      <w:marTop w:val="0"/>
      <w:marBottom w:val="0"/>
      <w:divBdr>
        <w:top w:val="none" w:sz="0" w:space="0" w:color="auto"/>
        <w:left w:val="none" w:sz="0" w:space="0" w:color="auto"/>
        <w:bottom w:val="none" w:sz="0" w:space="0" w:color="auto"/>
        <w:right w:val="none" w:sz="0" w:space="0" w:color="auto"/>
      </w:divBdr>
    </w:div>
    <w:div w:id="1489709350">
      <w:bodyDiv w:val="1"/>
      <w:marLeft w:val="0"/>
      <w:marRight w:val="0"/>
      <w:marTop w:val="0"/>
      <w:marBottom w:val="0"/>
      <w:divBdr>
        <w:top w:val="none" w:sz="0" w:space="0" w:color="auto"/>
        <w:left w:val="none" w:sz="0" w:space="0" w:color="auto"/>
        <w:bottom w:val="none" w:sz="0" w:space="0" w:color="auto"/>
        <w:right w:val="none" w:sz="0" w:space="0" w:color="auto"/>
      </w:divBdr>
    </w:div>
    <w:div w:id="1492986240">
      <w:bodyDiv w:val="1"/>
      <w:marLeft w:val="0"/>
      <w:marRight w:val="0"/>
      <w:marTop w:val="0"/>
      <w:marBottom w:val="0"/>
      <w:divBdr>
        <w:top w:val="none" w:sz="0" w:space="0" w:color="auto"/>
        <w:left w:val="none" w:sz="0" w:space="0" w:color="auto"/>
        <w:bottom w:val="none" w:sz="0" w:space="0" w:color="auto"/>
        <w:right w:val="none" w:sz="0" w:space="0" w:color="auto"/>
      </w:divBdr>
    </w:div>
    <w:div w:id="1518696072">
      <w:bodyDiv w:val="1"/>
      <w:marLeft w:val="0"/>
      <w:marRight w:val="0"/>
      <w:marTop w:val="0"/>
      <w:marBottom w:val="0"/>
      <w:divBdr>
        <w:top w:val="none" w:sz="0" w:space="0" w:color="auto"/>
        <w:left w:val="none" w:sz="0" w:space="0" w:color="auto"/>
        <w:bottom w:val="none" w:sz="0" w:space="0" w:color="auto"/>
        <w:right w:val="none" w:sz="0" w:space="0" w:color="auto"/>
      </w:divBdr>
    </w:div>
    <w:div w:id="1519079621">
      <w:bodyDiv w:val="1"/>
      <w:marLeft w:val="0"/>
      <w:marRight w:val="0"/>
      <w:marTop w:val="0"/>
      <w:marBottom w:val="0"/>
      <w:divBdr>
        <w:top w:val="none" w:sz="0" w:space="0" w:color="auto"/>
        <w:left w:val="none" w:sz="0" w:space="0" w:color="auto"/>
        <w:bottom w:val="none" w:sz="0" w:space="0" w:color="auto"/>
        <w:right w:val="none" w:sz="0" w:space="0" w:color="auto"/>
      </w:divBdr>
    </w:div>
    <w:div w:id="1527402710">
      <w:bodyDiv w:val="1"/>
      <w:marLeft w:val="0"/>
      <w:marRight w:val="0"/>
      <w:marTop w:val="0"/>
      <w:marBottom w:val="0"/>
      <w:divBdr>
        <w:top w:val="none" w:sz="0" w:space="0" w:color="auto"/>
        <w:left w:val="none" w:sz="0" w:space="0" w:color="auto"/>
        <w:bottom w:val="none" w:sz="0" w:space="0" w:color="auto"/>
        <w:right w:val="none" w:sz="0" w:space="0" w:color="auto"/>
      </w:divBdr>
    </w:div>
    <w:div w:id="1539778165">
      <w:bodyDiv w:val="1"/>
      <w:marLeft w:val="0"/>
      <w:marRight w:val="0"/>
      <w:marTop w:val="0"/>
      <w:marBottom w:val="0"/>
      <w:divBdr>
        <w:top w:val="none" w:sz="0" w:space="0" w:color="auto"/>
        <w:left w:val="none" w:sz="0" w:space="0" w:color="auto"/>
        <w:bottom w:val="none" w:sz="0" w:space="0" w:color="auto"/>
        <w:right w:val="none" w:sz="0" w:space="0" w:color="auto"/>
      </w:divBdr>
    </w:div>
    <w:div w:id="1562134051">
      <w:bodyDiv w:val="1"/>
      <w:marLeft w:val="0"/>
      <w:marRight w:val="0"/>
      <w:marTop w:val="0"/>
      <w:marBottom w:val="0"/>
      <w:divBdr>
        <w:top w:val="none" w:sz="0" w:space="0" w:color="auto"/>
        <w:left w:val="none" w:sz="0" w:space="0" w:color="auto"/>
        <w:bottom w:val="none" w:sz="0" w:space="0" w:color="auto"/>
        <w:right w:val="none" w:sz="0" w:space="0" w:color="auto"/>
      </w:divBdr>
    </w:div>
    <w:div w:id="1568111293">
      <w:bodyDiv w:val="1"/>
      <w:marLeft w:val="0"/>
      <w:marRight w:val="0"/>
      <w:marTop w:val="0"/>
      <w:marBottom w:val="0"/>
      <w:divBdr>
        <w:top w:val="none" w:sz="0" w:space="0" w:color="auto"/>
        <w:left w:val="none" w:sz="0" w:space="0" w:color="auto"/>
        <w:bottom w:val="none" w:sz="0" w:space="0" w:color="auto"/>
        <w:right w:val="none" w:sz="0" w:space="0" w:color="auto"/>
      </w:divBdr>
    </w:div>
    <w:div w:id="1572033617">
      <w:bodyDiv w:val="1"/>
      <w:marLeft w:val="0"/>
      <w:marRight w:val="0"/>
      <w:marTop w:val="0"/>
      <w:marBottom w:val="0"/>
      <w:divBdr>
        <w:top w:val="none" w:sz="0" w:space="0" w:color="auto"/>
        <w:left w:val="none" w:sz="0" w:space="0" w:color="auto"/>
        <w:bottom w:val="none" w:sz="0" w:space="0" w:color="auto"/>
        <w:right w:val="none" w:sz="0" w:space="0" w:color="auto"/>
      </w:divBdr>
    </w:div>
    <w:div w:id="1582595937">
      <w:bodyDiv w:val="1"/>
      <w:marLeft w:val="0"/>
      <w:marRight w:val="0"/>
      <w:marTop w:val="0"/>
      <w:marBottom w:val="0"/>
      <w:divBdr>
        <w:top w:val="none" w:sz="0" w:space="0" w:color="auto"/>
        <w:left w:val="none" w:sz="0" w:space="0" w:color="auto"/>
        <w:bottom w:val="none" w:sz="0" w:space="0" w:color="auto"/>
        <w:right w:val="none" w:sz="0" w:space="0" w:color="auto"/>
      </w:divBdr>
    </w:div>
    <w:div w:id="1589339756">
      <w:bodyDiv w:val="1"/>
      <w:marLeft w:val="0"/>
      <w:marRight w:val="0"/>
      <w:marTop w:val="0"/>
      <w:marBottom w:val="0"/>
      <w:divBdr>
        <w:top w:val="none" w:sz="0" w:space="0" w:color="auto"/>
        <w:left w:val="none" w:sz="0" w:space="0" w:color="auto"/>
        <w:bottom w:val="none" w:sz="0" w:space="0" w:color="auto"/>
        <w:right w:val="none" w:sz="0" w:space="0" w:color="auto"/>
      </w:divBdr>
    </w:div>
    <w:div w:id="1592661981">
      <w:bodyDiv w:val="1"/>
      <w:marLeft w:val="0"/>
      <w:marRight w:val="0"/>
      <w:marTop w:val="0"/>
      <w:marBottom w:val="0"/>
      <w:divBdr>
        <w:top w:val="none" w:sz="0" w:space="0" w:color="auto"/>
        <w:left w:val="none" w:sz="0" w:space="0" w:color="auto"/>
        <w:bottom w:val="none" w:sz="0" w:space="0" w:color="auto"/>
        <w:right w:val="none" w:sz="0" w:space="0" w:color="auto"/>
      </w:divBdr>
    </w:div>
    <w:div w:id="1603879604">
      <w:bodyDiv w:val="1"/>
      <w:marLeft w:val="0"/>
      <w:marRight w:val="0"/>
      <w:marTop w:val="0"/>
      <w:marBottom w:val="0"/>
      <w:divBdr>
        <w:top w:val="none" w:sz="0" w:space="0" w:color="auto"/>
        <w:left w:val="none" w:sz="0" w:space="0" w:color="auto"/>
        <w:bottom w:val="none" w:sz="0" w:space="0" w:color="auto"/>
        <w:right w:val="none" w:sz="0" w:space="0" w:color="auto"/>
      </w:divBdr>
    </w:div>
    <w:div w:id="1604653702">
      <w:bodyDiv w:val="1"/>
      <w:marLeft w:val="0"/>
      <w:marRight w:val="0"/>
      <w:marTop w:val="0"/>
      <w:marBottom w:val="0"/>
      <w:divBdr>
        <w:top w:val="none" w:sz="0" w:space="0" w:color="auto"/>
        <w:left w:val="none" w:sz="0" w:space="0" w:color="auto"/>
        <w:bottom w:val="none" w:sz="0" w:space="0" w:color="auto"/>
        <w:right w:val="none" w:sz="0" w:space="0" w:color="auto"/>
      </w:divBdr>
    </w:div>
    <w:div w:id="1620916270">
      <w:bodyDiv w:val="1"/>
      <w:marLeft w:val="0"/>
      <w:marRight w:val="0"/>
      <w:marTop w:val="0"/>
      <w:marBottom w:val="0"/>
      <w:divBdr>
        <w:top w:val="none" w:sz="0" w:space="0" w:color="auto"/>
        <w:left w:val="none" w:sz="0" w:space="0" w:color="auto"/>
        <w:bottom w:val="none" w:sz="0" w:space="0" w:color="auto"/>
        <w:right w:val="none" w:sz="0" w:space="0" w:color="auto"/>
      </w:divBdr>
    </w:div>
    <w:div w:id="1623030461">
      <w:bodyDiv w:val="1"/>
      <w:marLeft w:val="0"/>
      <w:marRight w:val="0"/>
      <w:marTop w:val="0"/>
      <w:marBottom w:val="0"/>
      <w:divBdr>
        <w:top w:val="none" w:sz="0" w:space="0" w:color="auto"/>
        <w:left w:val="none" w:sz="0" w:space="0" w:color="auto"/>
        <w:bottom w:val="none" w:sz="0" w:space="0" w:color="auto"/>
        <w:right w:val="none" w:sz="0" w:space="0" w:color="auto"/>
      </w:divBdr>
    </w:div>
    <w:div w:id="1625229844">
      <w:bodyDiv w:val="1"/>
      <w:marLeft w:val="0"/>
      <w:marRight w:val="0"/>
      <w:marTop w:val="0"/>
      <w:marBottom w:val="0"/>
      <w:divBdr>
        <w:top w:val="none" w:sz="0" w:space="0" w:color="auto"/>
        <w:left w:val="none" w:sz="0" w:space="0" w:color="auto"/>
        <w:bottom w:val="none" w:sz="0" w:space="0" w:color="auto"/>
        <w:right w:val="none" w:sz="0" w:space="0" w:color="auto"/>
      </w:divBdr>
    </w:div>
    <w:div w:id="1626084383">
      <w:bodyDiv w:val="1"/>
      <w:marLeft w:val="0"/>
      <w:marRight w:val="0"/>
      <w:marTop w:val="0"/>
      <w:marBottom w:val="0"/>
      <w:divBdr>
        <w:top w:val="none" w:sz="0" w:space="0" w:color="auto"/>
        <w:left w:val="none" w:sz="0" w:space="0" w:color="auto"/>
        <w:bottom w:val="none" w:sz="0" w:space="0" w:color="auto"/>
        <w:right w:val="none" w:sz="0" w:space="0" w:color="auto"/>
      </w:divBdr>
    </w:div>
    <w:div w:id="1629236027">
      <w:bodyDiv w:val="1"/>
      <w:marLeft w:val="0"/>
      <w:marRight w:val="0"/>
      <w:marTop w:val="0"/>
      <w:marBottom w:val="0"/>
      <w:divBdr>
        <w:top w:val="none" w:sz="0" w:space="0" w:color="auto"/>
        <w:left w:val="none" w:sz="0" w:space="0" w:color="auto"/>
        <w:bottom w:val="none" w:sz="0" w:space="0" w:color="auto"/>
        <w:right w:val="none" w:sz="0" w:space="0" w:color="auto"/>
      </w:divBdr>
    </w:div>
    <w:div w:id="1633369104">
      <w:bodyDiv w:val="1"/>
      <w:marLeft w:val="0"/>
      <w:marRight w:val="0"/>
      <w:marTop w:val="0"/>
      <w:marBottom w:val="0"/>
      <w:divBdr>
        <w:top w:val="none" w:sz="0" w:space="0" w:color="auto"/>
        <w:left w:val="none" w:sz="0" w:space="0" w:color="auto"/>
        <w:bottom w:val="none" w:sz="0" w:space="0" w:color="auto"/>
        <w:right w:val="none" w:sz="0" w:space="0" w:color="auto"/>
      </w:divBdr>
    </w:div>
    <w:div w:id="1647196489">
      <w:bodyDiv w:val="1"/>
      <w:marLeft w:val="0"/>
      <w:marRight w:val="0"/>
      <w:marTop w:val="0"/>
      <w:marBottom w:val="0"/>
      <w:divBdr>
        <w:top w:val="none" w:sz="0" w:space="0" w:color="auto"/>
        <w:left w:val="none" w:sz="0" w:space="0" w:color="auto"/>
        <w:bottom w:val="none" w:sz="0" w:space="0" w:color="auto"/>
        <w:right w:val="none" w:sz="0" w:space="0" w:color="auto"/>
      </w:divBdr>
    </w:div>
    <w:div w:id="1654219479">
      <w:bodyDiv w:val="1"/>
      <w:marLeft w:val="0"/>
      <w:marRight w:val="0"/>
      <w:marTop w:val="0"/>
      <w:marBottom w:val="0"/>
      <w:divBdr>
        <w:top w:val="none" w:sz="0" w:space="0" w:color="auto"/>
        <w:left w:val="none" w:sz="0" w:space="0" w:color="auto"/>
        <w:bottom w:val="none" w:sz="0" w:space="0" w:color="auto"/>
        <w:right w:val="none" w:sz="0" w:space="0" w:color="auto"/>
      </w:divBdr>
    </w:div>
    <w:div w:id="1672248361">
      <w:bodyDiv w:val="1"/>
      <w:marLeft w:val="0"/>
      <w:marRight w:val="0"/>
      <w:marTop w:val="0"/>
      <w:marBottom w:val="0"/>
      <w:divBdr>
        <w:top w:val="none" w:sz="0" w:space="0" w:color="auto"/>
        <w:left w:val="none" w:sz="0" w:space="0" w:color="auto"/>
        <w:bottom w:val="none" w:sz="0" w:space="0" w:color="auto"/>
        <w:right w:val="none" w:sz="0" w:space="0" w:color="auto"/>
      </w:divBdr>
    </w:div>
    <w:div w:id="1696228621">
      <w:bodyDiv w:val="1"/>
      <w:marLeft w:val="0"/>
      <w:marRight w:val="0"/>
      <w:marTop w:val="0"/>
      <w:marBottom w:val="0"/>
      <w:divBdr>
        <w:top w:val="none" w:sz="0" w:space="0" w:color="auto"/>
        <w:left w:val="none" w:sz="0" w:space="0" w:color="auto"/>
        <w:bottom w:val="none" w:sz="0" w:space="0" w:color="auto"/>
        <w:right w:val="none" w:sz="0" w:space="0" w:color="auto"/>
      </w:divBdr>
    </w:div>
    <w:div w:id="1721981145">
      <w:bodyDiv w:val="1"/>
      <w:marLeft w:val="0"/>
      <w:marRight w:val="0"/>
      <w:marTop w:val="0"/>
      <w:marBottom w:val="0"/>
      <w:divBdr>
        <w:top w:val="none" w:sz="0" w:space="0" w:color="auto"/>
        <w:left w:val="none" w:sz="0" w:space="0" w:color="auto"/>
        <w:bottom w:val="none" w:sz="0" w:space="0" w:color="auto"/>
        <w:right w:val="none" w:sz="0" w:space="0" w:color="auto"/>
      </w:divBdr>
    </w:div>
    <w:div w:id="1727098555">
      <w:bodyDiv w:val="1"/>
      <w:marLeft w:val="0"/>
      <w:marRight w:val="0"/>
      <w:marTop w:val="0"/>
      <w:marBottom w:val="0"/>
      <w:divBdr>
        <w:top w:val="none" w:sz="0" w:space="0" w:color="auto"/>
        <w:left w:val="none" w:sz="0" w:space="0" w:color="auto"/>
        <w:bottom w:val="none" w:sz="0" w:space="0" w:color="auto"/>
        <w:right w:val="none" w:sz="0" w:space="0" w:color="auto"/>
      </w:divBdr>
    </w:div>
    <w:div w:id="1734158252">
      <w:bodyDiv w:val="1"/>
      <w:marLeft w:val="0"/>
      <w:marRight w:val="0"/>
      <w:marTop w:val="0"/>
      <w:marBottom w:val="0"/>
      <w:divBdr>
        <w:top w:val="none" w:sz="0" w:space="0" w:color="auto"/>
        <w:left w:val="none" w:sz="0" w:space="0" w:color="auto"/>
        <w:bottom w:val="none" w:sz="0" w:space="0" w:color="auto"/>
        <w:right w:val="none" w:sz="0" w:space="0" w:color="auto"/>
      </w:divBdr>
    </w:div>
    <w:div w:id="1740977917">
      <w:bodyDiv w:val="1"/>
      <w:marLeft w:val="0"/>
      <w:marRight w:val="0"/>
      <w:marTop w:val="0"/>
      <w:marBottom w:val="0"/>
      <w:divBdr>
        <w:top w:val="none" w:sz="0" w:space="0" w:color="auto"/>
        <w:left w:val="none" w:sz="0" w:space="0" w:color="auto"/>
        <w:bottom w:val="none" w:sz="0" w:space="0" w:color="auto"/>
        <w:right w:val="none" w:sz="0" w:space="0" w:color="auto"/>
      </w:divBdr>
    </w:div>
    <w:div w:id="1763334548">
      <w:bodyDiv w:val="1"/>
      <w:marLeft w:val="0"/>
      <w:marRight w:val="0"/>
      <w:marTop w:val="0"/>
      <w:marBottom w:val="0"/>
      <w:divBdr>
        <w:top w:val="none" w:sz="0" w:space="0" w:color="auto"/>
        <w:left w:val="none" w:sz="0" w:space="0" w:color="auto"/>
        <w:bottom w:val="none" w:sz="0" w:space="0" w:color="auto"/>
        <w:right w:val="none" w:sz="0" w:space="0" w:color="auto"/>
      </w:divBdr>
    </w:div>
    <w:div w:id="1779568382">
      <w:bodyDiv w:val="1"/>
      <w:marLeft w:val="0"/>
      <w:marRight w:val="0"/>
      <w:marTop w:val="0"/>
      <w:marBottom w:val="0"/>
      <w:divBdr>
        <w:top w:val="none" w:sz="0" w:space="0" w:color="auto"/>
        <w:left w:val="none" w:sz="0" w:space="0" w:color="auto"/>
        <w:bottom w:val="none" w:sz="0" w:space="0" w:color="auto"/>
        <w:right w:val="none" w:sz="0" w:space="0" w:color="auto"/>
      </w:divBdr>
    </w:div>
    <w:div w:id="1792824721">
      <w:bodyDiv w:val="1"/>
      <w:marLeft w:val="0"/>
      <w:marRight w:val="0"/>
      <w:marTop w:val="0"/>
      <w:marBottom w:val="0"/>
      <w:divBdr>
        <w:top w:val="none" w:sz="0" w:space="0" w:color="auto"/>
        <w:left w:val="none" w:sz="0" w:space="0" w:color="auto"/>
        <w:bottom w:val="none" w:sz="0" w:space="0" w:color="auto"/>
        <w:right w:val="none" w:sz="0" w:space="0" w:color="auto"/>
      </w:divBdr>
    </w:div>
    <w:div w:id="1808157799">
      <w:bodyDiv w:val="1"/>
      <w:marLeft w:val="0"/>
      <w:marRight w:val="0"/>
      <w:marTop w:val="0"/>
      <w:marBottom w:val="0"/>
      <w:divBdr>
        <w:top w:val="none" w:sz="0" w:space="0" w:color="auto"/>
        <w:left w:val="none" w:sz="0" w:space="0" w:color="auto"/>
        <w:bottom w:val="none" w:sz="0" w:space="0" w:color="auto"/>
        <w:right w:val="none" w:sz="0" w:space="0" w:color="auto"/>
      </w:divBdr>
    </w:div>
    <w:div w:id="1819564636">
      <w:bodyDiv w:val="1"/>
      <w:marLeft w:val="0"/>
      <w:marRight w:val="0"/>
      <w:marTop w:val="0"/>
      <w:marBottom w:val="0"/>
      <w:divBdr>
        <w:top w:val="none" w:sz="0" w:space="0" w:color="auto"/>
        <w:left w:val="none" w:sz="0" w:space="0" w:color="auto"/>
        <w:bottom w:val="none" w:sz="0" w:space="0" w:color="auto"/>
        <w:right w:val="none" w:sz="0" w:space="0" w:color="auto"/>
      </w:divBdr>
    </w:div>
    <w:div w:id="1825463974">
      <w:bodyDiv w:val="1"/>
      <w:marLeft w:val="0"/>
      <w:marRight w:val="0"/>
      <w:marTop w:val="0"/>
      <w:marBottom w:val="0"/>
      <w:divBdr>
        <w:top w:val="none" w:sz="0" w:space="0" w:color="auto"/>
        <w:left w:val="none" w:sz="0" w:space="0" w:color="auto"/>
        <w:bottom w:val="none" w:sz="0" w:space="0" w:color="auto"/>
        <w:right w:val="none" w:sz="0" w:space="0" w:color="auto"/>
      </w:divBdr>
    </w:div>
    <w:div w:id="1826697614">
      <w:bodyDiv w:val="1"/>
      <w:marLeft w:val="0"/>
      <w:marRight w:val="0"/>
      <w:marTop w:val="0"/>
      <w:marBottom w:val="0"/>
      <w:divBdr>
        <w:top w:val="none" w:sz="0" w:space="0" w:color="auto"/>
        <w:left w:val="none" w:sz="0" w:space="0" w:color="auto"/>
        <w:bottom w:val="none" w:sz="0" w:space="0" w:color="auto"/>
        <w:right w:val="none" w:sz="0" w:space="0" w:color="auto"/>
      </w:divBdr>
    </w:div>
    <w:div w:id="1829588609">
      <w:bodyDiv w:val="1"/>
      <w:marLeft w:val="0"/>
      <w:marRight w:val="0"/>
      <w:marTop w:val="0"/>
      <w:marBottom w:val="0"/>
      <w:divBdr>
        <w:top w:val="none" w:sz="0" w:space="0" w:color="auto"/>
        <w:left w:val="none" w:sz="0" w:space="0" w:color="auto"/>
        <w:bottom w:val="none" w:sz="0" w:space="0" w:color="auto"/>
        <w:right w:val="none" w:sz="0" w:space="0" w:color="auto"/>
      </w:divBdr>
    </w:div>
    <w:div w:id="1832867411">
      <w:bodyDiv w:val="1"/>
      <w:marLeft w:val="0"/>
      <w:marRight w:val="0"/>
      <w:marTop w:val="0"/>
      <w:marBottom w:val="0"/>
      <w:divBdr>
        <w:top w:val="none" w:sz="0" w:space="0" w:color="auto"/>
        <w:left w:val="none" w:sz="0" w:space="0" w:color="auto"/>
        <w:bottom w:val="none" w:sz="0" w:space="0" w:color="auto"/>
        <w:right w:val="none" w:sz="0" w:space="0" w:color="auto"/>
      </w:divBdr>
    </w:div>
    <w:div w:id="1833065760">
      <w:bodyDiv w:val="1"/>
      <w:marLeft w:val="0"/>
      <w:marRight w:val="0"/>
      <w:marTop w:val="0"/>
      <w:marBottom w:val="0"/>
      <w:divBdr>
        <w:top w:val="none" w:sz="0" w:space="0" w:color="auto"/>
        <w:left w:val="none" w:sz="0" w:space="0" w:color="auto"/>
        <w:bottom w:val="none" w:sz="0" w:space="0" w:color="auto"/>
        <w:right w:val="none" w:sz="0" w:space="0" w:color="auto"/>
      </w:divBdr>
    </w:div>
    <w:div w:id="1838184439">
      <w:bodyDiv w:val="1"/>
      <w:marLeft w:val="0"/>
      <w:marRight w:val="0"/>
      <w:marTop w:val="0"/>
      <w:marBottom w:val="0"/>
      <w:divBdr>
        <w:top w:val="none" w:sz="0" w:space="0" w:color="auto"/>
        <w:left w:val="none" w:sz="0" w:space="0" w:color="auto"/>
        <w:bottom w:val="none" w:sz="0" w:space="0" w:color="auto"/>
        <w:right w:val="none" w:sz="0" w:space="0" w:color="auto"/>
      </w:divBdr>
    </w:div>
    <w:div w:id="1893038701">
      <w:bodyDiv w:val="1"/>
      <w:marLeft w:val="0"/>
      <w:marRight w:val="0"/>
      <w:marTop w:val="0"/>
      <w:marBottom w:val="0"/>
      <w:divBdr>
        <w:top w:val="none" w:sz="0" w:space="0" w:color="auto"/>
        <w:left w:val="none" w:sz="0" w:space="0" w:color="auto"/>
        <w:bottom w:val="none" w:sz="0" w:space="0" w:color="auto"/>
        <w:right w:val="none" w:sz="0" w:space="0" w:color="auto"/>
      </w:divBdr>
    </w:div>
    <w:div w:id="1896964806">
      <w:bodyDiv w:val="1"/>
      <w:marLeft w:val="0"/>
      <w:marRight w:val="0"/>
      <w:marTop w:val="0"/>
      <w:marBottom w:val="0"/>
      <w:divBdr>
        <w:top w:val="none" w:sz="0" w:space="0" w:color="auto"/>
        <w:left w:val="none" w:sz="0" w:space="0" w:color="auto"/>
        <w:bottom w:val="none" w:sz="0" w:space="0" w:color="auto"/>
        <w:right w:val="none" w:sz="0" w:space="0" w:color="auto"/>
      </w:divBdr>
    </w:div>
    <w:div w:id="1903517479">
      <w:bodyDiv w:val="1"/>
      <w:marLeft w:val="0"/>
      <w:marRight w:val="0"/>
      <w:marTop w:val="0"/>
      <w:marBottom w:val="0"/>
      <w:divBdr>
        <w:top w:val="none" w:sz="0" w:space="0" w:color="auto"/>
        <w:left w:val="none" w:sz="0" w:space="0" w:color="auto"/>
        <w:bottom w:val="none" w:sz="0" w:space="0" w:color="auto"/>
        <w:right w:val="none" w:sz="0" w:space="0" w:color="auto"/>
      </w:divBdr>
    </w:div>
    <w:div w:id="1908569062">
      <w:bodyDiv w:val="1"/>
      <w:marLeft w:val="0"/>
      <w:marRight w:val="0"/>
      <w:marTop w:val="0"/>
      <w:marBottom w:val="0"/>
      <w:divBdr>
        <w:top w:val="none" w:sz="0" w:space="0" w:color="auto"/>
        <w:left w:val="none" w:sz="0" w:space="0" w:color="auto"/>
        <w:bottom w:val="none" w:sz="0" w:space="0" w:color="auto"/>
        <w:right w:val="none" w:sz="0" w:space="0" w:color="auto"/>
      </w:divBdr>
    </w:div>
    <w:div w:id="1911427643">
      <w:bodyDiv w:val="1"/>
      <w:marLeft w:val="0"/>
      <w:marRight w:val="0"/>
      <w:marTop w:val="0"/>
      <w:marBottom w:val="0"/>
      <w:divBdr>
        <w:top w:val="none" w:sz="0" w:space="0" w:color="auto"/>
        <w:left w:val="none" w:sz="0" w:space="0" w:color="auto"/>
        <w:bottom w:val="none" w:sz="0" w:space="0" w:color="auto"/>
        <w:right w:val="none" w:sz="0" w:space="0" w:color="auto"/>
      </w:divBdr>
    </w:div>
    <w:div w:id="1928035337">
      <w:bodyDiv w:val="1"/>
      <w:marLeft w:val="0"/>
      <w:marRight w:val="0"/>
      <w:marTop w:val="0"/>
      <w:marBottom w:val="0"/>
      <w:divBdr>
        <w:top w:val="none" w:sz="0" w:space="0" w:color="auto"/>
        <w:left w:val="none" w:sz="0" w:space="0" w:color="auto"/>
        <w:bottom w:val="none" w:sz="0" w:space="0" w:color="auto"/>
        <w:right w:val="none" w:sz="0" w:space="0" w:color="auto"/>
      </w:divBdr>
    </w:div>
    <w:div w:id="1929196615">
      <w:bodyDiv w:val="1"/>
      <w:marLeft w:val="0"/>
      <w:marRight w:val="0"/>
      <w:marTop w:val="0"/>
      <w:marBottom w:val="0"/>
      <w:divBdr>
        <w:top w:val="none" w:sz="0" w:space="0" w:color="auto"/>
        <w:left w:val="none" w:sz="0" w:space="0" w:color="auto"/>
        <w:bottom w:val="none" w:sz="0" w:space="0" w:color="auto"/>
        <w:right w:val="none" w:sz="0" w:space="0" w:color="auto"/>
      </w:divBdr>
    </w:div>
    <w:div w:id="1930844274">
      <w:bodyDiv w:val="1"/>
      <w:marLeft w:val="0"/>
      <w:marRight w:val="0"/>
      <w:marTop w:val="0"/>
      <w:marBottom w:val="0"/>
      <w:divBdr>
        <w:top w:val="none" w:sz="0" w:space="0" w:color="auto"/>
        <w:left w:val="none" w:sz="0" w:space="0" w:color="auto"/>
        <w:bottom w:val="none" w:sz="0" w:space="0" w:color="auto"/>
        <w:right w:val="none" w:sz="0" w:space="0" w:color="auto"/>
      </w:divBdr>
    </w:div>
    <w:div w:id="1940983241">
      <w:bodyDiv w:val="1"/>
      <w:marLeft w:val="0"/>
      <w:marRight w:val="0"/>
      <w:marTop w:val="0"/>
      <w:marBottom w:val="0"/>
      <w:divBdr>
        <w:top w:val="none" w:sz="0" w:space="0" w:color="auto"/>
        <w:left w:val="none" w:sz="0" w:space="0" w:color="auto"/>
        <w:bottom w:val="none" w:sz="0" w:space="0" w:color="auto"/>
        <w:right w:val="none" w:sz="0" w:space="0" w:color="auto"/>
      </w:divBdr>
    </w:div>
    <w:div w:id="1964342179">
      <w:bodyDiv w:val="1"/>
      <w:marLeft w:val="0"/>
      <w:marRight w:val="0"/>
      <w:marTop w:val="0"/>
      <w:marBottom w:val="0"/>
      <w:divBdr>
        <w:top w:val="none" w:sz="0" w:space="0" w:color="auto"/>
        <w:left w:val="none" w:sz="0" w:space="0" w:color="auto"/>
        <w:bottom w:val="none" w:sz="0" w:space="0" w:color="auto"/>
        <w:right w:val="none" w:sz="0" w:space="0" w:color="auto"/>
      </w:divBdr>
    </w:div>
    <w:div w:id="1969435569">
      <w:bodyDiv w:val="1"/>
      <w:marLeft w:val="0"/>
      <w:marRight w:val="0"/>
      <w:marTop w:val="0"/>
      <w:marBottom w:val="0"/>
      <w:divBdr>
        <w:top w:val="none" w:sz="0" w:space="0" w:color="auto"/>
        <w:left w:val="none" w:sz="0" w:space="0" w:color="auto"/>
        <w:bottom w:val="none" w:sz="0" w:space="0" w:color="auto"/>
        <w:right w:val="none" w:sz="0" w:space="0" w:color="auto"/>
      </w:divBdr>
    </w:div>
    <w:div w:id="1979071676">
      <w:bodyDiv w:val="1"/>
      <w:marLeft w:val="0"/>
      <w:marRight w:val="0"/>
      <w:marTop w:val="0"/>
      <w:marBottom w:val="0"/>
      <w:divBdr>
        <w:top w:val="none" w:sz="0" w:space="0" w:color="auto"/>
        <w:left w:val="none" w:sz="0" w:space="0" w:color="auto"/>
        <w:bottom w:val="none" w:sz="0" w:space="0" w:color="auto"/>
        <w:right w:val="none" w:sz="0" w:space="0" w:color="auto"/>
      </w:divBdr>
    </w:div>
    <w:div w:id="1980720276">
      <w:bodyDiv w:val="1"/>
      <w:marLeft w:val="0"/>
      <w:marRight w:val="0"/>
      <w:marTop w:val="0"/>
      <w:marBottom w:val="0"/>
      <w:divBdr>
        <w:top w:val="none" w:sz="0" w:space="0" w:color="auto"/>
        <w:left w:val="none" w:sz="0" w:space="0" w:color="auto"/>
        <w:bottom w:val="none" w:sz="0" w:space="0" w:color="auto"/>
        <w:right w:val="none" w:sz="0" w:space="0" w:color="auto"/>
      </w:divBdr>
    </w:div>
    <w:div w:id="1988968623">
      <w:bodyDiv w:val="1"/>
      <w:marLeft w:val="0"/>
      <w:marRight w:val="0"/>
      <w:marTop w:val="0"/>
      <w:marBottom w:val="0"/>
      <w:divBdr>
        <w:top w:val="none" w:sz="0" w:space="0" w:color="auto"/>
        <w:left w:val="none" w:sz="0" w:space="0" w:color="auto"/>
        <w:bottom w:val="none" w:sz="0" w:space="0" w:color="auto"/>
        <w:right w:val="none" w:sz="0" w:space="0" w:color="auto"/>
      </w:divBdr>
    </w:div>
    <w:div w:id="1989431165">
      <w:bodyDiv w:val="1"/>
      <w:marLeft w:val="0"/>
      <w:marRight w:val="0"/>
      <w:marTop w:val="0"/>
      <w:marBottom w:val="0"/>
      <w:divBdr>
        <w:top w:val="none" w:sz="0" w:space="0" w:color="auto"/>
        <w:left w:val="none" w:sz="0" w:space="0" w:color="auto"/>
        <w:bottom w:val="none" w:sz="0" w:space="0" w:color="auto"/>
        <w:right w:val="none" w:sz="0" w:space="0" w:color="auto"/>
      </w:divBdr>
    </w:div>
    <w:div w:id="2006785270">
      <w:bodyDiv w:val="1"/>
      <w:marLeft w:val="0"/>
      <w:marRight w:val="0"/>
      <w:marTop w:val="0"/>
      <w:marBottom w:val="0"/>
      <w:divBdr>
        <w:top w:val="none" w:sz="0" w:space="0" w:color="auto"/>
        <w:left w:val="none" w:sz="0" w:space="0" w:color="auto"/>
        <w:bottom w:val="none" w:sz="0" w:space="0" w:color="auto"/>
        <w:right w:val="none" w:sz="0" w:space="0" w:color="auto"/>
      </w:divBdr>
    </w:div>
    <w:div w:id="2021275360">
      <w:bodyDiv w:val="1"/>
      <w:marLeft w:val="0"/>
      <w:marRight w:val="0"/>
      <w:marTop w:val="0"/>
      <w:marBottom w:val="0"/>
      <w:divBdr>
        <w:top w:val="none" w:sz="0" w:space="0" w:color="auto"/>
        <w:left w:val="none" w:sz="0" w:space="0" w:color="auto"/>
        <w:bottom w:val="none" w:sz="0" w:space="0" w:color="auto"/>
        <w:right w:val="none" w:sz="0" w:space="0" w:color="auto"/>
      </w:divBdr>
    </w:div>
    <w:div w:id="2022320323">
      <w:bodyDiv w:val="1"/>
      <w:marLeft w:val="0"/>
      <w:marRight w:val="0"/>
      <w:marTop w:val="0"/>
      <w:marBottom w:val="0"/>
      <w:divBdr>
        <w:top w:val="none" w:sz="0" w:space="0" w:color="auto"/>
        <w:left w:val="none" w:sz="0" w:space="0" w:color="auto"/>
        <w:bottom w:val="none" w:sz="0" w:space="0" w:color="auto"/>
        <w:right w:val="none" w:sz="0" w:space="0" w:color="auto"/>
      </w:divBdr>
    </w:div>
    <w:div w:id="2029913482">
      <w:bodyDiv w:val="1"/>
      <w:marLeft w:val="0"/>
      <w:marRight w:val="0"/>
      <w:marTop w:val="0"/>
      <w:marBottom w:val="0"/>
      <w:divBdr>
        <w:top w:val="none" w:sz="0" w:space="0" w:color="auto"/>
        <w:left w:val="none" w:sz="0" w:space="0" w:color="auto"/>
        <w:bottom w:val="none" w:sz="0" w:space="0" w:color="auto"/>
        <w:right w:val="none" w:sz="0" w:space="0" w:color="auto"/>
      </w:divBdr>
    </w:div>
    <w:div w:id="2031568999">
      <w:bodyDiv w:val="1"/>
      <w:marLeft w:val="0"/>
      <w:marRight w:val="0"/>
      <w:marTop w:val="0"/>
      <w:marBottom w:val="0"/>
      <w:divBdr>
        <w:top w:val="none" w:sz="0" w:space="0" w:color="auto"/>
        <w:left w:val="none" w:sz="0" w:space="0" w:color="auto"/>
        <w:bottom w:val="none" w:sz="0" w:space="0" w:color="auto"/>
        <w:right w:val="none" w:sz="0" w:space="0" w:color="auto"/>
      </w:divBdr>
    </w:div>
    <w:div w:id="2046826146">
      <w:bodyDiv w:val="1"/>
      <w:marLeft w:val="0"/>
      <w:marRight w:val="0"/>
      <w:marTop w:val="0"/>
      <w:marBottom w:val="0"/>
      <w:divBdr>
        <w:top w:val="none" w:sz="0" w:space="0" w:color="auto"/>
        <w:left w:val="none" w:sz="0" w:space="0" w:color="auto"/>
        <w:bottom w:val="none" w:sz="0" w:space="0" w:color="auto"/>
        <w:right w:val="none" w:sz="0" w:space="0" w:color="auto"/>
      </w:divBdr>
    </w:div>
    <w:div w:id="2060014462">
      <w:bodyDiv w:val="1"/>
      <w:marLeft w:val="0"/>
      <w:marRight w:val="0"/>
      <w:marTop w:val="0"/>
      <w:marBottom w:val="0"/>
      <w:divBdr>
        <w:top w:val="none" w:sz="0" w:space="0" w:color="auto"/>
        <w:left w:val="none" w:sz="0" w:space="0" w:color="auto"/>
        <w:bottom w:val="none" w:sz="0" w:space="0" w:color="auto"/>
        <w:right w:val="none" w:sz="0" w:space="0" w:color="auto"/>
      </w:divBdr>
    </w:div>
    <w:div w:id="2060130151">
      <w:bodyDiv w:val="1"/>
      <w:marLeft w:val="0"/>
      <w:marRight w:val="0"/>
      <w:marTop w:val="0"/>
      <w:marBottom w:val="0"/>
      <w:divBdr>
        <w:top w:val="none" w:sz="0" w:space="0" w:color="auto"/>
        <w:left w:val="none" w:sz="0" w:space="0" w:color="auto"/>
        <w:bottom w:val="none" w:sz="0" w:space="0" w:color="auto"/>
        <w:right w:val="none" w:sz="0" w:space="0" w:color="auto"/>
      </w:divBdr>
    </w:div>
    <w:div w:id="2072188718">
      <w:bodyDiv w:val="1"/>
      <w:marLeft w:val="0"/>
      <w:marRight w:val="0"/>
      <w:marTop w:val="0"/>
      <w:marBottom w:val="0"/>
      <w:divBdr>
        <w:top w:val="none" w:sz="0" w:space="0" w:color="auto"/>
        <w:left w:val="none" w:sz="0" w:space="0" w:color="auto"/>
        <w:bottom w:val="none" w:sz="0" w:space="0" w:color="auto"/>
        <w:right w:val="none" w:sz="0" w:space="0" w:color="auto"/>
      </w:divBdr>
    </w:div>
    <w:div w:id="2081100726">
      <w:bodyDiv w:val="1"/>
      <w:marLeft w:val="0"/>
      <w:marRight w:val="0"/>
      <w:marTop w:val="0"/>
      <w:marBottom w:val="0"/>
      <w:divBdr>
        <w:top w:val="none" w:sz="0" w:space="0" w:color="auto"/>
        <w:left w:val="none" w:sz="0" w:space="0" w:color="auto"/>
        <w:bottom w:val="none" w:sz="0" w:space="0" w:color="auto"/>
        <w:right w:val="none" w:sz="0" w:space="0" w:color="auto"/>
      </w:divBdr>
    </w:div>
    <w:div w:id="2091075403">
      <w:bodyDiv w:val="1"/>
      <w:marLeft w:val="0"/>
      <w:marRight w:val="0"/>
      <w:marTop w:val="0"/>
      <w:marBottom w:val="0"/>
      <w:divBdr>
        <w:top w:val="none" w:sz="0" w:space="0" w:color="auto"/>
        <w:left w:val="none" w:sz="0" w:space="0" w:color="auto"/>
        <w:bottom w:val="none" w:sz="0" w:space="0" w:color="auto"/>
        <w:right w:val="none" w:sz="0" w:space="0" w:color="auto"/>
      </w:divBdr>
    </w:div>
    <w:div w:id="2106028151">
      <w:bodyDiv w:val="1"/>
      <w:marLeft w:val="0"/>
      <w:marRight w:val="0"/>
      <w:marTop w:val="0"/>
      <w:marBottom w:val="0"/>
      <w:divBdr>
        <w:top w:val="none" w:sz="0" w:space="0" w:color="auto"/>
        <w:left w:val="none" w:sz="0" w:space="0" w:color="auto"/>
        <w:bottom w:val="none" w:sz="0" w:space="0" w:color="auto"/>
        <w:right w:val="none" w:sz="0" w:space="0" w:color="auto"/>
      </w:divBdr>
    </w:div>
    <w:div w:id="2113357220">
      <w:bodyDiv w:val="1"/>
      <w:marLeft w:val="0"/>
      <w:marRight w:val="0"/>
      <w:marTop w:val="0"/>
      <w:marBottom w:val="0"/>
      <w:divBdr>
        <w:top w:val="none" w:sz="0" w:space="0" w:color="auto"/>
        <w:left w:val="none" w:sz="0" w:space="0" w:color="auto"/>
        <w:bottom w:val="none" w:sz="0" w:space="0" w:color="auto"/>
        <w:right w:val="none" w:sz="0" w:space="0" w:color="auto"/>
      </w:divBdr>
    </w:div>
    <w:div w:id="2142460245">
      <w:bodyDiv w:val="1"/>
      <w:marLeft w:val="0"/>
      <w:marRight w:val="0"/>
      <w:marTop w:val="0"/>
      <w:marBottom w:val="0"/>
      <w:divBdr>
        <w:top w:val="none" w:sz="0" w:space="0" w:color="auto"/>
        <w:left w:val="none" w:sz="0" w:space="0" w:color="auto"/>
        <w:bottom w:val="none" w:sz="0" w:space="0" w:color="auto"/>
        <w:right w:val="none" w:sz="0" w:space="0" w:color="auto"/>
      </w:divBdr>
    </w:div>
    <w:div w:id="214298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792DD02E6FF37AD7748F4C253BBE684A5B9C0BC3CC743A12FFA74574A9503C9D4EFD191999A1D6BWDR5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CF436B886E88E38606EB1DF21F57A90BA85037B1C1C6C8351BBDEBD885FA4997A08C378B1B8B89BcBl7M"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itchFamily="34" charset="0"/>
                <a:ea typeface="+mn-ea"/>
                <a:cs typeface="Arial" pitchFamily="34" charset="0"/>
              </a:defRPr>
            </a:pPr>
            <a:r>
              <a:rPr lang="ru-RU">
                <a:latin typeface="Arial" pitchFamily="34" charset="0"/>
                <a:cs typeface="Arial" pitchFamily="34" charset="0"/>
              </a:rPr>
              <a:t>чел.</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 Малое Голоустное</c:v>
                </c:pt>
              </c:strCache>
            </c:strRef>
          </c:tx>
          <c:spPr>
            <a:solidFill>
              <a:schemeClr val="accent1"/>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Лист1!$B$2:$B$11</c:f>
              <c:numCache>
                <c:formatCode>#,##0</c:formatCode>
                <c:ptCount val="10"/>
                <c:pt idx="0">
                  <c:v>1391</c:v>
                </c:pt>
                <c:pt idx="1">
                  <c:v>1587</c:v>
                </c:pt>
                <c:pt idx="2">
                  <c:v>1610</c:v>
                </c:pt>
                <c:pt idx="3">
                  <c:v>1271</c:v>
                </c:pt>
                <c:pt idx="4">
                  <c:v>1278</c:v>
                </c:pt>
                <c:pt idx="5">
                  <c:v>1272</c:v>
                </c:pt>
                <c:pt idx="6">
                  <c:v>1258</c:v>
                </c:pt>
                <c:pt idx="7">
                  <c:v>1261</c:v>
                </c:pt>
                <c:pt idx="8">
                  <c:v>1582</c:v>
                </c:pt>
                <c:pt idx="9">
                  <c:v>1587</c:v>
                </c:pt>
              </c:numCache>
            </c:numRef>
          </c:val>
        </c:ser>
        <c:ser>
          <c:idx val="1"/>
          <c:order val="1"/>
          <c:tx>
            <c:strRef>
              <c:f>Лист1!$C$1</c:f>
              <c:strCache>
                <c:ptCount val="1"/>
                <c:pt idx="0">
                  <c:v>п. Большое Голоустное</c:v>
                </c:pt>
              </c:strCache>
            </c:strRef>
          </c:tx>
          <c:spPr>
            <a:solidFill>
              <a:schemeClr val="accent2"/>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Лист1!$C$2:$C$11</c:f>
              <c:numCache>
                <c:formatCode>General</c:formatCode>
                <c:ptCount val="10"/>
                <c:pt idx="0">
                  <c:v>602</c:v>
                </c:pt>
                <c:pt idx="1">
                  <c:v>597</c:v>
                </c:pt>
                <c:pt idx="2">
                  <c:v>607</c:v>
                </c:pt>
                <c:pt idx="3">
                  <c:v>587</c:v>
                </c:pt>
                <c:pt idx="4">
                  <c:v>592</c:v>
                </c:pt>
                <c:pt idx="5">
                  <c:v>600</c:v>
                </c:pt>
                <c:pt idx="6">
                  <c:v>593</c:v>
                </c:pt>
                <c:pt idx="7">
                  <c:v>578</c:v>
                </c:pt>
                <c:pt idx="8">
                  <c:v>611</c:v>
                </c:pt>
                <c:pt idx="9">
                  <c:v>617</c:v>
                </c:pt>
              </c:numCache>
            </c:numRef>
          </c:val>
        </c:ser>
        <c:ser>
          <c:idx val="2"/>
          <c:order val="2"/>
          <c:tx>
            <c:strRef>
              <c:f>Лист1!$D$1</c:f>
              <c:strCache>
                <c:ptCount val="1"/>
                <c:pt idx="0">
                  <c:v>п. Нижний Кочергат</c:v>
                </c:pt>
              </c:strCache>
            </c:strRef>
          </c:tx>
          <c:spPr>
            <a:solidFill>
              <a:schemeClr val="accent3"/>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Лист1!$D$2:$D$11</c:f>
              <c:numCache>
                <c:formatCode>General</c:formatCode>
                <c:ptCount val="10"/>
                <c:pt idx="0">
                  <c:v>14</c:v>
                </c:pt>
                <c:pt idx="1">
                  <c:v>13</c:v>
                </c:pt>
                <c:pt idx="2">
                  <c:v>13</c:v>
                </c:pt>
                <c:pt idx="3">
                  <c:v>19</c:v>
                </c:pt>
                <c:pt idx="4">
                  <c:v>19</c:v>
                </c:pt>
                <c:pt idx="5">
                  <c:v>23</c:v>
                </c:pt>
                <c:pt idx="6">
                  <c:v>22</c:v>
                </c:pt>
                <c:pt idx="7">
                  <c:v>20</c:v>
                </c:pt>
                <c:pt idx="8">
                  <c:v>22</c:v>
                </c:pt>
                <c:pt idx="9">
                  <c:v>23</c:v>
                </c:pt>
              </c:numCache>
            </c:numRef>
          </c:val>
        </c:ser>
        <c:dLbls>
          <c:showLegendKey val="0"/>
          <c:showVal val="0"/>
          <c:showCatName val="0"/>
          <c:showSerName val="0"/>
          <c:showPercent val="0"/>
          <c:showBubbleSize val="0"/>
        </c:dLbls>
        <c:gapWidth val="219"/>
        <c:overlap val="-27"/>
        <c:axId val="111906176"/>
        <c:axId val="111920256"/>
      </c:barChart>
      <c:catAx>
        <c:axId val="111906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1920256"/>
        <c:crosses val="autoZero"/>
        <c:auto val="1"/>
        <c:lblAlgn val="ctr"/>
        <c:lblOffset val="100"/>
        <c:noMultiLvlLbl val="0"/>
      </c:catAx>
      <c:valAx>
        <c:axId val="1119202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1906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41754-F0F3-4190-8575-71076A301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16174</TotalTime>
  <Pages>1</Pages>
  <Words>13484</Words>
  <Characters>76862</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ольга</cp:lastModifiedBy>
  <cp:revision>923</cp:revision>
  <cp:lastPrinted>2019-06-20T02:14:00Z</cp:lastPrinted>
  <dcterms:created xsi:type="dcterms:W3CDTF">2016-08-13T08:39:00Z</dcterms:created>
  <dcterms:modified xsi:type="dcterms:W3CDTF">2019-07-03T01:34:00Z</dcterms:modified>
</cp:coreProperties>
</file>