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D0" w:rsidRPr="002353D0" w:rsidRDefault="00C15C0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08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.201</w:t>
      </w:r>
      <w:r w:rsidR="00B57060">
        <w:rPr>
          <w:rFonts w:ascii="Arial" w:eastAsia="Lucida Sans Unicode" w:hAnsi="Arial" w:cs="Arial"/>
          <w:b/>
          <w:sz w:val="32"/>
          <w:szCs w:val="32"/>
          <w:lang w:eastAsia="en-US"/>
        </w:rPr>
        <w:t>9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65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353D0" w:rsidRPr="002353D0" w:rsidRDefault="002353D0" w:rsidP="002353D0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>О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Б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УТВЕРЖДЕНИИ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П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ОРЯДКА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ОПРЕДЕЛЕНИЯ</w:t>
      </w:r>
    </w:p>
    <w:p w:rsidR="002353D0" w:rsidRPr="002353D0" w:rsidRDefault="002353D0" w:rsidP="0022503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ТРАНСФЕРТОВ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,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ПЕРЕДАВАЕМЫХ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БЮДЖЕТУ ИРКУТСКОГО РАЙОННОГО МУНИЦИПАЛЬНОГО ОБРАЗОВАНИЯ ИЗ БЮДЖЕТА ПОСЕЛЕНИЯ НА ОСУЩЕСТВЛЕНИЕ ПОЛНОМОЧИЙ КОНТРОЛЬНО-СЧЕТНОГО ОРГАНА ПОСЕЛЕНИЯ ПО ОСУЩЕСТВЛЕНИЮ ВНЕШНЕГО МУНИЦИПАЛЬНОГО ФИНАНСОВОГО КОНТРОЛЯ НА 20</w:t>
      </w:r>
      <w:r w:rsidR="00B57060">
        <w:rPr>
          <w:rFonts w:ascii="Arial" w:hAnsi="Arial" w:cs="Arial"/>
          <w:b/>
          <w:color w:val="000000"/>
          <w:spacing w:val="1"/>
          <w:sz w:val="32"/>
          <w:szCs w:val="32"/>
        </w:rPr>
        <w:t>20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ГОД</w:t>
      </w:r>
    </w:p>
    <w:p w:rsid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353D0" w:rsidRP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93E6C" w:rsidRDefault="00F93E6C" w:rsidP="002353D0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</w:t>
      </w:r>
      <w:r w:rsidR="00B74E5D">
        <w:rPr>
          <w:rFonts w:ascii="Arial" w:hAnsi="Arial" w:cs="Arial"/>
          <w:color w:val="000000"/>
          <w:spacing w:val="1"/>
          <w:sz w:val="24"/>
          <w:szCs w:val="24"/>
        </w:rPr>
        <w:t>ей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8 Устава Голоустненского муниципального образования</w:t>
      </w:r>
    </w:p>
    <w:p w:rsidR="00B74E5D" w:rsidRPr="00B74E5D" w:rsidRDefault="00B74E5D" w:rsidP="00B74E5D">
      <w:pPr>
        <w:ind w:firstLine="709"/>
        <w:jc w:val="center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F93E6C" w:rsidRPr="00317FAB" w:rsidRDefault="00F93E6C" w:rsidP="00B74E5D">
      <w:pPr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ПОСТАНОВЛЯЮ:</w:t>
      </w:r>
    </w:p>
    <w:p w:rsidR="00B74E5D" w:rsidRPr="002353D0" w:rsidRDefault="00B74E5D" w:rsidP="00317FAB">
      <w:pPr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1. </w:t>
      </w:r>
      <w:proofErr w:type="gramStart"/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Утвердить Порядок определения межбюджетных трансфертов, передаваемых бюджету Иркутского районного муниципального образования из бюджета </w:t>
      </w:r>
      <w:r w:rsidR="00394A17">
        <w:rPr>
          <w:rFonts w:ascii="Arial" w:hAnsi="Arial" w:cs="Arial"/>
          <w:color w:val="000000"/>
          <w:spacing w:val="1"/>
          <w:sz w:val="24"/>
          <w:szCs w:val="24"/>
        </w:rPr>
        <w:t>поселения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на осуществление полномочий на 20</w:t>
      </w:r>
      <w:r w:rsidR="00B57060">
        <w:rPr>
          <w:rFonts w:ascii="Arial" w:hAnsi="Arial" w:cs="Arial"/>
          <w:color w:val="000000"/>
          <w:spacing w:val="1"/>
          <w:sz w:val="24"/>
          <w:szCs w:val="24"/>
        </w:rPr>
        <w:t>20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год органом местного самоуправления Иркутского районного муниципального образования полномочия </w:t>
      </w:r>
      <w:r w:rsidRPr="002353D0">
        <w:rPr>
          <w:rFonts w:ascii="Arial" w:hAnsi="Arial" w:cs="Arial"/>
          <w:sz w:val="24"/>
          <w:szCs w:val="24"/>
          <w:lang w:eastAsia="ru-RU"/>
        </w:rPr>
        <w:t>контрольно-счетного органа поселения по осуществлению внешнего муниципального финансового контроля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, согласно приложени</w:t>
      </w:r>
      <w:r w:rsidR="00317FAB">
        <w:rPr>
          <w:rFonts w:ascii="Arial" w:hAnsi="Arial" w:cs="Arial"/>
          <w:color w:val="000000"/>
          <w:spacing w:val="1"/>
          <w:sz w:val="24"/>
          <w:szCs w:val="24"/>
        </w:rPr>
        <w:t>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.</w:t>
      </w:r>
      <w:proofErr w:type="gramEnd"/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53D0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353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2353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93E6C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17FAB" w:rsidRPr="002353D0" w:rsidRDefault="00317FAB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317FAB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М.В. Соболев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от </w:t>
      </w:r>
      <w:r w:rsidR="00C15C00">
        <w:rPr>
          <w:rFonts w:ascii="Courier New" w:hAnsi="Courier New" w:cs="Courier New"/>
          <w:sz w:val="22"/>
          <w:szCs w:val="22"/>
        </w:rPr>
        <w:t>28.08.</w:t>
      </w:r>
      <w:r w:rsidRPr="00317FAB">
        <w:rPr>
          <w:rFonts w:ascii="Courier New" w:hAnsi="Courier New" w:cs="Courier New"/>
          <w:sz w:val="22"/>
          <w:szCs w:val="22"/>
        </w:rPr>
        <w:t>201</w:t>
      </w:r>
      <w:r w:rsidR="00B57060">
        <w:rPr>
          <w:rFonts w:ascii="Courier New" w:hAnsi="Courier New" w:cs="Courier New"/>
          <w:sz w:val="22"/>
          <w:szCs w:val="22"/>
        </w:rPr>
        <w:t>9</w:t>
      </w:r>
      <w:r w:rsidRPr="00317FAB">
        <w:rPr>
          <w:rFonts w:ascii="Courier New" w:hAnsi="Courier New" w:cs="Courier New"/>
          <w:sz w:val="22"/>
          <w:szCs w:val="22"/>
        </w:rPr>
        <w:t xml:space="preserve">г. № </w:t>
      </w:r>
      <w:r w:rsidR="00C15C00">
        <w:rPr>
          <w:rFonts w:ascii="Courier New" w:hAnsi="Courier New" w:cs="Courier New"/>
          <w:sz w:val="22"/>
          <w:szCs w:val="22"/>
        </w:rPr>
        <w:t>65</w:t>
      </w:r>
      <w:bookmarkStart w:id="0" w:name="_GoBack"/>
      <w:bookmarkEnd w:id="0"/>
    </w:p>
    <w:p w:rsidR="00F93E6C" w:rsidRPr="00317FAB" w:rsidRDefault="00F93E6C" w:rsidP="00F93E6C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32"/>
          <w:szCs w:val="32"/>
          <w:lang w:eastAsia="ru-RU"/>
        </w:rPr>
      </w:pP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П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ОРЯДОК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ОПРЕДЕЛЕНИЯ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ОБЪЕМА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МЕЖБЮДЖЕТНЫХ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ТРАНСФЕРТОВ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, </w:t>
      </w:r>
      <w:r w:rsidR="00317FAB">
        <w:rPr>
          <w:rFonts w:ascii="Arial" w:hAnsi="Arial" w:cs="Arial"/>
          <w:sz w:val="32"/>
          <w:szCs w:val="32"/>
          <w:lang w:eastAsia="ru-RU"/>
        </w:rPr>
        <w:t>ПЕРЕДАВАЕМЫХ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sz w:val="32"/>
          <w:szCs w:val="32"/>
          <w:lang w:eastAsia="ru-RU"/>
        </w:rPr>
        <w:t>БЮДЖЕТУ ИРКУТСКОГО РАЙОННОГО МУНИЦИПАЛЬНОГО ОБРАЗОВАНИЯ ИЗ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sz w:val="32"/>
          <w:szCs w:val="32"/>
          <w:lang w:eastAsia="ru-RU"/>
        </w:rPr>
        <w:t>БЮДЖЕТА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ПОСЕЛЕНИЯ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НА ОСУЩЕСТВЛЕНИЕ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ПОЛНОМОЧИЙ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КОНТРОЛЬНО</w:t>
      </w:r>
      <w:r w:rsidRPr="00317FAB">
        <w:rPr>
          <w:rFonts w:ascii="Arial" w:hAnsi="Arial" w:cs="Arial"/>
          <w:sz w:val="32"/>
          <w:szCs w:val="32"/>
          <w:lang w:eastAsia="ru-RU"/>
        </w:rPr>
        <w:t>-</w:t>
      </w:r>
      <w:r w:rsidR="00394A17">
        <w:rPr>
          <w:rFonts w:ascii="Arial" w:hAnsi="Arial" w:cs="Arial"/>
          <w:sz w:val="32"/>
          <w:szCs w:val="32"/>
          <w:lang w:eastAsia="ru-RU"/>
        </w:rPr>
        <w:t>СЧЕТНОГО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ОРГАНА ПОСЕЛЕНИЯ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ОСУЩЕСТВЛЕНИЮ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ВНЕШНЕГО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МУНИЦИПАЛЬНОГО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ФИНАНСОВОГО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КОНТРОЛЯ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НА</w:t>
      </w:r>
      <w:r w:rsidR="001C0A89">
        <w:rPr>
          <w:rFonts w:ascii="Arial" w:hAnsi="Arial" w:cs="Arial"/>
          <w:sz w:val="32"/>
          <w:szCs w:val="32"/>
          <w:lang w:eastAsia="ru-RU"/>
        </w:rPr>
        <w:t xml:space="preserve"> 2020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ГОД</w:t>
      </w:r>
    </w:p>
    <w:p w:rsidR="00F93E6C" w:rsidRPr="00225036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Объем межбюджетных трансфертов определяется по формуле: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position w:val="-10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10"/>
          <w:sz w:val="24"/>
          <w:szCs w:val="24"/>
          <w:lang w:val="en-US" w:eastAsia="ru-RU"/>
        </w:rPr>
        <w:object w:dxaOrig="132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5" o:title=""/>
          </v:shape>
          <o:OLEObject Type="Embed" ProgID="Equation.3" ShapeID="_x0000_i1025" DrawAspect="Content" ObjectID="_1629118281" r:id="rId6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(1)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ОТ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расходы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на оплату труда муниципального служащего;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proofErr w:type="gramStart"/>
      <w:r w:rsidRPr="00317FAB">
        <w:rPr>
          <w:rFonts w:ascii="Arial" w:hAnsi="Arial" w:cs="Arial"/>
          <w:sz w:val="24"/>
          <w:szCs w:val="24"/>
          <w:lang w:val="en-US" w:eastAsia="ru-RU"/>
        </w:rPr>
        <w:t>Kp</w:t>
      </w:r>
      <w:proofErr w:type="spellEnd"/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коэффициент расходов поселения.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Расходы на оплату труда определяются по формуле: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10"/>
          <w:sz w:val="24"/>
          <w:szCs w:val="24"/>
          <w:lang w:eastAsia="ru-RU"/>
        </w:rPr>
        <w:object w:dxaOrig="4431" w:dyaOrig="389">
          <v:shape id="_x0000_i1026" type="#_x0000_t75" style="width:221.25pt;height:19.5pt" o:ole="">
            <v:imagedata r:id="rId7" o:title=""/>
          </v:shape>
          <o:OLEObject Type="Embed" ProgID="Equation.3" ShapeID="_x0000_i1026" DrawAspect="Content" ObjectID="_1629118282" r:id="rId8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(2)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ДО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средний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должностной оклад муниципального служащего по данным министерства труда и занятост</w:t>
      </w:r>
      <w:r w:rsidR="001C0A89">
        <w:rPr>
          <w:rFonts w:ascii="Arial" w:hAnsi="Arial" w:cs="Arial"/>
          <w:sz w:val="24"/>
          <w:szCs w:val="24"/>
          <w:lang w:eastAsia="ru-RU"/>
        </w:rPr>
        <w:t>и Иркутской области составляет 3 963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</w:t>
      </w:r>
      <w:r w:rsidR="001C0A89">
        <w:rPr>
          <w:rFonts w:ascii="Arial" w:hAnsi="Arial" w:cs="Arial"/>
          <w:sz w:val="24"/>
          <w:szCs w:val="24"/>
          <w:lang w:eastAsia="ru-RU"/>
        </w:rPr>
        <w:t>я</w:t>
      </w:r>
      <w:r w:rsidRPr="00317FAB">
        <w:rPr>
          <w:rFonts w:ascii="Arial" w:hAnsi="Arial" w:cs="Arial"/>
          <w:sz w:val="24"/>
          <w:szCs w:val="24"/>
          <w:lang w:eastAsia="ru-RU"/>
        </w:rPr>
        <w:t>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317FAB">
        <w:rPr>
          <w:rFonts w:ascii="Arial" w:hAnsi="Arial" w:cs="Arial"/>
          <w:sz w:val="24"/>
          <w:szCs w:val="24"/>
          <w:lang w:eastAsia="ru-RU"/>
        </w:rPr>
        <w:t>Нфот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норматив формирования расходов на оплату труда муниципальных служащих, в соответствии с Постановлением Правительства Иркутской области от 27.11.2014 № 599-пп – 74,5 оклада;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317FAB">
        <w:rPr>
          <w:rFonts w:ascii="Arial" w:hAnsi="Arial" w:cs="Arial"/>
          <w:sz w:val="24"/>
          <w:szCs w:val="24"/>
          <w:lang w:eastAsia="ru-RU"/>
        </w:rPr>
        <w:t>Крс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НФ – коэффициент, учитывающий начисления на оплату труда – 1,302;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Ч – численность муниципальных служащих, передаваемая контрольно-счетному органу муниципального района в соответствии с приказом министерства труда и занятости Иркутской области от 14.10.2013 № 57-мпр – 4 единицы.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Коэффициент расходов поселения</w:t>
      </w:r>
      <w:r w:rsidRPr="00317FAB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317FAB">
        <w:rPr>
          <w:rFonts w:ascii="Arial" w:hAnsi="Arial" w:cs="Arial"/>
          <w:sz w:val="24"/>
          <w:szCs w:val="24"/>
          <w:lang w:eastAsia="ru-RU"/>
        </w:rPr>
        <w:t>определяется по формуле:</w:t>
      </w:r>
    </w:p>
    <w:p w:rsidR="00F93E6C" w:rsidRPr="00D36D32" w:rsidRDefault="00F93E6C" w:rsidP="00D36D32">
      <w:pPr>
        <w:widowControl/>
        <w:suppressAutoHyphens w:val="0"/>
        <w:autoSpaceDE/>
        <w:autoSpaceDN w:val="0"/>
        <w:adjustRightInd w:val="0"/>
        <w:ind w:firstLine="720"/>
        <w:jc w:val="center"/>
        <w:rPr>
          <w:rFonts w:ascii="Arial" w:hAnsi="Arial" w:cs="Arial"/>
          <w:position w:val="-6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28"/>
          <w:sz w:val="24"/>
          <w:szCs w:val="24"/>
          <w:lang w:val="en-US" w:eastAsia="ru-RU"/>
        </w:rPr>
        <w:object w:dxaOrig="885" w:dyaOrig="675">
          <v:shape id="_x0000_i1027" type="#_x0000_t75" style="width:44.25pt;height:33.75pt" o:ole="">
            <v:imagedata r:id="rId9" o:title=""/>
          </v:shape>
          <o:OLEObject Type="Embed" ProgID="Equation.3" ShapeID="_x0000_i1027" DrawAspect="Content" ObjectID="_1629118283" r:id="rId10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(3)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D36D32" w:rsidRDefault="00F93E6C" w:rsidP="00F93E6C">
      <w:pPr>
        <w:widowControl/>
        <w:suppressAutoHyphens w:val="0"/>
        <w:autoSpaceDE/>
        <w:autoSpaceDN w:val="0"/>
        <w:adjustRightInd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val="en-US" w:eastAsia="ru-RU"/>
        </w:rPr>
        <w:lastRenderedPageBreak/>
        <w:t>Pi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– расходы поселения за 201</w:t>
      </w:r>
      <w:r w:rsidR="001C0A89">
        <w:rPr>
          <w:rFonts w:ascii="Arial" w:hAnsi="Arial" w:cs="Arial"/>
          <w:sz w:val="24"/>
          <w:szCs w:val="24"/>
          <w:lang w:eastAsia="ru-RU"/>
        </w:rPr>
        <w:t>8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без целевых средств (данные Комитета по финансам администрации Иркутского района) 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1</w:t>
      </w:r>
      <w:r w:rsidR="001C0A89">
        <w:rPr>
          <w:rFonts w:ascii="Arial" w:hAnsi="Arial" w:cs="Arial"/>
          <w:sz w:val="24"/>
          <w:szCs w:val="24"/>
          <w:lang w:eastAsia="ru-RU"/>
        </w:rPr>
        <w:t>9</w:t>
      </w:r>
      <w:r w:rsidR="00B5706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0A89">
        <w:rPr>
          <w:rFonts w:ascii="Arial" w:hAnsi="Arial" w:cs="Arial"/>
          <w:sz w:val="24"/>
          <w:szCs w:val="24"/>
          <w:lang w:eastAsia="ru-RU"/>
        </w:rPr>
        <w:t>609 672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</w:t>
      </w:r>
      <w:r w:rsidR="001C0A89">
        <w:rPr>
          <w:rFonts w:ascii="Arial" w:hAnsi="Arial" w:cs="Arial"/>
          <w:sz w:val="24"/>
          <w:szCs w:val="24"/>
          <w:lang w:eastAsia="ru-RU"/>
        </w:rPr>
        <w:t>я 72 копейки</w:t>
      </w:r>
      <w:r w:rsidRPr="00317FAB">
        <w:rPr>
          <w:rFonts w:ascii="Arial" w:hAnsi="Arial" w:cs="Arial"/>
          <w:sz w:val="24"/>
          <w:szCs w:val="24"/>
          <w:lang w:eastAsia="ru-RU"/>
        </w:rPr>
        <w:t>;</w:t>
      </w:r>
    </w:p>
    <w:p w:rsidR="00F93E6C" w:rsidRPr="00317FAB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proofErr w:type="gramStart"/>
      <w:r w:rsidRPr="00317FAB">
        <w:rPr>
          <w:rFonts w:ascii="Arial" w:hAnsi="Arial" w:cs="Arial"/>
          <w:sz w:val="24"/>
          <w:szCs w:val="24"/>
          <w:lang w:val="en-US" w:eastAsia="ru-RU"/>
        </w:rPr>
        <w:t>Pj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суммарные расходы поселений за 201</w:t>
      </w:r>
      <w:r w:rsidR="001C0A89">
        <w:rPr>
          <w:rFonts w:ascii="Arial" w:hAnsi="Arial" w:cs="Arial"/>
          <w:sz w:val="24"/>
          <w:szCs w:val="24"/>
          <w:lang w:eastAsia="ru-RU"/>
        </w:rPr>
        <w:t>8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без целевых средств (данные Комитета по финансам администрации Иркутского района) – </w:t>
      </w:r>
      <w:r w:rsidR="001C0A89">
        <w:rPr>
          <w:rFonts w:ascii="Arial" w:hAnsi="Arial" w:cs="Arial"/>
          <w:sz w:val="24"/>
          <w:szCs w:val="24"/>
          <w:lang w:eastAsia="ru-RU"/>
        </w:rPr>
        <w:t>722</w:t>
      </w:r>
      <w:r w:rsidR="00B5706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0A89">
        <w:rPr>
          <w:rFonts w:ascii="Arial" w:hAnsi="Arial" w:cs="Arial"/>
          <w:sz w:val="24"/>
          <w:szCs w:val="24"/>
          <w:lang w:eastAsia="ru-RU"/>
        </w:rPr>
        <w:t>328 049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рублей</w:t>
      </w:r>
      <w:r w:rsidR="001C0A89">
        <w:rPr>
          <w:rFonts w:ascii="Arial" w:hAnsi="Arial" w:cs="Arial"/>
          <w:sz w:val="24"/>
          <w:szCs w:val="24"/>
          <w:lang w:eastAsia="ru-RU"/>
        </w:rPr>
        <w:t xml:space="preserve"> 08 копеек</w:t>
      </w:r>
      <w:r w:rsidRPr="00317FAB">
        <w:rPr>
          <w:rFonts w:ascii="Arial" w:hAnsi="Arial" w:cs="Arial"/>
          <w:sz w:val="24"/>
          <w:szCs w:val="24"/>
          <w:lang w:eastAsia="ru-RU"/>
        </w:rPr>
        <w:t>.</w:t>
      </w:r>
      <w:proofErr w:type="gramEnd"/>
    </w:p>
    <w:p w:rsidR="00D36D32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 xml:space="preserve">Объем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межбюджетных трансфертов, предоставляемых из бюджета Голоустненского муниципального образования в районный бюджет на осуществление полномочий контрольно-счетного органа поселения по осуществлению внешнего муниципаль</w:t>
      </w:r>
      <w:r w:rsidR="001C0A89">
        <w:rPr>
          <w:rFonts w:ascii="Arial" w:hAnsi="Arial" w:cs="Arial"/>
          <w:sz w:val="24"/>
          <w:szCs w:val="24"/>
          <w:lang w:eastAsia="ru-RU"/>
        </w:rPr>
        <w:t>ного финансового контроля на 2020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</w:t>
      </w:r>
      <w:r w:rsidR="001C0A89">
        <w:rPr>
          <w:rFonts w:ascii="Arial" w:hAnsi="Arial" w:cs="Arial"/>
          <w:sz w:val="24"/>
          <w:szCs w:val="24"/>
          <w:lang w:eastAsia="ru-RU"/>
        </w:rPr>
        <w:t>составляет</w:t>
      </w:r>
      <w:proofErr w:type="gramEnd"/>
      <w:r w:rsidR="001C0A89">
        <w:rPr>
          <w:rFonts w:ascii="Arial" w:hAnsi="Arial" w:cs="Arial"/>
          <w:sz w:val="24"/>
          <w:szCs w:val="24"/>
          <w:lang w:eastAsia="ru-RU"/>
        </w:rPr>
        <w:t xml:space="preserve"> 66 790</w:t>
      </w:r>
      <w:r w:rsidR="00D01103">
        <w:rPr>
          <w:rFonts w:ascii="Arial" w:hAnsi="Arial" w:cs="Arial"/>
          <w:sz w:val="24"/>
          <w:szCs w:val="24"/>
          <w:lang w:eastAsia="ru-RU"/>
        </w:rPr>
        <w:t xml:space="preserve"> (</w:t>
      </w:r>
      <w:r w:rsidR="001C0A89">
        <w:rPr>
          <w:rFonts w:ascii="Arial" w:hAnsi="Arial" w:cs="Arial"/>
          <w:sz w:val="24"/>
          <w:szCs w:val="24"/>
          <w:lang w:eastAsia="ru-RU"/>
        </w:rPr>
        <w:t>Шестьдесят шесть тысяч семьсот девяност</w:t>
      </w:r>
      <w:r w:rsidR="00B57060">
        <w:rPr>
          <w:rFonts w:ascii="Arial" w:hAnsi="Arial" w:cs="Arial"/>
          <w:sz w:val="24"/>
          <w:szCs w:val="24"/>
          <w:lang w:eastAsia="ru-RU"/>
        </w:rPr>
        <w:t>о</w:t>
      </w:r>
      <w:r w:rsidR="001C0A89">
        <w:rPr>
          <w:rFonts w:ascii="Arial" w:hAnsi="Arial" w:cs="Arial"/>
          <w:sz w:val="24"/>
          <w:szCs w:val="24"/>
          <w:lang w:eastAsia="ru-RU"/>
        </w:rPr>
        <w:t>)</w:t>
      </w:r>
      <w:r w:rsidR="00D01103">
        <w:rPr>
          <w:rFonts w:ascii="Arial" w:hAnsi="Arial" w:cs="Arial"/>
          <w:sz w:val="24"/>
          <w:szCs w:val="24"/>
          <w:lang w:eastAsia="ru-RU"/>
        </w:rPr>
        <w:t xml:space="preserve"> рубл</w:t>
      </w:r>
      <w:r w:rsidR="001C0A89">
        <w:rPr>
          <w:rFonts w:ascii="Arial" w:hAnsi="Arial" w:cs="Arial"/>
          <w:sz w:val="24"/>
          <w:szCs w:val="24"/>
          <w:lang w:eastAsia="ru-RU"/>
        </w:rPr>
        <w:t>ей 00</w:t>
      </w:r>
      <w:r w:rsidR="00D01103">
        <w:rPr>
          <w:rFonts w:ascii="Arial" w:hAnsi="Arial" w:cs="Arial"/>
          <w:sz w:val="24"/>
          <w:szCs w:val="24"/>
          <w:lang w:eastAsia="ru-RU"/>
        </w:rPr>
        <w:t xml:space="preserve"> копеек.</w:t>
      </w:r>
    </w:p>
    <w:p w:rsidR="00D01103" w:rsidRDefault="00D01103" w:rsidP="00D01103">
      <w:pPr>
        <w:widowControl/>
        <w:suppressAutoHyphens w:val="0"/>
        <w:autoSpaceDE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D01103" w:rsidRDefault="001C0A89" w:rsidP="00D01103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color w:val="FF0000"/>
          <w:position w:val="-30"/>
          <w:sz w:val="24"/>
          <w:szCs w:val="24"/>
          <w:lang w:eastAsia="ru-RU"/>
        </w:rPr>
        <w:object w:dxaOrig="4980" w:dyaOrig="720">
          <v:shape id="_x0000_i1028" type="#_x0000_t75" style="width:249pt;height:36pt" o:ole="">
            <v:imagedata r:id="rId11" o:title=""/>
          </v:shape>
          <o:OLEObject Type="Embed" ProgID="Equation.3" ShapeID="_x0000_i1028" DrawAspect="Content" ObjectID="_1629118284" r:id="rId12"/>
        </w:object>
      </w:r>
      <w:r w:rsidR="00F93E6C" w:rsidRPr="00317FAB">
        <w:rPr>
          <w:rFonts w:ascii="Arial" w:hAnsi="Arial" w:cs="Arial"/>
          <w:sz w:val="24"/>
          <w:szCs w:val="24"/>
          <w:lang w:eastAsia="ru-RU"/>
        </w:rPr>
        <w:t xml:space="preserve">= </w:t>
      </w:r>
      <w:r>
        <w:rPr>
          <w:rFonts w:ascii="Arial" w:hAnsi="Arial" w:cs="Arial"/>
          <w:sz w:val="24"/>
          <w:szCs w:val="24"/>
          <w:lang w:eastAsia="ru-RU"/>
        </w:rPr>
        <w:t>66 790</w:t>
      </w:r>
      <w:r w:rsidR="00F93E6C" w:rsidRPr="00317FAB">
        <w:rPr>
          <w:rFonts w:ascii="Arial" w:hAnsi="Arial" w:cs="Arial"/>
          <w:sz w:val="24"/>
          <w:szCs w:val="24"/>
          <w:lang w:eastAsia="ru-RU"/>
        </w:rPr>
        <w:t>,00</w:t>
      </w:r>
    </w:p>
    <w:p w:rsidR="00D01103" w:rsidRDefault="00D01103" w:rsidP="00D01103">
      <w:pPr>
        <w:widowControl/>
        <w:suppressAutoHyphens w:val="0"/>
        <w:autoSpaceDE/>
        <w:autoSpaceDN w:val="0"/>
        <w:adjustRightInd w:val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D01103" w:rsidRDefault="00D01103" w:rsidP="00D01103">
      <w:pPr>
        <w:widowControl/>
        <w:suppressAutoHyphens w:val="0"/>
        <w:autoSpaceDE/>
        <w:autoSpaceDN w:val="0"/>
        <w:adjustRightInd w:val="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Подготовил:</w:t>
      </w:r>
    </w:p>
    <w:p w:rsidR="00D01103" w:rsidRPr="00D36D32" w:rsidRDefault="001C0A89" w:rsidP="00D01103">
      <w:pPr>
        <w:widowControl/>
        <w:suppressAutoHyphens w:val="0"/>
        <w:autoSpaceDE/>
        <w:autoSpaceDN w:val="0"/>
        <w:adjustRightInd w:val="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Начальник</w:t>
      </w:r>
      <w:r w:rsidR="00D01103">
        <w:rPr>
          <w:rFonts w:ascii="Arial" w:hAnsi="Arial" w:cs="Arial"/>
          <w:sz w:val="24"/>
          <w:szCs w:val="24"/>
          <w:lang w:eastAsia="ru-RU"/>
        </w:rPr>
        <w:t xml:space="preserve"> ФЭО                                                                                     В.Г. Харина</w:t>
      </w:r>
    </w:p>
    <w:sectPr w:rsidR="00D01103" w:rsidRPr="00D36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4B"/>
    <w:rsid w:val="001C0A89"/>
    <w:rsid w:val="001E21BC"/>
    <w:rsid w:val="00225036"/>
    <w:rsid w:val="00232038"/>
    <w:rsid w:val="002353D0"/>
    <w:rsid w:val="00317FAB"/>
    <w:rsid w:val="00394A17"/>
    <w:rsid w:val="00445577"/>
    <w:rsid w:val="0044704B"/>
    <w:rsid w:val="00620ABD"/>
    <w:rsid w:val="0063027F"/>
    <w:rsid w:val="008737C9"/>
    <w:rsid w:val="00893BCC"/>
    <w:rsid w:val="008A5FEE"/>
    <w:rsid w:val="00974259"/>
    <w:rsid w:val="00A35366"/>
    <w:rsid w:val="00B57060"/>
    <w:rsid w:val="00B74E5D"/>
    <w:rsid w:val="00C15C00"/>
    <w:rsid w:val="00C31837"/>
    <w:rsid w:val="00D01103"/>
    <w:rsid w:val="00D36D32"/>
    <w:rsid w:val="00E42016"/>
    <w:rsid w:val="00F371D7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18</cp:revision>
  <cp:lastPrinted>2018-08-14T07:40:00Z</cp:lastPrinted>
  <dcterms:created xsi:type="dcterms:W3CDTF">2017-09-18T01:42:00Z</dcterms:created>
  <dcterms:modified xsi:type="dcterms:W3CDTF">2019-09-04T08:05:00Z</dcterms:modified>
</cp:coreProperties>
</file>