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3D" w:rsidRDefault="0052263D" w:rsidP="00522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2263D" w:rsidRDefault="0052263D" w:rsidP="00522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52263D" w:rsidRDefault="0052263D" w:rsidP="00522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52263D" w:rsidRDefault="0052263D" w:rsidP="0052263D">
      <w:pPr>
        <w:jc w:val="center"/>
        <w:rPr>
          <w:b/>
          <w:sz w:val="28"/>
          <w:szCs w:val="28"/>
        </w:rPr>
      </w:pPr>
    </w:p>
    <w:p w:rsidR="0052263D" w:rsidRDefault="0052263D" w:rsidP="00522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52263D" w:rsidRDefault="0052263D" w:rsidP="0052263D">
      <w:pPr>
        <w:jc w:val="center"/>
        <w:rPr>
          <w:b/>
          <w:sz w:val="28"/>
          <w:szCs w:val="28"/>
        </w:rPr>
      </w:pPr>
    </w:p>
    <w:p w:rsidR="0052263D" w:rsidRDefault="0052263D" w:rsidP="00522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52263D" w:rsidRDefault="0052263D" w:rsidP="0052263D">
      <w:pPr>
        <w:jc w:val="center"/>
        <w:rPr>
          <w:b/>
          <w:sz w:val="28"/>
          <w:szCs w:val="28"/>
        </w:rPr>
      </w:pPr>
    </w:p>
    <w:p w:rsidR="0052263D" w:rsidRDefault="0052263D" w:rsidP="0052263D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52263D" w:rsidRDefault="0052263D" w:rsidP="0052263D">
      <w:pPr>
        <w:rPr>
          <w:b/>
          <w:sz w:val="32"/>
          <w:szCs w:val="32"/>
        </w:rPr>
      </w:pPr>
    </w:p>
    <w:p w:rsidR="0052263D" w:rsidRDefault="0052263D" w:rsidP="0052263D">
      <w:pPr>
        <w:rPr>
          <w:sz w:val="28"/>
          <w:szCs w:val="28"/>
        </w:rPr>
      </w:pPr>
    </w:p>
    <w:p w:rsidR="0052263D" w:rsidRDefault="00176C43" w:rsidP="0052263D">
      <w:pPr>
        <w:rPr>
          <w:sz w:val="28"/>
          <w:szCs w:val="28"/>
        </w:rPr>
      </w:pPr>
      <w:r>
        <w:rPr>
          <w:sz w:val="28"/>
          <w:szCs w:val="28"/>
        </w:rPr>
        <w:t>25.09.</w:t>
      </w:r>
      <w:r w:rsidR="0052263D">
        <w:rPr>
          <w:sz w:val="28"/>
          <w:szCs w:val="28"/>
        </w:rPr>
        <w:t xml:space="preserve">2014г.                             </w:t>
      </w:r>
      <w:r>
        <w:rPr>
          <w:sz w:val="28"/>
          <w:szCs w:val="28"/>
        </w:rPr>
        <w:t xml:space="preserve">       </w:t>
      </w:r>
      <w:r w:rsidR="0052263D">
        <w:rPr>
          <w:sz w:val="28"/>
          <w:szCs w:val="28"/>
        </w:rPr>
        <w:t xml:space="preserve">  № </w:t>
      </w:r>
      <w:r>
        <w:rPr>
          <w:sz w:val="28"/>
          <w:szCs w:val="28"/>
        </w:rPr>
        <w:t>76</w:t>
      </w:r>
    </w:p>
    <w:p w:rsidR="0052263D" w:rsidRPr="00390A19" w:rsidRDefault="0052263D" w:rsidP="0052263D">
      <w:r>
        <w:t>с</w:t>
      </w:r>
      <w:r w:rsidRPr="00390A19">
        <w:t>. Малое Голоустное</w:t>
      </w:r>
    </w:p>
    <w:p w:rsidR="0052263D" w:rsidRDefault="0052263D" w:rsidP="0052263D">
      <w:pPr>
        <w:rPr>
          <w:sz w:val="28"/>
          <w:szCs w:val="28"/>
        </w:rPr>
      </w:pPr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экспертной рабочей группе </w:t>
      </w:r>
      <w:proofErr w:type="gramStart"/>
      <w:r>
        <w:rPr>
          <w:sz w:val="28"/>
          <w:szCs w:val="28"/>
        </w:rPr>
        <w:t>по</w:t>
      </w:r>
      <w:proofErr w:type="gramEnd"/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рассмотрению общественных инициатив,</w:t>
      </w:r>
    </w:p>
    <w:p w:rsidR="0052263D" w:rsidRDefault="0052263D" w:rsidP="0052263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направленных</w:t>
      </w:r>
      <w:proofErr w:type="gramEnd"/>
      <w:r>
        <w:rPr>
          <w:sz w:val="28"/>
          <w:szCs w:val="28"/>
        </w:rPr>
        <w:t xml:space="preserve"> гражданами Российской</w:t>
      </w:r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>Федерации с использованием интернет-ресурса</w:t>
      </w:r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>«Российская общественная инициатива»</w:t>
      </w:r>
    </w:p>
    <w:p w:rsidR="0052263D" w:rsidRDefault="0052263D" w:rsidP="0052263D">
      <w:pPr>
        <w:jc w:val="both"/>
        <w:rPr>
          <w:sz w:val="28"/>
          <w:szCs w:val="28"/>
        </w:rPr>
      </w:pPr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2263D">
        <w:rPr>
          <w:sz w:val="28"/>
          <w:szCs w:val="28"/>
        </w:rPr>
        <w:t xml:space="preserve">В целях обеспечения развития и укрепления гражданского общества, в соответствии с </w:t>
      </w:r>
      <w:hyperlink r:id="rId5" w:history="1">
        <w:r w:rsidRPr="0052263D">
          <w:rPr>
            <w:rStyle w:val="a3"/>
            <w:color w:val="auto"/>
            <w:sz w:val="28"/>
            <w:szCs w:val="28"/>
            <w:u w:val="none"/>
          </w:rPr>
          <w:t>Указом</w:t>
        </w:r>
      </w:hyperlink>
      <w:r w:rsidRPr="0052263D">
        <w:rPr>
          <w:sz w:val="28"/>
          <w:szCs w:val="28"/>
        </w:rPr>
        <w:t xml:space="preserve"> Президента Российской Федерации от 04.03.2013</w:t>
      </w:r>
      <w:r>
        <w:rPr>
          <w:sz w:val="28"/>
          <w:szCs w:val="28"/>
        </w:rPr>
        <w:t>г.</w:t>
      </w:r>
      <w:r w:rsidRPr="0052263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2263D">
        <w:rPr>
          <w:sz w:val="28"/>
          <w:szCs w:val="28"/>
        </w:rPr>
        <w:t xml:space="preserve"> 183 "О рассмотрении общественных инициатив, направленных гражданами Российской Федерации с использованием интернет-ресурса "Российская общественная инициатива", руководствуясь </w:t>
      </w:r>
      <w:r>
        <w:rPr>
          <w:sz w:val="28"/>
          <w:szCs w:val="28"/>
        </w:rPr>
        <w:t>статьями 32,44 Устава Голоустненского муниципального образования</w:t>
      </w:r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2263D" w:rsidRP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2263D">
        <w:rPr>
          <w:sz w:val="28"/>
          <w:szCs w:val="28"/>
        </w:rPr>
        <w:t xml:space="preserve">1. Создать при администрации </w:t>
      </w:r>
      <w:r w:rsidR="00C552F3">
        <w:rPr>
          <w:sz w:val="28"/>
          <w:szCs w:val="28"/>
        </w:rPr>
        <w:t>Голоустненского</w:t>
      </w:r>
      <w:r w:rsidRPr="0052263D">
        <w:rPr>
          <w:sz w:val="28"/>
          <w:szCs w:val="28"/>
        </w:rPr>
        <w:t xml:space="preserve"> муниципального образования экспертную рабочую группу по рассмотрению общественных инициатив, направленных гражданами Российской Федерации с использованием интернет-ресурса </w:t>
      </w:r>
      <w:r w:rsidR="00C552F3">
        <w:rPr>
          <w:sz w:val="28"/>
          <w:szCs w:val="28"/>
        </w:rPr>
        <w:t>«</w:t>
      </w:r>
      <w:r w:rsidRPr="0052263D">
        <w:rPr>
          <w:sz w:val="28"/>
          <w:szCs w:val="28"/>
        </w:rPr>
        <w:t>Российская общественная инициатива</w:t>
      </w:r>
      <w:r w:rsidR="00C552F3">
        <w:rPr>
          <w:sz w:val="28"/>
          <w:szCs w:val="28"/>
        </w:rPr>
        <w:t>»</w:t>
      </w:r>
      <w:r w:rsidRPr="0052263D">
        <w:rPr>
          <w:sz w:val="28"/>
          <w:szCs w:val="28"/>
        </w:rPr>
        <w:t xml:space="preserve"> (прил</w:t>
      </w:r>
      <w:r>
        <w:rPr>
          <w:sz w:val="28"/>
          <w:szCs w:val="28"/>
        </w:rPr>
        <w:t>ожение № 1).</w:t>
      </w:r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2263D">
        <w:rPr>
          <w:sz w:val="28"/>
          <w:szCs w:val="28"/>
        </w:rPr>
        <w:t xml:space="preserve">2. Утвердить положение об экспертной рабочей группе по рассмотрению общественных инициатив, направленных гражданами Российской Федерации с использованием интернет-ресурса </w:t>
      </w:r>
      <w:r w:rsidR="00C552F3">
        <w:rPr>
          <w:sz w:val="28"/>
          <w:szCs w:val="28"/>
        </w:rPr>
        <w:t>«</w:t>
      </w:r>
      <w:r w:rsidRPr="0052263D">
        <w:rPr>
          <w:sz w:val="28"/>
          <w:szCs w:val="28"/>
        </w:rPr>
        <w:t>Российская общественная инициатива</w:t>
      </w:r>
      <w:r w:rsidR="00C552F3">
        <w:rPr>
          <w:sz w:val="28"/>
          <w:szCs w:val="28"/>
        </w:rPr>
        <w:t>»</w:t>
      </w:r>
      <w:r w:rsidRPr="0052263D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№</w:t>
      </w:r>
      <w:r w:rsidRPr="0052263D">
        <w:rPr>
          <w:sz w:val="28"/>
          <w:szCs w:val="28"/>
        </w:rPr>
        <w:t xml:space="preserve"> 2).</w:t>
      </w:r>
    </w:p>
    <w:p w:rsidR="00B122E9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="00B122E9">
        <w:rPr>
          <w:sz w:val="28"/>
          <w:szCs w:val="28"/>
        </w:rPr>
        <w:t xml:space="preserve"> Постановление Главы от 06.06.2013г. № 48 «О назначении экспертной рабочей группы по рассмотрению общественных инициатив граждан», отменить </w:t>
      </w:r>
      <w:r>
        <w:rPr>
          <w:sz w:val="28"/>
          <w:szCs w:val="28"/>
        </w:rPr>
        <w:t xml:space="preserve"> </w:t>
      </w:r>
    </w:p>
    <w:p w:rsidR="0052263D" w:rsidRDefault="00B122E9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r w:rsidR="0052263D">
        <w:rPr>
          <w:sz w:val="28"/>
          <w:szCs w:val="28"/>
        </w:rPr>
        <w:t>Обнародовать данное постановление на официальном сайте администрации Голоустненского муниципального образования.</w:t>
      </w:r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22E9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данного постановления оставляю за собой.</w:t>
      </w:r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52263D" w:rsidRDefault="0052263D" w:rsidP="0052263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52263D" w:rsidRDefault="00C552F3" w:rsidP="00C552F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C552F3" w:rsidRDefault="00C552F3" w:rsidP="00C552F3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C552F3" w:rsidRDefault="00C552F3" w:rsidP="00C552F3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C552F3" w:rsidRDefault="00C552F3" w:rsidP="00C552F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76C43">
        <w:rPr>
          <w:sz w:val="28"/>
          <w:szCs w:val="28"/>
        </w:rPr>
        <w:t>25.09.</w:t>
      </w:r>
      <w:r>
        <w:rPr>
          <w:sz w:val="28"/>
          <w:szCs w:val="28"/>
        </w:rPr>
        <w:t xml:space="preserve">2014г. № </w:t>
      </w:r>
      <w:r w:rsidR="00176C43">
        <w:rPr>
          <w:sz w:val="28"/>
          <w:szCs w:val="28"/>
        </w:rPr>
        <w:t>76</w:t>
      </w:r>
    </w:p>
    <w:p w:rsidR="0052263D" w:rsidRDefault="0052263D" w:rsidP="0052263D">
      <w:pPr>
        <w:jc w:val="both"/>
        <w:rPr>
          <w:sz w:val="28"/>
          <w:szCs w:val="28"/>
        </w:rPr>
      </w:pPr>
    </w:p>
    <w:p w:rsidR="0052263D" w:rsidRDefault="0052263D" w:rsidP="0052263D">
      <w:pPr>
        <w:jc w:val="both"/>
        <w:rPr>
          <w:sz w:val="28"/>
          <w:szCs w:val="28"/>
        </w:rPr>
      </w:pPr>
    </w:p>
    <w:p w:rsidR="0052263D" w:rsidRDefault="0052263D" w:rsidP="00C552F3">
      <w:pPr>
        <w:jc w:val="center"/>
        <w:rPr>
          <w:sz w:val="28"/>
          <w:szCs w:val="28"/>
        </w:rPr>
      </w:pPr>
    </w:p>
    <w:p w:rsidR="0052263D" w:rsidRDefault="00C552F3" w:rsidP="00C552F3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C552F3" w:rsidRPr="00C552F3" w:rsidRDefault="00C552F3" w:rsidP="00C552F3">
      <w:pPr>
        <w:jc w:val="center"/>
        <w:rPr>
          <w:sz w:val="28"/>
          <w:szCs w:val="28"/>
        </w:rPr>
      </w:pPr>
      <w:r w:rsidRPr="00C552F3">
        <w:rPr>
          <w:sz w:val="28"/>
          <w:szCs w:val="28"/>
        </w:rPr>
        <w:t>экспертной рабочей групп</w:t>
      </w:r>
      <w:r>
        <w:rPr>
          <w:sz w:val="28"/>
          <w:szCs w:val="28"/>
        </w:rPr>
        <w:t>ы</w:t>
      </w:r>
      <w:r w:rsidRPr="00C552F3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</w:t>
      </w:r>
      <w:r w:rsidRPr="00C552F3">
        <w:rPr>
          <w:sz w:val="28"/>
          <w:szCs w:val="28"/>
        </w:rPr>
        <w:t>рассмотрению общественных инициатив,</w:t>
      </w:r>
    </w:p>
    <w:p w:rsidR="00C552F3" w:rsidRDefault="00C552F3" w:rsidP="00C552F3">
      <w:pPr>
        <w:jc w:val="center"/>
        <w:rPr>
          <w:sz w:val="28"/>
          <w:szCs w:val="28"/>
        </w:rPr>
      </w:pPr>
      <w:proofErr w:type="gramStart"/>
      <w:r w:rsidRPr="00C552F3">
        <w:rPr>
          <w:sz w:val="28"/>
          <w:szCs w:val="28"/>
        </w:rPr>
        <w:t>направленных</w:t>
      </w:r>
      <w:proofErr w:type="gramEnd"/>
      <w:r w:rsidRPr="00C552F3">
        <w:rPr>
          <w:sz w:val="28"/>
          <w:szCs w:val="28"/>
        </w:rPr>
        <w:t xml:space="preserve"> гражданами Российской</w:t>
      </w:r>
      <w:r>
        <w:rPr>
          <w:sz w:val="28"/>
          <w:szCs w:val="28"/>
        </w:rPr>
        <w:t xml:space="preserve"> </w:t>
      </w:r>
      <w:r w:rsidRPr="00C552F3">
        <w:rPr>
          <w:sz w:val="28"/>
          <w:szCs w:val="28"/>
        </w:rPr>
        <w:t>Федерации с использованием интернет-ресурса</w:t>
      </w:r>
      <w:r>
        <w:rPr>
          <w:sz w:val="28"/>
          <w:szCs w:val="28"/>
        </w:rPr>
        <w:t xml:space="preserve"> </w:t>
      </w:r>
      <w:r w:rsidRPr="00C552F3">
        <w:rPr>
          <w:sz w:val="28"/>
          <w:szCs w:val="28"/>
        </w:rPr>
        <w:t>«Российская общественная инициатива»</w:t>
      </w:r>
    </w:p>
    <w:p w:rsidR="00C552F3" w:rsidRDefault="00C552F3" w:rsidP="00C552F3">
      <w:pPr>
        <w:rPr>
          <w:sz w:val="28"/>
          <w:szCs w:val="28"/>
        </w:rPr>
      </w:pPr>
    </w:p>
    <w:p w:rsidR="00C552F3" w:rsidRDefault="00C552F3" w:rsidP="00D41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Липская Татьяна Георгиевна, Глава Голоустненского муниципального образования – председатель экспертной рабочей группы;</w:t>
      </w:r>
    </w:p>
    <w:p w:rsidR="00C552F3" w:rsidRDefault="00C552F3" w:rsidP="00D41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Жукова Ольга Михайловна, заместитель Главы – заместитель председателя экспертной рабочей группы;</w:t>
      </w:r>
    </w:p>
    <w:p w:rsidR="00F459A7" w:rsidRDefault="00C552F3" w:rsidP="00D41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Гетман Наталья Алексеевна, делопроизводитель – секретарь экспер</w:t>
      </w:r>
      <w:r w:rsidR="00F459A7">
        <w:rPr>
          <w:sz w:val="28"/>
          <w:szCs w:val="28"/>
        </w:rPr>
        <w:t>т</w:t>
      </w:r>
      <w:r>
        <w:rPr>
          <w:sz w:val="28"/>
          <w:szCs w:val="28"/>
        </w:rPr>
        <w:t>ной рабочей</w:t>
      </w:r>
      <w:r w:rsidR="00F459A7">
        <w:rPr>
          <w:sz w:val="28"/>
          <w:szCs w:val="28"/>
        </w:rPr>
        <w:t xml:space="preserve"> группы;</w:t>
      </w:r>
    </w:p>
    <w:p w:rsidR="00F459A7" w:rsidRDefault="00F459A7" w:rsidP="00D41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Члены экспертной рабочей группы:</w:t>
      </w:r>
    </w:p>
    <w:p w:rsidR="00F459A7" w:rsidRDefault="00F459A7" w:rsidP="00D41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Кириленко Татьяна Андреевна</w:t>
      </w:r>
      <w:r w:rsidR="000F55DB">
        <w:rPr>
          <w:sz w:val="28"/>
          <w:szCs w:val="28"/>
        </w:rPr>
        <w:t>, заместитель директора по учебной части МОУ ИРМО «Малоголоустненская СОШ»</w:t>
      </w:r>
      <w:r w:rsidR="00547AD5">
        <w:rPr>
          <w:sz w:val="28"/>
          <w:szCs w:val="28"/>
        </w:rPr>
        <w:t>,</w:t>
      </w:r>
      <w:r>
        <w:rPr>
          <w:sz w:val="28"/>
          <w:szCs w:val="28"/>
        </w:rPr>
        <w:t xml:space="preserve"> депутат Думы Голоустненского МО;</w:t>
      </w:r>
    </w:p>
    <w:p w:rsidR="000F55DB" w:rsidRDefault="00F459A7" w:rsidP="00D41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</w:t>
      </w:r>
      <w:r w:rsidR="00547AD5">
        <w:rPr>
          <w:sz w:val="28"/>
          <w:szCs w:val="28"/>
        </w:rPr>
        <w:t xml:space="preserve"> Зубарева Анна Георгиевна, индивидуальный предприниматель, депутат Думы Голоустненского МО;</w:t>
      </w:r>
      <w:r>
        <w:rPr>
          <w:sz w:val="28"/>
          <w:szCs w:val="28"/>
        </w:rPr>
        <w:t xml:space="preserve"> </w:t>
      </w:r>
    </w:p>
    <w:p w:rsidR="00F459A7" w:rsidRDefault="00547AD5" w:rsidP="00D41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6. </w:t>
      </w:r>
      <w:r w:rsidR="00F459A7">
        <w:rPr>
          <w:sz w:val="28"/>
          <w:szCs w:val="28"/>
        </w:rPr>
        <w:t>Иванова Любовь Александровна – главный специалист отдела по управлению муниципа</w:t>
      </w:r>
      <w:r w:rsidR="000F55DB">
        <w:rPr>
          <w:sz w:val="28"/>
          <w:szCs w:val="28"/>
        </w:rPr>
        <w:t xml:space="preserve">льным имуществом, архитектуры и </w:t>
      </w:r>
      <w:r w:rsidR="00F459A7">
        <w:rPr>
          <w:sz w:val="28"/>
          <w:szCs w:val="28"/>
        </w:rPr>
        <w:t>градостроительства администрации Голоустненского МО;</w:t>
      </w:r>
    </w:p>
    <w:p w:rsidR="00E234E3" w:rsidRDefault="00E234E3" w:rsidP="00D41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47AD5">
        <w:rPr>
          <w:sz w:val="28"/>
          <w:szCs w:val="28"/>
        </w:rPr>
        <w:t>7</w:t>
      </w:r>
      <w:r>
        <w:rPr>
          <w:sz w:val="28"/>
          <w:szCs w:val="28"/>
        </w:rPr>
        <w:t>. Назарова Мария Николаевна – начальник ФЭО;</w:t>
      </w:r>
    </w:p>
    <w:p w:rsidR="00E234E3" w:rsidRDefault="00E234E3" w:rsidP="00D410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47AD5">
        <w:rPr>
          <w:sz w:val="28"/>
          <w:szCs w:val="28"/>
        </w:rPr>
        <w:t>8</w:t>
      </w:r>
      <w:r>
        <w:rPr>
          <w:sz w:val="28"/>
          <w:szCs w:val="28"/>
        </w:rPr>
        <w:t>. Ширкина Наталья Петровна – директор МКУК ЦКС.</w:t>
      </w:r>
    </w:p>
    <w:p w:rsidR="00E234E3" w:rsidRDefault="00E234E3" w:rsidP="00C552F3">
      <w:pPr>
        <w:rPr>
          <w:sz w:val="28"/>
          <w:szCs w:val="28"/>
        </w:rPr>
      </w:pPr>
    </w:p>
    <w:p w:rsidR="00E234E3" w:rsidRDefault="00E234E3" w:rsidP="00C552F3">
      <w:pPr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E234E3" w:rsidRDefault="00E234E3" w:rsidP="00C552F3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Т.Г. Липская.</w:t>
      </w:r>
    </w:p>
    <w:p w:rsidR="00E234E3" w:rsidRDefault="00E234E3" w:rsidP="00C552F3">
      <w:pPr>
        <w:rPr>
          <w:sz w:val="28"/>
          <w:szCs w:val="28"/>
        </w:rPr>
      </w:pPr>
    </w:p>
    <w:p w:rsidR="00E234E3" w:rsidRDefault="00E234E3" w:rsidP="00C552F3">
      <w:pPr>
        <w:rPr>
          <w:sz w:val="28"/>
          <w:szCs w:val="28"/>
        </w:rPr>
      </w:pPr>
    </w:p>
    <w:p w:rsidR="00E234E3" w:rsidRDefault="00E234E3" w:rsidP="00C552F3">
      <w:pPr>
        <w:rPr>
          <w:sz w:val="28"/>
          <w:szCs w:val="28"/>
        </w:rPr>
      </w:pPr>
    </w:p>
    <w:p w:rsidR="00E234E3" w:rsidRDefault="00E234E3" w:rsidP="00C552F3">
      <w:pPr>
        <w:rPr>
          <w:sz w:val="28"/>
          <w:szCs w:val="28"/>
        </w:rPr>
      </w:pPr>
    </w:p>
    <w:p w:rsidR="00E234E3" w:rsidRDefault="00E234E3" w:rsidP="00C552F3">
      <w:pPr>
        <w:rPr>
          <w:sz w:val="28"/>
          <w:szCs w:val="28"/>
        </w:rPr>
      </w:pPr>
    </w:p>
    <w:p w:rsidR="00E234E3" w:rsidRDefault="00E234E3" w:rsidP="00C552F3">
      <w:pPr>
        <w:rPr>
          <w:sz w:val="28"/>
          <w:szCs w:val="28"/>
        </w:rPr>
      </w:pPr>
    </w:p>
    <w:p w:rsidR="00E234E3" w:rsidRDefault="00E234E3" w:rsidP="00C552F3">
      <w:pPr>
        <w:rPr>
          <w:sz w:val="28"/>
          <w:szCs w:val="28"/>
        </w:rPr>
      </w:pPr>
    </w:p>
    <w:p w:rsidR="00E234E3" w:rsidRDefault="00E234E3" w:rsidP="00C552F3">
      <w:pPr>
        <w:rPr>
          <w:sz w:val="28"/>
          <w:szCs w:val="28"/>
        </w:rPr>
      </w:pPr>
    </w:p>
    <w:p w:rsidR="00E234E3" w:rsidRDefault="00E234E3" w:rsidP="00C552F3">
      <w:pPr>
        <w:rPr>
          <w:sz w:val="28"/>
          <w:szCs w:val="28"/>
        </w:rPr>
      </w:pPr>
    </w:p>
    <w:p w:rsidR="00E234E3" w:rsidRDefault="00E234E3" w:rsidP="00C552F3">
      <w:pPr>
        <w:rPr>
          <w:sz w:val="28"/>
          <w:szCs w:val="28"/>
        </w:rPr>
      </w:pPr>
    </w:p>
    <w:p w:rsidR="00C552F3" w:rsidRDefault="00C552F3" w:rsidP="00C552F3">
      <w:pPr>
        <w:rPr>
          <w:sz w:val="28"/>
          <w:szCs w:val="28"/>
        </w:rPr>
      </w:pPr>
    </w:p>
    <w:p w:rsidR="00D410E5" w:rsidRPr="00C552F3" w:rsidRDefault="00D410E5" w:rsidP="00C552F3">
      <w:pPr>
        <w:rPr>
          <w:sz w:val="28"/>
          <w:szCs w:val="28"/>
        </w:rPr>
      </w:pPr>
    </w:p>
    <w:p w:rsidR="0052263D" w:rsidRDefault="0052263D" w:rsidP="0052263D">
      <w:pPr>
        <w:jc w:val="both"/>
        <w:rPr>
          <w:sz w:val="28"/>
          <w:szCs w:val="28"/>
        </w:rPr>
      </w:pPr>
    </w:p>
    <w:p w:rsidR="0052263D" w:rsidRDefault="00E234E3" w:rsidP="00E234E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E234E3" w:rsidRDefault="00E234E3" w:rsidP="00E234E3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E234E3" w:rsidRDefault="00E234E3" w:rsidP="00E234E3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E234E3" w:rsidRDefault="00E234E3" w:rsidP="00E234E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76C43">
        <w:rPr>
          <w:sz w:val="28"/>
          <w:szCs w:val="28"/>
        </w:rPr>
        <w:t>25.09.</w:t>
      </w:r>
      <w:r>
        <w:rPr>
          <w:sz w:val="28"/>
          <w:szCs w:val="28"/>
        </w:rPr>
        <w:t xml:space="preserve">2014г. № </w:t>
      </w:r>
      <w:r w:rsidR="00176C43">
        <w:rPr>
          <w:sz w:val="28"/>
          <w:szCs w:val="28"/>
        </w:rPr>
        <w:t>76</w:t>
      </w:r>
    </w:p>
    <w:p w:rsidR="00E234E3" w:rsidRDefault="00E234E3" w:rsidP="00E234E3">
      <w:pPr>
        <w:jc w:val="right"/>
        <w:rPr>
          <w:sz w:val="28"/>
          <w:szCs w:val="28"/>
        </w:rPr>
      </w:pPr>
    </w:p>
    <w:p w:rsidR="00E234E3" w:rsidRDefault="00E234E3" w:rsidP="00E234E3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E234E3" w:rsidRPr="00C552F3" w:rsidRDefault="00E234E3" w:rsidP="00E234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Pr="00C552F3">
        <w:rPr>
          <w:sz w:val="28"/>
          <w:szCs w:val="28"/>
        </w:rPr>
        <w:t>экспертной рабочей групп</w:t>
      </w:r>
      <w:r>
        <w:rPr>
          <w:sz w:val="28"/>
          <w:szCs w:val="28"/>
        </w:rPr>
        <w:t>е</w:t>
      </w:r>
      <w:r w:rsidRPr="00C552F3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</w:t>
      </w:r>
      <w:r w:rsidRPr="00C552F3">
        <w:rPr>
          <w:sz w:val="28"/>
          <w:szCs w:val="28"/>
        </w:rPr>
        <w:t>рассмотрению общественных инициатив,</w:t>
      </w:r>
    </w:p>
    <w:p w:rsidR="00E234E3" w:rsidRDefault="00E234E3" w:rsidP="00E234E3">
      <w:pPr>
        <w:jc w:val="center"/>
        <w:rPr>
          <w:sz w:val="28"/>
          <w:szCs w:val="28"/>
        </w:rPr>
      </w:pPr>
      <w:proofErr w:type="gramStart"/>
      <w:r w:rsidRPr="00C552F3">
        <w:rPr>
          <w:sz w:val="28"/>
          <w:szCs w:val="28"/>
        </w:rPr>
        <w:t>направленных</w:t>
      </w:r>
      <w:proofErr w:type="gramEnd"/>
      <w:r w:rsidRPr="00C552F3">
        <w:rPr>
          <w:sz w:val="28"/>
          <w:szCs w:val="28"/>
        </w:rPr>
        <w:t xml:space="preserve"> гражданами Российской</w:t>
      </w:r>
      <w:r>
        <w:rPr>
          <w:sz w:val="28"/>
          <w:szCs w:val="28"/>
        </w:rPr>
        <w:t xml:space="preserve"> </w:t>
      </w:r>
      <w:r w:rsidRPr="00C552F3">
        <w:rPr>
          <w:sz w:val="28"/>
          <w:szCs w:val="28"/>
        </w:rPr>
        <w:t>Федерации с использованием интернет-ресурса</w:t>
      </w:r>
      <w:r>
        <w:rPr>
          <w:sz w:val="28"/>
          <w:szCs w:val="28"/>
        </w:rPr>
        <w:t xml:space="preserve"> </w:t>
      </w:r>
      <w:r w:rsidRPr="00C552F3">
        <w:rPr>
          <w:sz w:val="28"/>
          <w:szCs w:val="28"/>
        </w:rPr>
        <w:t>«Российская общественная инициатива»</w:t>
      </w:r>
    </w:p>
    <w:p w:rsidR="00045BFF" w:rsidRDefault="00045BFF" w:rsidP="008B2449">
      <w:pPr>
        <w:jc w:val="center"/>
        <w:rPr>
          <w:sz w:val="28"/>
          <w:szCs w:val="28"/>
        </w:rPr>
      </w:pPr>
    </w:p>
    <w:p w:rsidR="008B2449" w:rsidRPr="008B2449" w:rsidRDefault="008B2449" w:rsidP="008B2449">
      <w:pPr>
        <w:jc w:val="center"/>
        <w:rPr>
          <w:sz w:val="28"/>
          <w:szCs w:val="28"/>
        </w:rPr>
      </w:pPr>
      <w:r w:rsidRPr="008B2449">
        <w:rPr>
          <w:sz w:val="28"/>
          <w:szCs w:val="28"/>
        </w:rPr>
        <w:t>1. ОБЩИЕ ПОЛОЖЕНИЯ</w:t>
      </w:r>
    </w:p>
    <w:p w:rsidR="008B2449" w:rsidRPr="008B2449" w:rsidRDefault="008B2449" w:rsidP="008B2449">
      <w:pPr>
        <w:jc w:val="center"/>
        <w:rPr>
          <w:sz w:val="28"/>
          <w:szCs w:val="28"/>
        </w:rPr>
      </w:pP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 xml:space="preserve">1. Экспертная рабочая группа по рассмотрению общественных инициатив, направленных гражданами Российской Федерации с использованием интернет-ресурса "Российская общественная инициатива" (далее - экспертная рабочая группа) является совещательным органом администрации </w:t>
      </w:r>
      <w:r>
        <w:rPr>
          <w:sz w:val="28"/>
          <w:szCs w:val="28"/>
        </w:rPr>
        <w:t>Голоустненского</w:t>
      </w:r>
      <w:r w:rsidR="008B2449" w:rsidRPr="008B2449">
        <w:rPr>
          <w:sz w:val="28"/>
          <w:szCs w:val="28"/>
        </w:rPr>
        <w:t xml:space="preserve"> муниципального образования (далее - администрация </w:t>
      </w:r>
      <w:r>
        <w:rPr>
          <w:sz w:val="28"/>
          <w:szCs w:val="28"/>
        </w:rPr>
        <w:t>Г</w:t>
      </w:r>
      <w:r w:rsidR="008B2449" w:rsidRPr="008B2449">
        <w:rPr>
          <w:sz w:val="28"/>
          <w:szCs w:val="28"/>
        </w:rPr>
        <w:t>МО), уполномоченным на рассмотрение общественных инициатив, направленных гражданами Российской Федерации с использованием интернет-ресурса "Российская общественная инициатива".</w:t>
      </w:r>
    </w:p>
    <w:p w:rsidR="00045BFF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2. Экспертная рабочая группа в сво</w:t>
      </w:r>
      <w:r>
        <w:rPr>
          <w:sz w:val="28"/>
          <w:szCs w:val="28"/>
        </w:rPr>
        <w:t>ей деятельности руководствуется</w:t>
      </w:r>
    </w:p>
    <w:p w:rsidR="008B2449" w:rsidRPr="008B2449" w:rsidRDefault="008B2449" w:rsidP="000F55DB">
      <w:pPr>
        <w:jc w:val="both"/>
        <w:rPr>
          <w:sz w:val="28"/>
          <w:szCs w:val="28"/>
        </w:rPr>
      </w:pPr>
      <w:r w:rsidRPr="008B2449">
        <w:rPr>
          <w:sz w:val="28"/>
          <w:szCs w:val="28"/>
        </w:rPr>
        <w:t>Указом Президента Российской Ф</w:t>
      </w:r>
      <w:r w:rsidR="00045BFF">
        <w:rPr>
          <w:sz w:val="28"/>
          <w:szCs w:val="28"/>
        </w:rPr>
        <w:t xml:space="preserve">едерации от 04.03.2013г. № 183 "О </w:t>
      </w:r>
      <w:r w:rsidRPr="008B2449">
        <w:rPr>
          <w:sz w:val="28"/>
          <w:szCs w:val="28"/>
        </w:rPr>
        <w:t>рассмотрении общественных инициатив, направленных гражданами Российской Федерации с использованием интернет-ресурса "Российская общественная инициатива" (далее - Указ Президента Российской Федерации).</w:t>
      </w:r>
    </w:p>
    <w:p w:rsidR="008B2449" w:rsidRPr="008B2449" w:rsidRDefault="008B2449" w:rsidP="008B2449">
      <w:pPr>
        <w:jc w:val="center"/>
        <w:rPr>
          <w:sz w:val="28"/>
          <w:szCs w:val="28"/>
        </w:rPr>
      </w:pPr>
    </w:p>
    <w:p w:rsidR="008B2449" w:rsidRPr="008B2449" w:rsidRDefault="008B2449" w:rsidP="008B2449">
      <w:pPr>
        <w:jc w:val="center"/>
        <w:rPr>
          <w:sz w:val="28"/>
          <w:szCs w:val="28"/>
        </w:rPr>
      </w:pPr>
      <w:r w:rsidRPr="008B2449">
        <w:rPr>
          <w:sz w:val="28"/>
          <w:szCs w:val="28"/>
        </w:rPr>
        <w:t>2. ОСНОВНЫЕ ЗАДАЧИ И ПРАВА ЭКСПЕРТНОЙ РАБОЧЕЙ ГРУППЫ</w:t>
      </w:r>
    </w:p>
    <w:p w:rsidR="008B2449" w:rsidRPr="008B2449" w:rsidRDefault="008B2449" w:rsidP="008B2449">
      <w:pPr>
        <w:jc w:val="center"/>
        <w:rPr>
          <w:sz w:val="28"/>
          <w:szCs w:val="28"/>
        </w:rPr>
      </w:pP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 xml:space="preserve">1. Основной задачей экспертной рабочей группы является проведение экспертизы и принятие решения о целесообразности разработки проекта соответствующего нормативного правового акта и (или) иных мерах по реализации общественной инициативы, получившей необходимую поддержку на интернет-ресурсе "Российская общественная инициатива" по вопросам совершенствования муниципального управления и социально-экономического развития </w:t>
      </w:r>
      <w:r>
        <w:rPr>
          <w:sz w:val="28"/>
          <w:szCs w:val="28"/>
        </w:rPr>
        <w:t>Голоустненского</w:t>
      </w:r>
      <w:r w:rsidR="008B2449" w:rsidRPr="008B2449">
        <w:rPr>
          <w:sz w:val="28"/>
          <w:szCs w:val="28"/>
        </w:rPr>
        <w:t xml:space="preserve"> муниципального образования.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2. Для выполнения своих задач экспертная рабочая группа вправе: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 xml:space="preserve">2.1. Запрашивать и получать сведения и материалы, необходимые для рассмотрения общественной инициативы от Думы </w:t>
      </w:r>
      <w:r>
        <w:rPr>
          <w:sz w:val="28"/>
          <w:szCs w:val="28"/>
        </w:rPr>
        <w:t>Голоустненского муниципального образования</w:t>
      </w:r>
      <w:r w:rsidR="008B2449" w:rsidRPr="008B2449">
        <w:rPr>
          <w:sz w:val="28"/>
          <w:szCs w:val="28"/>
        </w:rPr>
        <w:t xml:space="preserve">, структурных </w:t>
      </w:r>
      <w:r>
        <w:rPr>
          <w:sz w:val="28"/>
          <w:szCs w:val="28"/>
        </w:rPr>
        <w:t>отделов</w:t>
      </w:r>
      <w:r w:rsidR="008B2449" w:rsidRPr="008B2449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ГМО</w:t>
      </w:r>
      <w:r w:rsidR="008B2449" w:rsidRPr="008B2449">
        <w:rPr>
          <w:sz w:val="28"/>
          <w:szCs w:val="28"/>
        </w:rPr>
        <w:t>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2.2. Давать поручения членам экспертной рабочей группы по подготовке различных вопросов, подлежащих рассмотрению на заседаниях.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2.3. Привлекать сторонних экспертов по профилю рассматриваемой инициативы.</w:t>
      </w:r>
    </w:p>
    <w:p w:rsidR="008B2449" w:rsidRPr="008B2449" w:rsidRDefault="008B2449" w:rsidP="008B2449">
      <w:pPr>
        <w:jc w:val="center"/>
        <w:rPr>
          <w:sz w:val="28"/>
          <w:szCs w:val="28"/>
        </w:rPr>
      </w:pPr>
    </w:p>
    <w:p w:rsidR="008B2449" w:rsidRPr="008B2449" w:rsidRDefault="008B2449" w:rsidP="008B2449">
      <w:pPr>
        <w:jc w:val="center"/>
        <w:rPr>
          <w:sz w:val="28"/>
          <w:szCs w:val="28"/>
        </w:rPr>
      </w:pPr>
      <w:r w:rsidRPr="008B2449">
        <w:rPr>
          <w:sz w:val="28"/>
          <w:szCs w:val="28"/>
        </w:rPr>
        <w:lastRenderedPageBreak/>
        <w:t>3. СОСТАВ И СТРУКТУРА ЭКСПЕРТНОЙ РАБОЧЕЙ ГРУППЫ</w:t>
      </w:r>
    </w:p>
    <w:p w:rsidR="008B2449" w:rsidRPr="008B2449" w:rsidRDefault="008B2449" w:rsidP="008B2449">
      <w:pPr>
        <w:jc w:val="center"/>
        <w:rPr>
          <w:sz w:val="28"/>
          <w:szCs w:val="28"/>
        </w:rPr>
      </w:pP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1. Экспертная рабочая группа формируется в составе председателя, заместителя председателя, секретаря и членов экспертной рабочей группы, которые участвуют в ее работе на общественных началах.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 xml:space="preserve">2. Председателем экспертной рабочей группы является </w:t>
      </w:r>
      <w:r>
        <w:rPr>
          <w:sz w:val="28"/>
          <w:szCs w:val="28"/>
        </w:rPr>
        <w:t>Глава Голоустненского</w:t>
      </w:r>
      <w:r w:rsidR="008B2449" w:rsidRPr="008B2449">
        <w:rPr>
          <w:sz w:val="28"/>
          <w:szCs w:val="28"/>
        </w:rPr>
        <w:t xml:space="preserve"> муниципального образования. Заместителем председателя экспертной рабочей группы является  заместитель </w:t>
      </w:r>
      <w:r>
        <w:rPr>
          <w:sz w:val="28"/>
          <w:szCs w:val="28"/>
        </w:rPr>
        <w:t>Главы</w:t>
      </w:r>
      <w:r w:rsidR="008B2449" w:rsidRPr="008B2449">
        <w:rPr>
          <w:sz w:val="28"/>
          <w:szCs w:val="28"/>
        </w:rPr>
        <w:t>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3. Состав экспертной рабочей группы фор</w:t>
      </w:r>
      <w:r>
        <w:rPr>
          <w:sz w:val="28"/>
          <w:szCs w:val="28"/>
        </w:rPr>
        <w:t>мируется из представителей Думы Голоустненского</w:t>
      </w:r>
      <w:r w:rsidR="008B2449" w:rsidRPr="008B2449">
        <w:rPr>
          <w:sz w:val="28"/>
          <w:szCs w:val="28"/>
        </w:rPr>
        <w:t xml:space="preserve"> муниципального образо</w:t>
      </w:r>
      <w:r>
        <w:rPr>
          <w:sz w:val="28"/>
          <w:szCs w:val="28"/>
        </w:rPr>
        <w:t>вания, специалистов администрации Голоустненского</w:t>
      </w:r>
      <w:r w:rsidR="008B2449" w:rsidRPr="008B2449">
        <w:rPr>
          <w:sz w:val="28"/>
          <w:szCs w:val="28"/>
        </w:rPr>
        <w:t xml:space="preserve"> муниципального образования, муниципальных учреждений, бизнеса, общественных объединений.</w:t>
      </w:r>
    </w:p>
    <w:p w:rsidR="008B2449" w:rsidRPr="008B2449" w:rsidRDefault="008B2449" w:rsidP="008B2449">
      <w:pPr>
        <w:jc w:val="center"/>
        <w:rPr>
          <w:sz w:val="28"/>
          <w:szCs w:val="28"/>
        </w:rPr>
      </w:pPr>
    </w:p>
    <w:p w:rsidR="008B2449" w:rsidRPr="008B2449" w:rsidRDefault="008B2449" w:rsidP="008B2449">
      <w:pPr>
        <w:jc w:val="center"/>
        <w:rPr>
          <w:sz w:val="28"/>
          <w:szCs w:val="28"/>
        </w:rPr>
      </w:pPr>
      <w:r w:rsidRPr="008B2449">
        <w:rPr>
          <w:sz w:val="28"/>
          <w:szCs w:val="28"/>
        </w:rPr>
        <w:t>4. ОРГАНИЗАЦИЯ ДЕЯТЕЛЬНОСТИ ЭКСПЕРТНОЙ РАБОЧЕЙ ГРУППЫ</w:t>
      </w:r>
    </w:p>
    <w:p w:rsidR="008B2449" w:rsidRPr="008B2449" w:rsidRDefault="008B2449" w:rsidP="000F55DB">
      <w:pPr>
        <w:jc w:val="both"/>
        <w:rPr>
          <w:sz w:val="28"/>
          <w:szCs w:val="28"/>
        </w:rPr>
      </w:pP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1. Основной формой работы экспертной рабочей группы являются заседания.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2. Заседания экспертной рабочей группы проводятся по мере необходимости. Дата заседания назначается председателем</w:t>
      </w:r>
      <w:r>
        <w:rPr>
          <w:sz w:val="28"/>
          <w:szCs w:val="28"/>
        </w:rPr>
        <w:t xml:space="preserve"> экспертной рабочей группы, а в </w:t>
      </w:r>
      <w:r w:rsidR="008B2449" w:rsidRPr="008B2449">
        <w:rPr>
          <w:sz w:val="28"/>
          <w:szCs w:val="28"/>
        </w:rPr>
        <w:t>его отсутствие - заместителем председателя экспертной рабочей группы.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3. Заседания проводит председатель экспертной рабочей группы, а в его отсутствие или по его поручению - заместитель председателя экспертной рабочей группы.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4. Заседание экспертной рабочей группы является правомочным, если на нем присутствует не менее двух третей от</w:t>
      </w:r>
      <w:r>
        <w:rPr>
          <w:sz w:val="28"/>
          <w:szCs w:val="28"/>
        </w:rPr>
        <w:t xml:space="preserve"> общего числа членов экспертной </w:t>
      </w:r>
      <w:r w:rsidR="008B2449" w:rsidRPr="008B2449">
        <w:rPr>
          <w:sz w:val="28"/>
          <w:szCs w:val="28"/>
        </w:rPr>
        <w:t>рабочей группы.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5. Решения экспертной рабочей группы принимаются большинством голосов присутствующих на заседании. При равенстве голосов право решающего голоса имеет председательствующий на заседании.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B2449" w:rsidRPr="008B2449">
        <w:rPr>
          <w:sz w:val="28"/>
          <w:szCs w:val="28"/>
        </w:rPr>
        <w:t>6. Заседания экспертной рабочей группы оформляются протоколом, который подписывает председатель, в его отсутствие - заместитель председателя экспертной рабочей группы.</w:t>
      </w:r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 xml:space="preserve">7. </w:t>
      </w:r>
      <w:proofErr w:type="gramStart"/>
      <w:r w:rsidR="008B2449" w:rsidRPr="008B2449">
        <w:rPr>
          <w:sz w:val="28"/>
          <w:szCs w:val="28"/>
        </w:rPr>
        <w:t>При получении от уполномоченной некоммерческой организации, установленной Указом Президента Российской Федерации, общественной инициативы секретарь экспертной рабочей группы извещает членов экспертной рабочей группы о дате и времени предстоящего заседания и направляет им полученные материалы.</w:t>
      </w:r>
      <w:proofErr w:type="gramEnd"/>
    </w:p>
    <w:p w:rsidR="008B2449" w:rsidRPr="008B2449" w:rsidRDefault="00045BFF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 xml:space="preserve">8. Член экспертной группы - </w:t>
      </w:r>
      <w:r w:rsidR="000F55DB">
        <w:rPr>
          <w:sz w:val="28"/>
          <w:szCs w:val="28"/>
        </w:rPr>
        <w:t>специали</w:t>
      </w:r>
      <w:proofErr w:type="gramStart"/>
      <w:r w:rsidR="000F55DB">
        <w:rPr>
          <w:sz w:val="28"/>
          <w:szCs w:val="28"/>
        </w:rPr>
        <w:t>ст</w:t>
      </w:r>
      <w:r w:rsidR="008B2449" w:rsidRPr="008B2449">
        <w:rPr>
          <w:sz w:val="28"/>
          <w:szCs w:val="28"/>
        </w:rPr>
        <w:t xml:space="preserve"> стр</w:t>
      </w:r>
      <w:proofErr w:type="gramEnd"/>
      <w:r w:rsidR="008B2449" w:rsidRPr="008B2449">
        <w:rPr>
          <w:sz w:val="28"/>
          <w:szCs w:val="28"/>
        </w:rPr>
        <w:t xml:space="preserve">уктурного </w:t>
      </w:r>
      <w:r w:rsidR="000F55DB">
        <w:rPr>
          <w:sz w:val="28"/>
          <w:szCs w:val="28"/>
        </w:rPr>
        <w:t>отдела</w:t>
      </w:r>
      <w:r w:rsidR="008B2449" w:rsidRPr="008B2449">
        <w:rPr>
          <w:sz w:val="28"/>
          <w:szCs w:val="28"/>
        </w:rPr>
        <w:t xml:space="preserve"> администрации, курирующий направление, в рамках которого высказана общественная инициатива, готовит к заседанию экспертной рабочей группы обоснованные выводы о целесообразности принятия или непринятия соответствующего нормативного правового акта и (или) принятия иных мер по ее реализации.</w:t>
      </w:r>
    </w:p>
    <w:p w:rsidR="008B2449" w:rsidRPr="008B2449" w:rsidRDefault="000F55DB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8B2449" w:rsidRPr="008B2449">
        <w:rPr>
          <w:sz w:val="28"/>
          <w:szCs w:val="28"/>
        </w:rPr>
        <w:t>9. По итогам заседания экспертная рабочая группа в срок, не превышающий двух месяцев, готовит экспертное заключение и решение о разработке соответствующего нормативного правового акта и (или) принятие иных мер по реализации общественной инициативы.</w:t>
      </w:r>
    </w:p>
    <w:p w:rsidR="008B2449" w:rsidRPr="008B2449" w:rsidRDefault="000F55DB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10. В экспертном заключении указываются:</w:t>
      </w:r>
    </w:p>
    <w:p w:rsidR="008B2449" w:rsidRPr="008B2449" w:rsidRDefault="000F55DB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1) дата, время и место проведения экспертизы общественной инициативы;</w:t>
      </w:r>
    </w:p>
    <w:p w:rsidR="008B2449" w:rsidRPr="008B2449" w:rsidRDefault="000F55DB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2) сведения об экспертах (фамилия, имя, отчество, занимаемая должность, место работы);</w:t>
      </w:r>
    </w:p>
    <w:p w:rsidR="008B2449" w:rsidRPr="008B2449" w:rsidRDefault="000F55DB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B2449" w:rsidRPr="008B2449">
        <w:rPr>
          <w:sz w:val="28"/>
          <w:szCs w:val="28"/>
        </w:rPr>
        <w:t>3) общественная инициатива, направленная для проведения экспертизы;</w:t>
      </w:r>
    </w:p>
    <w:p w:rsidR="008B2449" w:rsidRPr="008B2449" w:rsidRDefault="000F55DB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4) выводы о последствиях принятия нормативного акта или иных мерах по реализации общественной инициативы;</w:t>
      </w:r>
    </w:p>
    <w:p w:rsidR="008B2449" w:rsidRPr="008B2449" w:rsidRDefault="000F55DB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 xml:space="preserve">5) обоснование </w:t>
      </w:r>
      <w:proofErr w:type="gramStart"/>
      <w:r w:rsidR="008B2449" w:rsidRPr="008B2449">
        <w:rPr>
          <w:sz w:val="28"/>
          <w:szCs w:val="28"/>
        </w:rPr>
        <w:t>принимаемых</w:t>
      </w:r>
      <w:proofErr w:type="gramEnd"/>
      <w:r w:rsidR="008B2449" w:rsidRPr="008B2449">
        <w:rPr>
          <w:sz w:val="28"/>
          <w:szCs w:val="28"/>
        </w:rPr>
        <w:t xml:space="preserve"> решений.</w:t>
      </w:r>
    </w:p>
    <w:p w:rsidR="008B2449" w:rsidRPr="008B2449" w:rsidRDefault="000F55DB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11. Экспертное заключение и решение членов экспертной рабочей группы подписываются председателем экспертной рабочей группы, о чем уведомляется уполномоченная некоммерческая организация в электронном виде.</w:t>
      </w:r>
    </w:p>
    <w:p w:rsidR="00E234E3" w:rsidRDefault="000F55DB" w:rsidP="000F55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B2449" w:rsidRPr="008B2449">
        <w:rPr>
          <w:sz w:val="28"/>
          <w:szCs w:val="28"/>
        </w:rPr>
        <w:t>12. Информацию о рассмотрении общественной инициативы и мерах по ее реализации секретарь экспертной рабочей группы направляет уполномоченной некоммерческой организации для размещения на интернет-ресурсе.</w:t>
      </w:r>
    </w:p>
    <w:p w:rsidR="000F55DB" w:rsidRDefault="000F55DB" w:rsidP="000F55DB">
      <w:pPr>
        <w:rPr>
          <w:sz w:val="28"/>
          <w:szCs w:val="28"/>
        </w:rPr>
      </w:pPr>
    </w:p>
    <w:p w:rsidR="000F55DB" w:rsidRDefault="000F55DB" w:rsidP="000F55DB">
      <w:pPr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0F55DB" w:rsidRDefault="000F55DB" w:rsidP="000F55DB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Т.Г. Липская</w:t>
      </w:r>
    </w:p>
    <w:p w:rsidR="00E234E3" w:rsidRDefault="00E234E3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0F55DB" w:rsidRDefault="000F55DB" w:rsidP="00E234E3">
      <w:pPr>
        <w:jc w:val="center"/>
        <w:rPr>
          <w:sz w:val="28"/>
          <w:szCs w:val="28"/>
        </w:rPr>
      </w:pPr>
    </w:p>
    <w:p w:rsidR="00AB25ED" w:rsidRDefault="00AB25ED">
      <w:bookmarkStart w:id="0" w:name="_GoBack"/>
      <w:bookmarkEnd w:id="0"/>
    </w:p>
    <w:sectPr w:rsidR="00AB2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87B"/>
    <w:rsid w:val="00045BFF"/>
    <w:rsid w:val="000F55DB"/>
    <w:rsid w:val="00176C43"/>
    <w:rsid w:val="0052263D"/>
    <w:rsid w:val="00547AD5"/>
    <w:rsid w:val="007E787B"/>
    <w:rsid w:val="008B2449"/>
    <w:rsid w:val="00AB25ED"/>
    <w:rsid w:val="00B122E9"/>
    <w:rsid w:val="00C552F3"/>
    <w:rsid w:val="00D410E5"/>
    <w:rsid w:val="00E234E3"/>
    <w:rsid w:val="00F4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2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263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552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22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22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2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263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552F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122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22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8C90C63947C49D97F0164D3B07277216A0760CD42CAAB88058619CB20lDi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cp:lastPrinted>2014-09-30T07:49:00Z</cp:lastPrinted>
  <dcterms:created xsi:type="dcterms:W3CDTF">2014-09-29T06:24:00Z</dcterms:created>
  <dcterms:modified xsi:type="dcterms:W3CDTF">2014-10-07T07:38:00Z</dcterms:modified>
</cp:coreProperties>
</file>