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047D" w:rsidRPr="00AC1FBF" w:rsidRDefault="003152C6" w:rsidP="00FA047D">
      <w:pPr>
        <w:widowControl w:val="0"/>
        <w:autoSpaceDE w:val="0"/>
        <w:autoSpaceDN w:val="0"/>
        <w:adjustRightInd w:val="0"/>
        <w:jc w:val="center"/>
        <w:rPr>
          <w:rFonts w:ascii="Arial" w:hAnsi="Arial" w:cs="Arial"/>
          <w:b/>
          <w:sz w:val="32"/>
          <w:szCs w:val="32"/>
        </w:rPr>
      </w:pPr>
      <w:r>
        <w:rPr>
          <w:rFonts w:ascii="Arial" w:hAnsi="Arial" w:cs="Arial"/>
          <w:b/>
          <w:sz w:val="32"/>
          <w:szCs w:val="32"/>
        </w:rPr>
        <w:t>28</w:t>
      </w:r>
      <w:r w:rsidR="00FA047D">
        <w:rPr>
          <w:rFonts w:ascii="Arial" w:hAnsi="Arial" w:cs="Arial"/>
          <w:b/>
          <w:sz w:val="32"/>
          <w:szCs w:val="32"/>
        </w:rPr>
        <w:t>.</w:t>
      </w:r>
      <w:r>
        <w:rPr>
          <w:rFonts w:ascii="Arial" w:hAnsi="Arial" w:cs="Arial"/>
          <w:b/>
          <w:sz w:val="32"/>
          <w:szCs w:val="32"/>
        </w:rPr>
        <w:t>08</w:t>
      </w:r>
      <w:r w:rsidR="00FA047D">
        <w:rPr>
          <w:rFonts w:ascii="Arial" w:hAnsi="Arial" w:cs="Arial"/>
          <w:b/>
          <w:sz w:val="32"/>
          <w:szCs w:val="32"/>
        </w:rPr>
        <w:t>.</w:t>
      </w:r>
      <w:r w:rsidR="00FA047D" w:rsidRPr="00AC1FBF">
        <w:rPr>
          <w:rFonts w:ascii="Arial" w:hAnsi="Arial" w:cs="Arial"/>
          <w:b/>
          <w:sz w:val="32"/>
          <w:szCs w:val="32"/>
        </w:rPr>
        <w:t>201</w:t>
      </w:r>
      <w:r w:rsidR="00FA047D">
        <w:rPr>
          <w:rFonts w:ascii="Arial" w:hAnsi="Arial" w:cs="Arial"/>
          <w:b/>
          <w:sz w:val="32"/>
          <w:szCs w:val="32"/>
        </w:rPr>
        <w:t>9</w:t>
      </w:r>
      <w:r w:rsidR="00FA047D" w:rsidRPr="00AC1FBF">
        <w:rPr>
          <w:rFonts w:ascii="Arial" w:hAnsi="Arial" w:cs="Arial"/>
          <w:b/>
          <w:sz w:val="32"/>
          <w:szCs w:val="32"/>
        </w:rPr>
        <w:t xml:space="preserve"> Г. № </w:t>
      </w:r>
      <w:r>
        <w:rPr>
          <w:rFonts w:ascii="Arial" w:hAnsi="Arial" w:cs="Arial"/>
          <w:b/>
          <w:sz w:val="32"/>
          <w:szCs w:val="32"/>
        </w:rPr>
        <w:t>29-92</w:t>
      </w:r>
      <w:r w:rsidR="00FA047D" w:rsidRPr="00AC1FBF">
        <w:rPr>
          <w:rFonts w:ascii="Arial" w:hAnsi="Arial" w:cs="Arial"/>
          <w:b/>
          <w:sz w:val="32"/>
          <w:szCs w:val="32"/>
        </w:rPr>
        <w:t>/ДСП</w:t>
      </w:r>
    </w:p>
    <w:p w:rsidR="00FA047D" w:rsidRPr="00AC1FBF" w:rsidRDefault="00FA047D" w:rsidP="00FA047D">
      <w:pPr>
        <w:widowControl w:val="0"/>
        <w:autoSpaceDE w:val="0"/>
        <w:autoSpaceDN w:val="0"/>
        <w:adjustRightInd w:val="0"/>
        <w:jc w:val="center"/>
        <w:rPr>
          <w:rFonts w:ascii="Arial" w:hAnsi="Arial" w:cs="Arial"/>
          <w:b/>
          <w:sz w:val="32"/>
          <w:szCs w:val="32"/>
        </w:rPr>
      </w:pPr>
      <w:r w:rsidRPr="00AC1FBF">
        <w:rPr>
          <w:rFonts w:ascii="Arial" w:hAnsi="Arial" w:cs="Arial"/>
          <w:b/>
          <w:sz w:val="32"/>
          <w:szCs w:val="32"/>
        </w:rPr>
        <w:t>РОССИЙСКАЯ ФЕДЕРАЦИЯ</w:t>
      </w:r>
    </w:p>
    <w:p w:rsidR="00FA047D" w:rsidRPr="00AC1FBF" w:rsidRDefault="00FA047D" w:rsidP="00FA047D">
      <w:pPr>
        <w:widowControl w:val="0"/>
        <w:autoSpaceDE w:val="0"/>
        <w:autoSpaceDN w:val="0"/>
        <w:adjustRightInd w:val="0"/>
        <w:jc w:val="center"/>
        <w:rPr>
          <w:rFonts w:ascii="Arial" w:hAnsi="Arial" w:cs="Arial"/>
          <w:b/>
          <w:sz w:val="32"/>
          <w:szCs w:val="32"/>
        </w:rPr>
      </w:pPr>
      <w:r w:rsidRPr="00AC1FBF">
        <w:rPr>
          <w:rFonts w:ascii="Arial" w:hAnsi="Arial" w:cs="Arial"/>
          <w:b/>
          <w:sz w:val="32"/>
          <w:szCs w:val="32"/>
        </w:rPr>
        <w:t>ИРКУТСКАЯ ОБЛАСТЬ</w:t>
      </w:r>
    </w:p>
    <w:p w:rsidR="00FA047D" w:rsidRPr="00AC1FBF" w:rsidRDefault="00FA047D" w:rsidP="00FA047D">
      <w:pPr>
        <w:widowControl w:val="0"/>
        <w:autoSpaceDE w:val="0"/>
        <w:autoSpaceDN w:val="0"/>
        <w:adjustRightInd w:val="0"/>
        <w:jc w:val="center"/>
        <w:rPr>
          <w:rFonts w:ascii="Arial" w:hAnsi="Arial" w:cs="Arial"/>
          <w:b/>
          <w:sz w:val="32"/>
          <w:szCs w:val="32"/>
        </w:rPr>
      </w:pPr>
      <w:r w:rsidRPr="00AC1FBF">
        <w:rPr>
          <w:rFonts w:ascii="Arial" w:hAnsi="Arial" w:cs="Arial"/>
          <w:b/>
          <w:sz w:val="32"/>
          <w:szCs w:val="32"/>
        </w:rPr>
        <w:t>ИРКУТСКИЙ РАЙОН</w:t>
      </w:r>
    </w:p>
    <w:p w:rsidR="00FA047D" w:rsidRPr="00AC1FBF" w:rsidRDefault="00FA047D" w:rsidP="00FA047D">
      <w:pPr>
        <w:widowControl w:val="0"/>
        <w:autoSpaceDE w:val="0"/>
        <w:autoSpaceDN w:val="0"/>
        <w:adjustRightInd w:val="0"/>
        <w:jc w:val="center"/>
        <w:rPr>
          <w:rFonts w:ascii="Arial" w:hAnsi="Arial" w:cs="Arial"/>
          <w:b/>
          <w:sz w:val="32"/>
          <w:szCs w:val="32"/>
        </w:rPr>
      </w:pPr>
      <w:r w:rsidRPr="00AC1FBF">
        <w:rPr>
          <w:rFonts w:ascii="Arial" w:hAnsi="Arial" w:cs="Arial"/>
          <w:b/>
          <w:sz w:val="32"/>
          <w:szCs w:val="32"/>
        </w:rPr>
        <w:t>ГОЛОУСТНЕНСКОЕ СЕЛЬСКОЕ ПОСЕЛЕНИЕ</w:t>
      </w:r>
    </w:p>
    <w:p w:rsidR="00FA047D" w:rsidRPr="00AC1FBF" w:rsidRDefault="00FA047D" w:rsidP="00FA047D">
      <w:pPr>
        <w:widowControl w:val="0"/>
        <w:autoSpaceDE w:val="0"/>
        <w:autoSpaceDN w:val="0"/>
        <w:adjustRightInd w:val="0"/>
        <w:jc w:val="center"/>
        <w:rPr>
          <w:rFonts w:ascii="Arial" w:hAnsi="Arial" w:cs="Arial"/>
          <w:b/>
          <w:sz w:val="32"/>
          <w:szCs w:val="32"/>
        </w:rPr>
      </w:pPr>
      <w:r w:rsidRPr="00AC1FBF">
        <w:rPr>
          <w:rFonts w:ascii="Arial" w:hAnsi="Arial" w:cs="Arial"/>
          <w:b/>
          <w:sz w:val="32"/>
          <w:szCs w:val="32"/>
        </w:rPr>
        <w:t>ДУМА</w:t>
      </w:r>
    </w:p>
    <w:p w:rsidR="00FA047D" w:rsidRDefault="00FA047D" w:rsidP="00FA047D">
      <w:pPr>
        <w:widowControl w:val="0"/>
        <w:autoSpaceDE w:val="0"/>
        <w:autoSpaceDN w:val="0"/>
        <w:adjustRightInd w:val="0"/>
        <w:jc w:val="center"/>
        <w:rPr>
          <w:rFonts w:ascii="Arial" w:hAnsi="Arial" w:cs="Arial"/>
          <w:b/>
          <w:sz w:val="32"/>
          <w:szCs w:val="32"/>
        </w:rPr>
      </w:pPr>
      <w:r w:rsidRPr="00AC1FBF">
        <w:rPr>
          <w:rFonts w:ascii="Arial" w:hAnsi="Arial" w:cs="Arial"/>
          <w:b/>
          <w:sz w:val="32"/>
          <w:szCs w:val="32"/>
        </w:rPr>
        <w:t>РЕШЕНИЕ</w:t>
      </w:r>
    </w:p>
    <w:p w:rsidR="00FA047D" w:rsidRPr="00AC1FBF" w:rsidRDefault="00FA047D" w:rsidP="00FA047D">
      <w:pPr>
        <w:widowControl w:val="0"/>
        <w:autoSpaceDE w:val="0"/>
        <w:autoSpaceDN w:val="0"/>
        <w:adjustRightInd w:val="0"/>
        <w:jc w:val="center"/>
        <w:rPr>
          <w:rFonts w:ascii="Arial" w:hAnsi="Arial" w:cs="Arial"/>
          <w:b/>
          <w:sz w:val="32"/>
          <w:szCs w:val="32"/>
        </w:rPr>
      </w:pPr>
    </w:p>
    <w:p w:rsidR="00FA047D" w:rsidRDefault="00FA047D" w:rsidP="00FA047D">
      <w:pPr>
        <w:jc w:val="center"/>
        <w:rPr>
          <w:rFonts w:ascii="Arial" w:hAnsi="Arial" w:cs="Arial"/>
          <w:b/>
          <w:sz w:val="32"/>
          <w:szCs w:val="32"/>
        </w:rPr>
      </w:pPr>
      <w:r>
        <w:rPr>
          <w:rFonts w:ascii="Arial" w:hAnsi="Arial" w:cs="Arial"/>
          <w:b/>
          <w:sz w:val="32"/>
          <w:szCs w:val="32"/>
        </w:rPr>
        <w:t>ОБ УТВЕРЖДЕНИИ ВНЕСЕННЫХ ИЗМЕНЕНИЙ В ПРАВИЛА ЗЕМЛЕПОЛЬЗОВАНИЯ И ЗАСТРОЙКИ ГОЛОУСТНЕНСКОГО МУНИЦИПАЛЬНОГО ОБРАЗОВАНИЯ ИРКУТСКОГО РАЙОНА ИРКУТСКОЙ ОБЛАСТИ</w:t>
      </w:r>
    </w:p>
    <w:p w:rsidR="00FA047D" w:rsidRDefault="00FA047D" w:rsidP="00FA047D">
      <w:pPr>
        <w:jc w:val="center"/>
        <w:rPr>
          <w:rFonts w:ascii="Arial" w:hAnsi="Arial" w:cs="Arial"/>
          <w:b/>
          <w:sz w:val="32"/>
          <w:szCs w:val="32"/>
        </w:rPr>
      </w:pPr>
    </w:p>
    <w:p w:rsidR="00FA047D" w:rsidRDefault="00FA047D" w:rsidP="00FA047D">
      <w:pPr>
        <w:jc w:val="center"/>
        <w:rPr>
          <w:rFonts w:ascii="Arial" w:hAnsi="Arial" w:cs="Arial"/>
          <w:b/>
          <w:sz w:val="32"/>
          <w:szCs w:val="32"/>
        </w:rPr>
      </w:pPr>
    </w:p>
    <w:p w:rsidR="00FA047D" w:rsidRPr="003C0D43" w:rsidRDefault="00FA047D" w:rsidP="00FA047D">
      <w:pPr>
        <w:ind w:firstLine="708"/>
        <w:jc w:val="both"/>
        <w:rPr>
          <w:rFonts w:ascii="Arial" w:hAnsi="Arial" w:cs="Arial"/>
          <w:lang w:eastAsia="ar-SA"/>
        </w:rPr>
      </w:pPr>
      <w:proofErr w:type="gramStart"/>
      <w:r w:rsidRPr="003C0D43">
        <w:rPr>
          <w:rFonts w:ascii="Arial" w:hAnsi="Arial" w:cs="Arial"/>
          <w:lang w:eastAsia="ar-SA"/>
        </w:rPr>
        <w:t>В целях создания условий для устойчивого развития территории Голоустненского муниципального образования, сохранения окружающей среды и объектов культурного наследия,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roofErr w:type="gramEnd"/>
      <w:r w:rsidRPr="003C0D43">
        <w:rPr>
          <w:rFonts w:ascii="Arial" w:hAnsi="Arial" w:cs="Arial"/>
          <w:lang w:eastAsia="ar-SA"/>
        </w:rPr>
        <w:t>, руководствуясь ст. 33 Градостроительного кодекса Российской Федерации, ст. 14 Федерального закона от 06.10.2003 № 131-ФЗ «Об общих принципах организации местного самоуправления в Российской Федерации», Уставом Голоустненского муниципального образования,</w:t>
      </w:r>
    </w:p>
    <w:p w:rsidR="00FA047D" w:rsidRPr="006126FE" w:rsidRDefault="00FA047D" w:rsidP="00FA047D">
      <w:pPr>
        <w:ind w:firstLine="709"/>
        <w:jc w:val="center"/>
        <w:rPr>
          <w:rFonts w:ascii="Arial" w:hAnsi="Arial" w:cs="Arial"/>
        </w:rPr>
      </w:pPr>
    </w:p>
    <w:p w:rsidR="00FA047D" w:rsidRPr="009F06E4" w:rsidRDefault="00FA047D" w:rsidP="00FA047D">
      <w:pPr>
        <w:jc w:val="center"/>
        <w:rPr>
          <w:rFonts w:ascii="Arial" w:hAnsi="Arial" w:cs="Arial"/>
          <w:b/>
          <w:sz w:val="30"/>
          <w:szCs w:val="30"/>
        </w:rPr>
      </w:pPr>
      <w:r w:rsidRPr="009F06E4">
        <w:rPr>
          <w:rFonts w:ascii="Arial" w:hAnsi="Arial" w:cs="Arial"/>
          <w:b/>
          <w:sz w:val="30"/>
          <w:szCs w:val="30"/>
        </w:rPr>
        <w:t>РЕШИЛА:</w:t>
      </w:r>
    </w:p>
    <w:p w:rsidR="00FA047D" w:rsidRPr="009F06E4" w:rsidRDefault="00FA047D" w:rsidP="00FA047D">
      <w:pPr>
        <w:jc w:val="center"/>
        <w:rPr>
          <w:rFonts w:ascii="Arial" w:hAnsi="Arial" w:cs="Arial"/>
        </w:rPr>
      </w:pPr>
    </w:p>
    <w:p w:rsidR="00FA047D" w:rsidRPr="003C0D43" w:rsidRDefault="00FA047D" w:rsidP="00FA047D">
      <w:pPr>
        <w:ind w:firstLine="709"/>
        <w:jc w:val="both"/>
        <w:rPr>
          <w:rFonts w:ascii="Arial" w:hAnsi="Arial" w:cs="Arial"/>
        </w:rPr>
      </w:pPr>
      <w:r w:rsidRPr="003C0D43">
        <w:rPr>
          <w:rFonts w:ascii="Arial" w:hAnsi="Arial" w:cs="Arial"/>
        </w:rPr>
        <w:t>1. Утвердить внесенные изменения в Правила землепользования и застройки Голоустненского муниципального образования Иркутского района Иркутской области</w:t>
      </w:r>
      <w:r>
        <w:rPr>
          <w:rFonts w:ascii="Arial" w:hAnsi="Arial" w:cs="Arial"/>
        </w:rPr>
        <w:t xml:space="preserve"> (приложение 1)</w:t>
      </w:r>
      <w:r w:rsidRPr="003C0D43">
        <w:rPr>
          <w:rFonts w:ascii="Arial" w:hAnsi="Arial" w:cs="Arial"/>
        </w:rPr>
        <w:t>.</w:t>
      </w:r>
    </w:p>
    <w:p w:rsidR="00FA047D" w:rsidRPr="003C0D43" w:rsidRDefault="00FA047D" w:rsidP="00FA047D">
      <w:pPr>
        <w:ind w:firstLine="709"/>
        <w:jc w:val="both"/>
        <w:rPr>
          <w:rFonts w:ascii="Arial" w:hAnsi="Arial" w:cs="Arial"/>
        </w:rPr>
      </w:pPr>
      <w:r w:rsidRPr="003C0D43">
        <w:rPr>
          <w:rFonts w:ascii="Arial" w:hAnsi="Arial" w:cs="Arial"/>
        </w:rPr>
        <w:t>2. Опубликовать настоящее решение на официальном сайте Голоустненского муниципального образования.</w:t>
      </w:r>
    </w:p>
    <w:p w:rsidR="00FA047D" w:rsidRPr="003C0D43" w:rsidRDefault="00FA047D" w:rsidP="00FA047D">
      <w:pPr>
        <w:ind w:firstLine="709"/>
        <w:jc w:val="both"/>
        <w:rPr>
          <w:rFonts w:ascii="Arial" w:hAnsi="Arial" w:cs="Arial"/>
        </w:rPr>
      </w:pPr>
      <w:r w:rsidRPr="003C0D43">
        <w:rPr>
          <w:rFonts w:ascii="Arial" w:hAnsi="Arial" w:cs="Arial"/>
        </w:rPr>
        <w:t xml:space="preserve">3. </w:t>
      </w:r>
      <w:proofErr w:type="gramStart"/>
      <w:r w:rsidRPr="003C0D43">
        <w:rPr>
          <w:rFonts w:ascii="Arial" w:hAnsi="Arial" w:cs="Arial"/>
        </w:rPr>
        <w:t>Контроль за</w:t>
      </w:r>
      <w:proofErr w:type="gramEnd"/>
      <w:r w:rsidRPr="003C0D43">
        <w:rPr>
          <w:rFonts w:ascii="Arial" w:hAnsi="Arial" w:cs="Arial"/>
        </w:rPr>
        <w:t xml:space="preserve"> исполнением настоящего решения оставляю за собой.</w:t>
      </w:r>
    </w:p>
    <w:p w:rsidR="00FA047D" w:rsidRPr="003C0D43" w:rsidRDefault="00FA047D" w:rsidP="00FA047D">
      <w:pPr>
        <w:jc w:val="both"/>
        <w:rPr>
          <w:rFonts w:ascii="Arial" w:hAnsi="Arial" w:cs="Arial"/>
        </w:rPr>
      </w:pPr>
    </w:p>
    <w:p w:rsidR="00FA047D" w:rsidRPr="00BA1884" w:rsidRDefault="00FA047D" w:rsidP="00FA047D">
      <w:pPr>
        <w:jc w:val="both"/>
        <w:rPr>
          <w:rFonts w:ascii="Arial" w:hAnsi="Arial" w:cs="Arial"/>
        </w:rPr>
      </w:pPr>
    </w:p>
    <w:p w:rsidR="00FA047D" w:rsidRPr="003C0D43" w:rsidRDefault="00FA047D" w:rsidP="00FA047D">
      <w:pPr>
        <w:jc w:val="both"/>
        <w:rPr>
          <w:rFonts w:ascii="Arial" w:hAnsi="Arial" w:cs="Arial"/>
        </w:rPr>
      </w:pPr>
      <w:r w:rsidRPr="003C0D43">
        <w:rPr>
          <w:rFonts w:ascii="Arial" w:hAnsi="Arial" w:cs="Arial"/>
        </w:rPr>
        <w:t xml:space="preserve">Председатель Думы - </w:t>
      </w:r>
    </w:p>
    <w:p w:rsidR="00FA047D" w:rsidRPr="003C0D43" w:rsidRDefault="00FA047D" w:rsidP="00FA047D">
      <w:pPr>
        <w:jc w:val="both"/>
        <w:rPr>
          <w:rFonts w:ascii="Arial" w:hAnsi="Arial" w:cs="Arial"/>
        </w:rPr>
      </w:pPr>
      <w:r w:rsidRPr="003C0D43">
        <w:rPr>
          <w:rFonts w:ascii="Arial" w:hAnsi="Arial" w:cs="Arial"/>
        </w:rPr>
        <w:t xml:space="preserve">Глава Голоустненского </w:t>
      </w:r>
    </w:p>
    <w:p w:rsidR="00FA047D" w:rsidRPr="003C0D43" w:rsidRDefault="00FA047D" w:rsidP="00FA047D">
      <w:pPr>
        <w:jc w:val="both"/>
        <w:rPr>
          <w:rFonts w:ascii="Arial" w:hAnsi="Arial" w:cs="Arial"/>
        </w:rPr>
      </w:pPr>
      <w:r w:rsidRPr="003C0D43">
        <w:rPr>
          <w:rFonts w:ascii="Arial" w:hAnsi="Arial" w:cs="Arial"/>
        </w:rPr>
        <w:t>муниципального образования</w:t>
      </w:r>
      <w:bookmarkStart w:id="0" w:name="sub_140123"/>
    </w:p>
    <w:p w:rsidR="00FA047D" w:rsidRPr="003C0D43" w:rsidRDefault="00FA047D" w:rsidP="00FA047D">
      <w:pPr>
        <w:rPr>
          <w:rFonts w:ascii="Arial" w:hAnsi="Arial" w:cs="Arial"/>
        </w:rPr>
      </w:pPr>
      <w:r w:rsidRPr="003C0D43">
        <w:rPr>
          <w:rFonts w:ascii="Arial" w:hAnsi="Arial" w:cs="Arial"/>
        </w:rPr>
        <w:t xml:space="preserve">М.В. </w:t>
      </w:r>
      <w:bookmarkEnd w:id="0"/>
      <w:r w:rsidRPr="003C0D43">
        <w:rPr>
          <w:rFonts w:ascii="Arial" w:hAnsi="Arial" w:cs="Arial"/>
        </w:rPr>
        <w:t>Соболев</w:t>
      </w:r>
    </w:p>
    <w:p w:rsidR="00FA047D" w:rsidRDefault="00FA047D" w:rsidP="00FA047D">
      <w:pPr>
        <w:rPr>
          <w:rFonts w:ascii="Arial" w:hAnsi="Arial" w:cs="Arial"/>
        </w:rPr>
      </w:pPr>
    </w:p>
    <w:p w:rsidR="00FA047D" w:rsidRDefault="00FA047D" w:rsidP="00FA047D">
      <w:pPr>
        <w:jc w:val="right"/>
        <w:rPr>
          <w:rFonts w:ascii="Courier New" w:hAnsi="Courier New" w:cs="Courier New"/>
        </w:rPr>
      </w:pPr>
    </w:p>
    <w:p w:rsidR="00FA047D" w:rsidRDefault="00FA047D" w:rsidP="00FA047D">
      <w:pPr>
        <w:jc w:val="right"/>
        <w:rPr>
          <w:rFonts w:ascii="Courier New" w:hAnsi="Courier New" w:cs="Courier New"/>
        </w:rPr>
      </w:pPr>
    </w:p>
    <w:p w:rsidR="00FA047D" w:rsidRDefault="00FA047D" w:rsidP="00FA047D">
      <w:pPr>
        <w:jc w:val="right"/>
        <w:rPr>
          <w:rFonts w:ascii="Courier New" w:hAnsi="Courier New" w:cs="Courier New"/>
        </w:rPr>
      </w:pPr>
    </w:p>
    <w:p w:rsidR="00FA047D" w:rsidRDefault="00FA047D" w:rsidP="00FA047D">
      <w:pPr>
        <w:jc w:val="right"/>
        <w:rPr>
          <w:rFonts w:ascii="Courier New" w:hAnsi="Courier New" w:cs="Courier New"/>
        </w:rPr>
      </w:pPr>
    </w:p>
    <w:p w:rsidR="00FA047D" w:rsidRDefault="00FA047D" w:rsidP="00FA047D">
      <w:pPr>
        <w:jc w:val="right"/>
        <w:rPr>
          <w:rFonts w:ascii="Courier New" w:hAnsi="Courier New" w:cs="Courier New"/>
        </w:rPr>
      </w:pPr>
    </w:p>
    <w:p w:rsidR="00B47414" w:rsidRDefault="00B47414" w:rsidP="00FA047D">
      <w:pPr>
        <w:jc w:val="right"/>
        <w:rPr>
          <w:rFonts w:ascii="Courier New" w:hAnsi="Courier New" w:cs="Courier New"/>
          <w:sz w:val="22"/>
          <w:szCs w:val="22"/>
        </w:rPr>
      </w:pP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lastRenderedPageBreak/>
        <w:t>Приложение 1</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к решению Думы</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Голоустненского МО</w:t>
      </w:r>
    </w:p>
    <w:p w:rsidR="00FA047D" w:rsidRPr="00B47414" w:rsidRDefault="00FA047D" w:rsidP="00FA047D">
      <w:pPr>
        <w:jc w:val="right"/>
        <w:rPr>
          <w:rFonts w:ascii="Courier New" w:hAnsi="Courier New" w:cs="Courier New"/>
          <w:sz w:val="22"/>
          <w:szCs w:val="22"/>
        </w:rPr>
      </w:pPr>
      <w:r w:rsidRPr="00B47414">
        <w:rPr>
          <w:rFonts w:ascii="Courier New" w:hAnsi="Courier New" w:cs="Courier New"/>
          <w:sz w:val="22"/>
          <w:szCs w:val="22"/>
        </w:rPr>
        <w:t xml:space="preserve">от </w:t>
      </w:r>
      <w:r w:rsidR="003152C6">
        <w:rPr>
          <w:rFonts w:ascii="Courier New" w:hAnsi="Courier New" w:cs="Courier New"/>
          <w:sz w:val="22"/>
          <w:szCs w:val="22"/>
        </w:rPr>
        <w:t>28.08.</w:t>
      </w:r>
      <w:r w:rsidRPr="00B47414">
        <w:rPr>
          <w:rFonts w:ascii="Courier New" w:hAnsi="Courier New" w:cs="Courier New"/>
          <w:sz w:val="22"/>
          <w:szCs w:val="22"/>
        </w:rPr>
        <w:t xml:space="preserve">2019г. № </w:t>
      </w:r>
      <w:r w:rsidR="003152C6">
        <w:rPr>
          <w:rFonts w:ascii="Courier New" w:hAnsi="Courier New" w:cs="Courier New"/>
          <w:sz w:val="22"/>
          <w:szCs w:val="22"/>
        </w:rPr>
        <w:t>29-92</w:t>
      </w:r>
      <w:bookmarkStart w:id="1" w:name="_GoBack"/>
      <w:bookmarkEnd w:id="1"/>
      <w:r w:rsidR="00B47414">
        <w:rPr>
          <w:rFonts w:ascii="Courier New" w:hAnsi="Courier New" w:cs="Courier New"/>
          <w:sz w:val="22"/>
          <w:szCs w:val="22"/>
        </w:rPr>
        <w:t>/</w:t>
      </w:r>
      <w:proofErr w:type="spellStart"/>
      <w:r w:rsidR="00B47414">
        <w:rPr>
          <w:rFonts w:ascii="Courier New" w:hAnsi="Courier New" w:cs="Courier New"/>
          <w:sz w:val="22"/>
          <w:szCs w:val="22"/>
        </w:rPr>
        <w:t>дсп</w:t>
      </w:r>
      <w:proofErr w:type="spellEnd"/>
    </w:p>
    <w:p w:rsidR="00FA047D" w:rsidRPr="00B47414" w:rsidRDefault="00FA047D" w:rsidP="00FA047D">
      <w:pPr>
        <w:overflowPunct w:val="0"/>
        <w:autoSpaceDE w:val="0"/>
        <w:autoSpaceDN w:val="0"/>
        <w:adjustRightInd w:val="0"/>
        <w:ind w:left="-567" w:right="283" w:firstLine="709"/>
        <w:jc w:val="center"/>
        <w:outlineLvl w:val="0"/>
        <w:rPr>
          <w:rFonts w:ascii="Arial" w:hAnsi="Arial" w:cs="Arial"/>
          <w:sz w:val="22"/>
          <w:szCs w:val="22"/>
        </w:rPr>
      </w:pPr>
    </w:p>
    <w:p w:rsidR="00FA047D" w:rsidRPr="00375B0D" w:rsidRDefault="00FA047D" w:rsidP="00FA047D">
      <w:pPr>
        <w:overflowPunct w:val="0"/>
        <w:autoSpaceDE w:val="0"/>
        <w:autoSpaceDN w:val="0"/>
        <w:adjustRightInd w:val="0"/>
        <w:ind w:left="-567" w:right="283" w:firstLine="709"/>
        <w:jc w:val="center"/>
        <w:outlineLvl w:val="0"/>
        <w:rPr>
          <w:rFonts w:ascii="Arial" w:hAnsi="Arial" w:cs="Arial"/>
        </w:rPr>
      </w:pPr>
      <w:r w:rsidRPr="00375B0D">
        <w:rPr>
          <w:rFonts w:ascii="Arial" w:hAnsi="Arial" w:cs="Arial"/>
        </w:rPr>
        <w:t>ВВЕДЕНИЕ</w:t>
      </w:r>
    </w:p>
    <w:p w:rsidR="00FA047D" w:rsidRPr="006126FE" w:rsidRDefault="00FA047D" w:rsidP="00FA047D">
      <w:pPr>
        <w:overflowPunct w:val="0"/>
        <w:autoSpaceDE w:val="0"/>
        <w:autoSpaceDN w:val="0"/>
        <w:adjustRightInd w:val="0"/>
        <w:ind w:left="-567" w:right="283" w:firstLine="709"/>
        <w:jc w:val="center"/>
        <w:outlineLvl w:val="0"/>
        <w:rPr>
          <w:rFonts w:ascii="Arial" w:hAnsi="Arial" w:cs="Arial"/>
        </w:rPr>
      </w:pPr>
    </w:p>
    <w:p w:rsidR="00FA047D" w:rsidRPr="00F44AC8" w:rsidRDefault="00FA047D" w:rsidP="00FA047D">
      <w:pPr>
        <w:overflowPunct w:val="0"/>
        <w:autoSpaceDE w:val="0"/>
        <w:autoSpaceDN w:val="0"/>
        <w:adjustRightInd w:val="0"/>
        <w:ind w:right="-142" w:firstLine="709"/>
        <w:jc w:val="both"/>
        <w:rPr>
          <w:rFonts w:ascii="Arial" w:hAnsi="Arial" w:cs="Arial"/>
        </w:rPr>
      </w:pPr>
      <w:proofErr w:type="gramStart"/>
      <w:r w:rsidRPr="00F44AC8">
        <w:rPr>
          <w:rFonts w:ascii="Arial" w:hAnsi="Arial" w:cs="Arial"/>
        </w:rPr>
        <w:t>Правила землепользования и застройки Голоустненского муниципального образования Иркутского района Иркутской области (далее - Правила) являются нормативным правовым актом Голоустненского сельского  поселения, принятым в соответствии с Градостроительным кодексом Российской Федерации, Земельным кодексом Российской Федерации, Федеральным законом «Об общих принципах организации местного самоуправления в Российской Федерации», иными законами и нормативными правовыми актами Российской Федерации, законами и иными нормативными правовыми актами Иркутской области, Уставом</w:t>
      </w:r>
      <w:proofErr w:type="gramEnd"/>
      <w:r w:rsidRPr="00F44AC8">
        <w:rPr>
          <w:rFonts w:ascii="Arial" w:hAnsi="Arial" w:cs="Arial"/>
        </w:rPr>
        <w:t xml:space="preserve"> Голоустненского муниципального образования, генеральным планом Голоустненского муниципального образования, а также с учетом положений иных актов и документов, определяющих основные направления социально-экономического и градостроительного развития Голоустненского муниципального образования, охраны его культурного наследия, окружающей среды и рационального использования природных ресурсов.</w:t>
      </w: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B47414" w:rsidRDefault="00FA047D" w:rsidP="00FA047D">
      <w:pPr>
        <w:overflowPunct w:val="0"/>
        <w:autoSpaceDE w:val="0"/>
        <w:autoSpaceDN w:val="0"/>
        <w:adjustRightInd w:val="0"/>
        <w:ind w:left="-567" w:right="283" w:firstLine="709"/>
        <w:jc w:val="center"/>
        <w:rPr>
          <w:rFonts w:ascii="Arial" w:hAnsi="Arial" w:cs="Arial"/>
        </w:rPr>
      </w:pPr>
    </w:p>
    <w:p w:rsidR="00FA047D" w:rsidRPr="006126FE" w:rsidRDefault="00FA047D" w:rsidP="00FA047D">
      <w:pPr>
        <w:overflowPunct w:val="0"/>
        <w:autoSpaceDE w:val="0"/>
        <w:autoSpaceDN w:val="0"/>
        <w:adjustRightInd w:val="0"/>
        <w:ind w:left="-567" w:right="283" w:firstLine="709"/>
        <w:jc w:val="center"/>
        <w:rPr>
          <w:rFonts w:ascii="Arial" w:hAnsi="Arial" w:cs="Arial"/>
        </w:rPr>
      </w:pPr>
      <w:r w:rsidRPr="006126FE">
        <w:rPr>
          <w:rFonts w:ascii="Arial" w:hAnsi="Arial" w:cs="Arial"/>
        </w:rPr>
        <w:lastRenderedPageBreak/>
        <w:t xml:space="preserve">ЧАСТЬ 1. ПОРЯДОК ПРИМЕНЕНИЯ </w:t>
      </w:r>
      <w:hyperlink w:anchor="sub_108" w:history="1">
        <w:r w:rsidRPr="006126FE">
          <w:rPr>
            <w:rFonts w:ascii="Arial" w:hAnsi="Arial" w:cs="Arial"/>
          </w:rPr>
          <w:t>ПРАВИЛ ЗЕМЛЕПОЛЬЗОВАНИЯ И ЗАСТРОЙКИ</w:t>
        </w:r>
      </w:hyperlink>
      <w:r w:rsidRPr="006126FE">
        <w:rPr>
          <w:rFonts w:ascii="Arial" w:hAnsi="Arial" w:cs="Arial"/>
        </w:rPr>
        <w:t xml:space="preserve"> И ВНЕСЕНИЯ В НИХ ИЗМЕНЕНИЙ</w:t>
      </w:r>
    </w:p>
    <w:p w:rsidR="00FA047D" w:rsidRPr="00F44AC8" w:rsidRDefault="00FA047D" w:rsidP="00FA047D">
      <w:pPr>
        <w:overflowPunct w:val="0"/>
        <w:autoSpaceDE w:val="0"/>
        <w:autoSpaceDN w:val="0"/>
        <w:adjustRightInd w:val="0"/>
        <w:ind w:left="-567" w:right="283" w:firstLine="709"/>
        <w:jc w:val="center"/>
        <w:rPr>
          <w:rFonts w:ascii="Arial" w:hAnsi="Arial" w:cs="Arial"/>
        </w:rPr>
      </w:pP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r w:rsidRPr="00F44AC8">
        <w:rPr>
          <w:rFonts w:ascii="Arial" w:hAnsi="Arial" w:cs="Arial"/>
        </w:rPr>
        <w:t>РАЗДЕЛ</w:t>
      </w:r>
      <w:r w:rsidRPr="00F44AC8">
        <w:rPr>
          <w:rFonts w:ascii="Arial" w:hAnsi="Arial" w:cs="Arial"/>
          <w:color w:val="000000"/>
        </w:rPr>
        <w:t xml:space="preserve"> 1.1. ОБЩИЕ ПОЛОЖЕНИЯ</w:t>
      </w:r>
    </w:p>
    <w:p w:rsidR="00FA047D" w:rsidRPr="00F44AC8" w:rsidRDefault="00FA047D" w:rsidP="00FA047D">
      <w:pPr>
        <w:overflowPunct w:val="0"/>
        <w:autoSpaceDE w:val="0"/>
        <w:autoSpaceDN w:val="0"/>
        <w:adjustRightInd w:val="0"/>
        <w:ind w:left="-567" w:right="283" w:firstLine="709"/>
        <w:jc w:val="center"/>
        <w:outlineLvl w:val="0"/>
        <w:rPr>
          <w:rFonts w:ascii="Arial" w:hAnsi="Arial" w:cs="Arial"/>
          <w:color w:val="000000"/>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 ОСНОВНЫЕ ПОНЯТИЯ И ТЕРМИНЫ, ИСПОЛЬЗУЕМЫЕ В НАСТОЯЩИХ ПРАВИЛАХ</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ind w:right="284" w:firstLine="709"/>
        <w:jc w:val="both"/>
        <w:rPr>
          <w:rFonts w:ascii="Arial" w:hAnsi="Arial" w:cs="Arial"/>
        </w:rPr>
      </w:pPr>
      <w:r w:rsidRPr="00F44AC8">
        <w:rPr>
          <w:rFonts w:ascii="Arial" w:hAnsi="Arial" w:cs="Arial"/>
        </w:rPr>
        <w:t>Понятия, используемые в настоящих Правилах, применяются в следующем значении:</w:t>
      </w:r>
    </w:p>
    <w:p w:rsidR="00FA047D" w:rsidRPr="00F44AC8" w:rsidRDefault="00FA047D" w:rsidP="00FA047D">
      <w:pPr>
        <w:ind w:right="284" w:firstLine="709"/>
        <w:jc w:val="both"/>
        <w:rPr>
          <w:rFonts w:ascii="Arial" w:hAnsi="Arial" w:cs="Arial"/>
        </w:rPr>
      </w:pPr>
      <w:r w:rsidRPr="00F44AC8">
        <w:rPr>
          <w:rFonts w:ascii="Arial" w:hAnsi="Arial" w:cs="Arial"/>
        </w:rPr>
        <w:t>береговая полоса - полоса земли вдоль береговой линии (границы) водного объекта общего пользования, которой может пользоваться каждый гражданин (без использования механических транспортных средств) для передвижения и пребывания около такого объекта, в том числе для осуществления любительского и спортивного рыболовства и причаливания плавучих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благоустройство территорий - деятельность по реализации комплекса мероприятий, установленного правилами благоустройства территории муниципального образования,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виды разрешенного использования земельных участков - поименованные в градостроительном регламенте основные виды разрешенного использования, условно разрешенные виды использования, вспомогательные виды разрешенного использования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 виды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основным и условно разрешенным видам использования, и осуществляемые совместно с ними;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водоохранные зоны - территории, которые примыкают к береговой линии морей, рек, ручьев, каналов, озер, водохранилищ и на которых устанавливается специальный режим осуществления хозяйственной и иной деятельности в целях предотвращения загрязнения, засорения, заиления указанных водных объектов и истощения их вод, а также сохранения среды обитания водных биологических ресурсов и других объектов животного и растительного мира.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временный объект - объект, эксплуатация которого носит временный характер, который не является объектом капитального </w:t>
      </w:r>
      <w:proofErr w:type="gramStart"/>
      <w:r w:rsidRPr="00F44AC8">
        <w:rPr>
          <w:rFonts w:ascii="Arial" w:hAnsi="Arial" w:cs="Arial"/>
        </w:rPr>
        <w:t>строительства</w:t>
      </w:r>
      <w:proofErr w:type="gramEnd"/>
      <w:r w:rsidRPr="00F44AC8">
        <w:rPr>
          <w:rFonts w:ascii="Arial" w:hAnsi="Arial" w:cs="Arial"/>
        </w:rPr>
        <w:t xml:space="preserve"> и права на который не подлежат государственной регистрации, устанавливаемый на определенной территории с учетом возможности быстрого изменения характера использования данной территории без несоразмерного ущерба назначению объекта при его перемещении.</w:t>
      </w:r>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градостроительное зонирование - зонирование территории поселения в целях определения территориальных зон и установления градостроительных регламентов.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градостроительная деятельность - деятельность по развитию территорий, в том числе городов и иных поселений, осуществляемая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w:t>
      </w:r>
      <w:r w:rsidRPr="00F44AC8">
        <w:rPr>
          <w:rFonts w:ascii="Arial" w:hAnsi="Arial" w:cs="Arial"/>
        </w:rPr>
        <w:lastRenderedPageBreak/>
        <w:t xml:space="preserve">капитального ремонта, реконструкции, сноса объектов капитального строительства, эксплуатации зданий, сооружений, благоустройства территорий; </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градостроительная документация поселения – генеральный план, настоящие Правила, документация по планировке территории, документация по благоустройству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градостроительный регламент – устанавливаемые в пределах границ соответствующей территориальной зоны виды разрешенного использования земельных участков, равно как всего, что находится над и под поверхностью земельных участков и используется в процессе их застройки и последующей эксплуатации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ограничения использования земельных участков и объектов</w:t>
      </w:r>
      <w:proofErr w:type="gramEnd"/>
      <w:r w:rsidRPr="00F44AC8">
        <w:rPr>
          <w:rFonts w:ascii="Arial" w:hAnsi="Arial" w:cs="Arial"/>
        </w:rPr>
        <w:t xml:space="preserve"> капитального строительства, а также применительно к территориям, в границах которых предусматривается осуществление деятельности по комплексному и устойчивому развитию территории, расчетные показатели минимально допустимого уровня обеспеченности соответствующей территории объектами коммунальной, транспортной, социальной инфраструктур и расчетные показатели максимально допустимого уровня территориальной доступности указанных объектов для населения;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документация по планировке территории - проекты планировки территории; проекты межевания территории; </w:t>
      </w:r>
    </w:p>
    <w:p w:rsidR="00FA047D" w:rsidRPr="00F44AC8" w:rsidRDefault="00FA047D" w:rsidP="00FA047D">
      <w:pPr>
        <w:ind w:right="284" w:firstLine="709"/>
        <w:jc w:val="both"/>
        <w:rPr>
          <w:rFonts w:ascii="Arial" w:hAnsi="Arial" w:cs="Arial"/>
        </w:rPr>
      </w:pPr>
      <w:r w:rsidRPr="00F44AC8">
        <w:rPr>
          <w:rFonts w:ascii="Arial" w:hAnsi="Arial" w:cs="Arial"/>
        </w:rPr>
        <w:t xml:space="preserve">жилое помещение - изолированное помещение, которое является недвижимым имуществом и пригодно для постоянного проживания граждан (отвечает установленным санитарным и техническим правилам и нормам, иным требованиям законодательства; </w:t>
      </w:r>
    </w:p>
    <w:p w:rsidR="00FA047D" w:rsidRPr="00F44AC8" w:rsidRDefault="00FA047D" w:rsidP="00FA047D">
      <w:pPr>
        <w:ind w:right="284" w:firstLine="709"/>
        <w:jc w:val="both"/>
        <w:rPr>
          <w:rFonts w:ascii="Arial" w:hAnsi="Arial" w:cs="Arial"/>
        </w:rPr>
      </w:pPr>
      <w:r w:rsidRPr="00F44AC8">
        <w:rPr>
          <w:rFonts w:ascii="Arial" w:hAnsi="Arial" w:cs="Arial"/>
        </w:rPr>
        <w:t>жилой дом - индивидуально-определенное здание, которое состоит из комнат, а также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w:t>
      </w:r>
    </w:p>
    <w:p w:rsidR="00FA047D" w:rsidRPr="00F44AC8" w:rsidRDefault="00FA047D" w:rsidP="00FA047D">
      <w:pPr>
        <w:ind w:right="284" w:firstLine="709"/>
        <w:jc w:val="both"/>
        <w:rPr>
          <w:rFonts w:ascii="Arial" w:hAnsi="Arial" w:cs="Arial"/>
        </w:rPr>
      </w:pPr>
      <w:r w:rsidRPr="00F44AC8">
        <w:rPr>
          <w:rFonts w:ascii="Arial" w:hAnsi="Arial" w:cs="Arial"/>
        </w:rPr>
        <w:t>жилые зоны - зоны предназначены для застройки жилыми зданиями, а также объектами культурно-бытового и иного назначения;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индивидуальный жилой дом - отдельно стоящее здание с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и не предназначено для раздела на самостоятельные объекты недвижимости;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инженерная, транспортная и социальная инфраструктуры - комплекс сооружений и коммуникаций транспорта, связи, инженерной инфраструктуры, а также объектов социального и культурно-бытового обслуживания населения, обеспечивающий устойчивое развитие и функционирование территории;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застройщик - физическое или юридическое лицо, обеспечивающее на принадлежащем ему земельном участке или на земельном участке иного правообладателя (которому при осуществлении бюджетных инвестиций в объекты капитального строительства государственной (муниципальной) собственности органы государственной власти (государственные органы), Государственная корпорация по атомной энергии "Росатом", Государственная корпорация по космической деятельности "Роскосмос", органы управления государственными внебюджетными фондами или органы местного самоуправления передали в случаях, установленных бюджетным</w:t>
      </w:r>
      <w:proofErr w:type="gramEnd"/>
      <w:r w:rsidRPr="00F44AC8">
        <w:rPr>
          <w:rFonts w:ascii="Arial" w:hAnsi="Arial" w:cs="Arial"/>
        </w:rPr>
        <w:t xml:space="preserve"> законодательством Российской Федерации, на основании соглашений свои </w:t>
      </w:r>
      <w:r w:rsidRPr="00F44AC8">
        <w:rPr>
          <w:rFonts w:ascii="Arial" w:hAnsi="Arial" w:cs="Arial"/>
        </w:rPr>
        <w:lastRenderedPageBreak/>
        <w:t>полномочия государственного (муниципального) заказчика) строительство, реконструкцию, капитальный ремонт объектов капитального строительства, а также выполнение инженерных изысканий, подготовку проектной документации для их строительства, реконструкции, капитального ремонта. Застройщик вправе передать свои функции, предусмотренные законодательством о градостроительной деятельности, техническому заказчику;</w:t>
      </w:r>
    </w:p>
    <w:p w:rsidR="00FA047D" w:rsidRPr="00F44AC8" w:rsidRDefault="00FA047D" w:rsidP="00FA047D">
      <w:pPr>
        <w:ind w:right="284" w:firstLine="709"/>
        <w:jc w:val="both"/>
        <w:rPr>
          <w:rFonts w:ascii="Arial" w:hAnsi="Arial" w:cs="Arial"/>
        </w:rPr>
      </w:pPr>
      <w:r w:rsidRPr="00F44AC8">
        <w:rPr>
          <w:rFonts w:ascii="Arial" w:hAnsi="Arial" w:cs="Arial"/>
        </w:rPr>
        <w:t xml:space="preserve">земельный участок – часть поверхности земли (в </w:t>
      </w:r>
      <w:proofErr w:type="spellStart"/>
      <w:r w:rsidRPr="00F44AC8">
        <w:rPr>
          <w:rFonts w:ascii="Arial" w:hAnsi="Arial" w:cs="Arial"/>
        </w:rPr>
        <w:t>т.ч</w:t>
      </w:r>
      <w:proofErr w:type="spellEnd"/>
      <w:r w:rsidRPr="00F44AC8">
        <w:rPr>
          <w:rFonts w:ascii="Arial" w:hAnsi="Arial" w:cs="Arial"/>
        </w:rPr>
        <w:t>. почвенный слой), границы которой описаны и удостоверены в установленном порядке;</w:t>
      </w:r>
    </w:p>
    <w:p w:rsidR="00FA047D" w:rsidRPr="00F44AC8" w:rsidRDefault="00FA047D" w:rsidP="00FA047D">
      <w:pPr>
        <w:ind w:right="284" w:firstLine="709"/>
        <w:jc w:val="both"/>
        <w:rPr>
          <w:rFonts w:ascii="Arial" w:hAnsi="Arial" w:cs="Arial"/>
        </w:rPr>
      </w:pPr>
      <w:r w:rsidRPr="00F44AC8">
        <w:rPr>
          <w:rFonts w:ascii="Arial" w:hAnsi="Arial" w:cs="Arial"/>
        </w:rPr>
        <w:t>зона санитарной охраны (источников питьевого и хозяйственно-бытового водоснабжения) - территория и акватория, на которых устанавливается особый санитарно - эпидемиологический режим для предотвращения ухудшения качества воды источников централизованного питьевого и хозяйственно - бытового водоснабжения и охраны водопроводных сооружений.</w:t>
      </w:r>
    </w:p>
    <w:p w:rsidR="00FA047D" w:rsidRPr="00F44AC8" w:rsidRDefault="00FA047D" w:rsidP="00FA047D">
      <w:pPr>
        <w:ind w:right="284" w:firstLine="709"/>
        <w:jc w:val="both"/>
        <w:rPr>
          <w:rFonts w:ascii="Arial" w:hAnsi="Arial" w:cs="Arial"/>
        </w:rPr>
      </w:pPr>
      <w:r w:rsidRPr="00F44AC8">
        <w:rPr>
          <w:rFonts w:ascii="Arial" w:hAnsi="Arial" w:cs="Arial"/>
        </w:rPr>
        <w:t>зоны охраны объекта культурного наследия - зоны, устанавливаемые в целях обеспечения сохранности объекта культурного наследия в его исторической среде на сопряженной с ним территории: охранная зона, зона регулирования застройки и хозяйственной деятельности, зона охраняемого природного ландшафта.</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зоны с особыми условиями использования территорий - охранные, санитарно-защитные зоны, зоны охраны объектов культурного наследия (памятников истории и культуры) народов Российской Федерации (далее - объекты культурного наследия), защитные зоны объектов культурного наследия, водоохранные зоны, зоны затопления, подтопления, зоны санитарной охраны источников питьевого и хозяйственно-бытового водоснабжения, зоны охраняемых объектов, </w:t>
      </w:r>
      <w:proofErr w:type="spellStart"/>
      <w:r w:rsidRPr="00F44AC8">
        <w:rPr>
          <w:rFonts w:ascii="Arial" w:hAnsi="Arial" w:cs="Arial"/>
        </w:rPr>
        <w:t>приаэродромная</w:t>
      </w:r>
      <w:proofErr w:type="spellEnd"/>
      <w:r w:rsidRPr="00F44AC8">
        <w:rPr>
          <w:rFonts w:ascii="Arial" w:hAnsi="Arial" w:cs="Arial"/>
        </w:rPr>
        <w:t xml:space="preserve"> территория, иные зоны, устанавливаемые в соответствии с законодательством Российской Федерации;</w:t>
      </w:r>
      <w:proofErr w:type="gramEnd"/>
    </w:p>
    <w:p w:rsidR="00FA047D" w:rsidRPr="00F44AC8" w:rsidRDefault="00FA047D" w:rsidP="00FA047D">
      <w:pPr>
        <w:ind w:right="284" w:firstLine="709"/>
        <w:jc w:val="both"/>
        <w:rPr>
          <w:rFonts w:ascii="Arial" w:hAnsi="Arial" w:cs="Arial"/>
        </w:rPr>
      </w:pPr>
      <w:proofErr w:type="gramStart"/>
      <w:r w:rsidRPr="00F44AC8">
        <w:rPr>
          <w:rFonts w:ascii="Arial" w:hAnsi="Arial" w:cs="Arial"/>
        </w:rPr>
        <w:t>красные линии – линии, которые обозначают существующие, планируемые (изменяемые, вновь образуемые) границы территорий общего пользования и (или) границы территорий, занятых линейными объектами и (или) предназначенных для размещения линейных объектов;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культовые объекты - объекты для проведения религиозных обрядов;</w:t>
      </w:r>
    </w:p>
    <w:p w:rsidR="00FA047D" w:rsidRPr="00F44AC8" w:rsidRDefault="00FA047D" w:rsidP="00FA047D">
      <w:pPr>
        <w:ind w:right="284" w:firstLine="709"/>
        <w:jc w:val="both"/>
        <w:rPr>
          <w:rFonts w:ascii="Arial" w:hAnsi="Arial" w:cs="Arial"/>
        </w:rPr>
      </w:pPr>
      <w:r w:rsidRPr="00F44AC8">
        <w:rPr>
          <w:rFonts w:ascii="Arial" w:hAnsi="Arial" w:cs="Arial"/>
        </w:rPr>
        <w:t>линейные объекты - линии электропередачи, линии связи (в том числе линейно-кабельные сооружения), трубопроводы, автомобильные дороги, железнодорожные линии и другие подобные сооружения;</w:t>
      </w:r>
    </w:p>
    <w:p w:rsidR="00FA047D" w:rsidRPr="00F44AC8" w:rsidRDefault="00FA047D" w:rsidP="00FA047D">
      <w:pPr>
        <w:ind w:right="284" w:firstLine="709"/>
        <w:jc w:val="both"/>
        <w:rPr>
          <w:rFonts w:ascii="Arial" w:hAnsi="Arial" w:cs="Arial"/>
        </w:rPr>
      </w:pPr>
      <w:r w:rsidRPr="00F44AC8">
        <w:rPr>
          <w:rFonts w:ascii="Arial" w:hAnsi="Arial" w:cs="Arial"/>
        </w:rPr>
        <w:t>линии отступа от красных линий – линии, которые обозначают границы места, допустимого для размещения объекта капитального строительства (далее – линии регулирования застройки);</w:t>
      </w:r>
    </w:p>
    <w:p w:rsidR="00FA047D" w:rsidRPr="00F44AC8" w:rsidRDefault="00FA047D" w:rsidP="00FA047D">
      <w:pPr>
        <w:ind w:right="284" w:firstLine="709"/>
        <w:jc w:val="both"/>
        <w:rPr>
          <w:rFonts w:ascii="Arial" w:hAnsi="Arial" w:cs="Arial"/>
        </w:rPr>
      </w:pPr>
      <w:r w:rsidRPr="00F44AC8">
        <w:rPr>
          <w:rFonts w:ascii="Arial" w:hAnsi="Arial" w:cs="Arial"/>
        </w:rPr>
        <w:t>малые архитектурные формы - элементы монументально-декоративного оформления, устройства для оформления мобильного и вертикального озеленения, водные устройства, коммунально-бытовое и техническое оборудование на территории поселения, а также игровое, спортивное, осветительное оборудование, средства наружной рекламы и информации;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многоквартирный жилой дом - жилой дом, жилые ячейки (квартиры) которого имеют выход на общие лестничные клетки и на общий для всего дома земельный участок; </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муниципальные территории - земли и природные ресурсы, включая территории общего пользования, находящиеся в управлении и распоряжении органов местного самоуправления (исключая земельные участки, находящиеся в собственности или пожизненном наследуемом владении), незастроенные территории природоохранного, заповедного, оздоровительного, </w:t>
      </w:r>
      <w:r w:rsidRPr="00F44AC8">
        <w:rPr>
          <w:rFonts w:ascii="Arial" w:hAnsi="Arial" w:cs="Arial"/>
        </w:rPr>
        <w:lastRenderedPageBreak/>
        <w:t>рекреационного, историко-культурного назначения, находящиеся в ведении сельского поселения;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объект капитального строительства - здание, строение, сооружение, объекты, строительство которых не завершено (далее - объекты незавершенного строительства), за исключением некапитальных строений, сооружений и неотделимых улучшений земельного участка (замощение, покрытие и другие);</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бытового и коммунального обслуживания - жилищно-эксплуатационные и аварийные службы, мастерские мелкого бытового ремонта, парикмахерские, пошивочные и </w:t>
      </w:r>
      <w:proofErr w:type="gramStart"/>
      <w:r w:rsidRPr="00F44AC8">
        <w:rPr>
          <w:rFonts w:ascii="Arial" w:hAnsi="Arial" w:cs="Arial"/>
        </w:rPr>
        <w:t>фото-ателье</w:t>
      </w:r>
      <w:proofErr w:type="gramEnd"/>
      <w:r w:rsidRPr="00F44AC8">
        <w:rPr>
          <w:rFonts w:ascii="Arial" w:hAnsi="Arial" w:cs="Arial"/>
        </w:rPr>
        <w:t>, пункты приема прачечных и химчисток, общественные туалеты и т.п.</w:t>
      </w:r>
    </w:p>
    <w:p w:rsidR="00FA047D" w:rsidRPr="00F44AC8" w:rsidRDefault="00FA047D" w:rsidP="00FA047D">
      <w:pPr>
        <w:ind w:right="284" w:firstLine="709"/>
        <w:jc w:val="both"/>
        <w:rPr>
          <w:rFonts w:ascii="Arial" w:hAnsi="Arial" w:cs="Arial"/>
        </w:rPr>
      </w:pPr>
      <w:r w:rsidRPr="00F44AC8">
        <w:rPr>
          <w:rFonts w:ascii="Arial" w:hAnsi="Arial" w:cs="Arial"/>
        </w:rPr>
        <w:t>объекты дополнительного образования и досугово-развлекательного назначения - музыкальные, художественные, театральные, хореографические школы и студии, дома творчества, музыкальные клубы, дискотеки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объекты здравоохранения - больничные учреждения общего типа: медико-санитарные части, госпитали; диспансеры: врачебно-физкультурный, </w:t>
      </w:r>
      <w:proofErr w:type="spellStart"/>
      <w:r w:rsidRPr="00F44AC8">
        <w:rPr>
          <w:rFonts w:ascii="Arial" w:hAnsi="Arial" w:cs="Arial"/>
        </w:rPr>
        <w:t>маммологический</w:t>
      </w:r>
      <w:proofErr w:type="spellEnd"/>
      <w:r w:rsidRPr="00F44AC8">
        <w:rPr>
          <w:rFonts w:ascii="Arial" w:hAnsi="Arial" w:cs="Arial"/>
        </w:rPr>
        <w:t xml:space="preserve">, наркологический, офтальмологический, кожно-венерологический, онкологический, противотуберкулезный, психоневрологический и др.; специализированные больницы, в </w:t>
      </w:r>
      <w:proofErr w:type="spellStart"/>
      <w:r w:rsidRPr="00F44AC8">
        <w:rPr>
          <w:rFonts w:ascii="Arial" w:hAnsi="Arial" w:cs="Arial"/>
        </w:rPr>
        <w:t>т.ч</w:t>
      </w:r>
      <w:proofErr w:type="spellEnd"/>
      <w:r w:rsidRPr="00F44AC8">
        <w:rPr>
          <w:rFonts w:ascii="Arial" w:hAnsi="Arial" w:cs="Arial"/>
        </w:rPr>
        <w:t>. инфекционные; учреждения скорой медицинской помощи и учреждения переливания крови; научно-исследовательские, лабораторные корпуса; учреждения охраны материнства и детства: родильный дом, дом ребенка; центры медицинской профилактики, реабилитационные центры, информационно-аналитические центры;</w:t>
      </w:r>
      <w:proofErr w:type="gramEnd"/>
      <w:r w:rsidRPr="00F44AC8">
        <w:rPr>
          <w:rFonts w:ascii="Arial" w:hAnsi="Arial" w:cs="Arial"/>
        </w:rPr>
        <w:t xml:space="preserve"> бюро патологоанатомические, судебно-медицинской экспертизы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объекты здравоохранения первой необходимости - аптеки, оптики, травматологические пункты, амбулаторно-поликлинические учреждения, кабинеты врачей общей практики и иные подобные объекты, обслуживающие зону;</w:t>
      </w:r>
    </w:p>
    <w:p w:rsidR="00FA047D" w:rsidRPr="00F44AC8" w:rsidRDefault="00FA047D" w:rsidP="00FA047D">
      <w:pPr>
        <w:ind w:right="284" w:firstLine="709"/>
        <w:jc w:val="both"/>
        <w:rPr>
          <w:rFonts w:ascii="Arial" w:hAnsi="Arial" w:cs="Arial"/>
        </w:rPr>
      </w:pPr>
      <w:r w:rsidRPr="00F44AC8">
        <w:rPr>
          <w:rFonts w:ascii="Arial" w:hAnsi="Arial" w:cs="Arial"/>
        </w:rPr>
        <w:t>органы местного самоуправления поселения – Дума Голоустненского муниципального образования, глава администрации Голоустненского муниципального образования, администрация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объекты инженерной инфраструктуры - объекты, сооружения и коммуникации, в том числе водоснабжения, канализации, санитарной очистки, тепл</w:t>
      </w:r>
      <w:proofErr w:type="gramStart"/>
      <w:r w:rsidRPr="00F44AC8">
        <w:rPr>
          <w:rFonts w:ascii="Arial" w:hAnsi="Arial" w:cs="Arial"/>
        </w:rPr>
        <w:t>о-</w:t>
      </w:r>
      <w:proofErr w:type="gramEnd"/>
      <w:r w:rsidRPr="00F44AC8">
        <w:rPr>
          <w:rFonts w:ascii="Arial" w:hAnsi="Arial" w:cs="Arial"/>
        </w:rPr>
        <w:t>, газо- и электроснабжения, связи, радиовещания и телевидения.</w:t>
      </w:r>
    </w:p>
    <w:p w:rsidR="00FA047D" w:rsidRPr="00F44AC8" w:rsidRDefault="00FA047D" w:rsidP="00FA047D">
      <w:pPr>
        <w:ind w:right="284" w:firstLine="709"/>
        <w:jc w:val="both"/>
        <w:rPr>
          <w:rFonts w:ascii="Arial" w:hAnsi="Arial" w:cs="Arial"/>
        </w:rPr>
      </w:pPr>
      <w:r w:rsidRPr="00F44AC8">
        <w:rPr>
          <w:rFonts w:ascii="Arial" w:hAnsi="Arial" w:cs="Arial"/>
        </w:rPr>
        <w:t>объекты, связанные с содержанием и обслуживанием транспортных средств - автостоянки легковых и грузовых автомобилей, такси и проката, автобусные и троллейбусные парки, базы централизованного технического обслуживания и сезонного хранения автомобилей, пункты проката автомобилей.</w:t>
      </w:r>
    </w:p>
    <w:p w:rsidR="00FA047D" w:rsidRPr="00F44AC8" w:rsidRDefault="00FA047D" w:rsidP="00FA047D">
      <w:pPr>
        <w:ind w:right="284" w:firstLine="709"/>
        <w:jc w:val="both"/>
        <w:rPr>
          <w:rFonts w:ascii="Arial" w:hAnsi="Arial" w:cs="Arial"/>
        </w:rPr>
      </w:pPr>
      <w:r w:rsidRPr="00F44AC8">
        <w:rPr>
          <w:rFonts w:ascii="Arial" w:hAnsi="Arial" w:cs="Arial"/>
        </w:rPr>
        <w:t>объекты транспортной инфраструктуры - объекты, сооружения и коммуникации автомобильного, железнодорожного, речного и воздушного транспорта.</w:t>
      </w:r>
    </w:p>
    <w:p w:rsidR="00FA047D" w:rsidRPr="00F44AC8" w:rsidRDefault="00FA047D" w:rsidP="00FA047D">
      <w:pPr>
        <w:ind w:right="284" w:firstLine="709"/>
        <w:jc w:val="both"/>
        <w:rPr>
          <w:rFonts w:ascii="Arial" w:hAnsi="Arial" w:cs="Arial"/>
        </w:rPr>
      </w:pPr>
      <w:r w:rsidRPr="00F44AC8">
        <w:rPr>
          <w:rFonts w:ascii="Arial" w:hAnsi="Arial" w:cs="Arial"/>
        </w:rPr>
        <w:t>объекты учреждений и организаций органов государственной власти и местного самоуправления - объекты учреждений и организаций законодательной, исполнительной и судебной власти всех уровней, органов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объекты физкультурно-оздоровительного назначения - </w:t>
      </w:r>
      <w:proofErr w:type="gramStart"/>
      <w:r w:rsidRPr="00F44AC8">
        <w:rPr>
          <w:rFonts w:ascii="Arial" w:hAnsi="Arial" w:cs="Arial"/>
        </w:rPr>
        <w:t>фитнес-клубы</w:t>
      </w:r>
      <w:proofErr w:type="gramEnd"/>
      <w:r w:rsidRPr="00F44AC8">
        <w:rPr>
          <w:rFonts w:ascii="Arial" w:hAnsi="Arial" w:cs="Arial"/>
        </w:rPr>
        <w:t>, тренажерные залы, мини-бассейны, сауны, спортивные площадки, ледовые катки, спортивные школы и иные подобные объекты.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lastRenderedPageBreak/>
        <w:t>объекты культурного наследия (памятники истории и культуры) народов Российской Федерации - объекты недвижимого имущества со связанными с ними произведениями живописи, скульптуры, декоративно-прикладного искусства, объектами науки и техники и иными предметами материальной культуры, возникшие в результате исторических событий, представляющие собой ценность с точки зрения истории, археологии, архитектуры, градостроительства, искусства, науки и техники, эстетики, этнологии или антропологии, социальной культуры и являющиеся свидетельством эпох</w:t>
      </w:r>
      <w:proofErr w:type="gramEnd"/>
      <w:r w:rsidRPr="00F44AC8">
        <w:rPr>
          <w:rFonts w:ascii="Arial" w:hAnsi="Arial" w:cs="Arial"/>
        </w:rPr>
        <w:t xml:space="preserve"> и цивилизаций, подлинными источниками информации о зарождении и развитии культуры;</w:t>
      </w:r>
    </w:p>
    <w:p w:rsidR="00FA047D" w:rsidRPr="00F44AC8" w:rsidRDefault="00FA047D" w:rsidP="00FA047D">
      <w:pPr>
        <w:ind w:right="284" w:firstLine="709"/>
        <w:jc w:val="both"/>
        <w:rPr>
          <w:rFonts w:ascii="Arial" w:hAnsi="Arial" w:cs="Arial"/>
        </w:rPr>
      </w:pPr>
      <w:r w:rsidRPr="00F44AC8">
        <w:rPr>
          <w:rFonts w:ascii="Arial" w:hAnsi="Arial" w:cs="Arial"/>
        </w:rPr>
        <w:t>основные виды разрешенного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без согласований и дополнительных условий;</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отклонения от правил - санкционированное в порядке, установленном настоящими Правилами, для конкретного земельного участка отступление от предельных параметров разрешенного строительства - высоты построек, процента застройки участка, отступов построек от границ участка и т.д., обусловленное невозможностью использовать участок в соответствии с настоящими Правилами по причине его малого размера, неудобной конфигурации, неблагоприятных инженерно-геологических и иных характеристик;</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отступ здания, сооружения (от границы участка) - расстояние между границей участка и стеной здания;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перевод жилого помещения в нежилое помещение и нежилого помещения в жилое помещение - изменения наименования помещений, перепланировка (переустройство) или реконструкция жилых (нежилых) помещений с целью изменения назначения жилого помещения на нежилое или нежилого помещения на жилое на основании разрешения на перевод жилого помещения в нежилое помещение (или нежилого помещения в жилое помещение), которое выдает глава Голоустненского муниципального образования;</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планировка территории - осуществление деятельности по развитию территорий посредством разработки проектов планировки территории, проектов межевания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правила землепользования и застройки - документ градостроительного зонирования, который утверждается нормативным правовым актом представительного органа и в котором устанавливаются территориальные зоны, градостроительные регламенты, порядок применения такого документа и порядок внесения в него изменений;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предельные размеры земельных участков и предельные параметры разрешенного строительства, реконструкции объектов капитального строительства - предельные физические характеристики земельных участков и объектов капитального строительства (зданий и сооружений), которые могут быть размещены на территории земельных участков в соответствии </w:t>
      </w:r>
      <w:proofErr w:type="gramStart"/>
      <w:r w:rsidRPr="00F44AC8">
        <w:rPr>
          <w:rFonts w:ascii="Arial" w:hAnsi="Arial" w:cs="Arial"/>
        </w:rPr>
        <w:t>с</w:t>
      </w:r>
      <w:proofErr w:type="gramEnd"/>
      <w:r w:rsidRPr="00F44AC8">
        <w:rPr>
          <w:rFonts w:ascii="Arial" w:hAnsi="Arial" w:cs="Arial"/>
        </w:rPr>
        <w:t xml:space="preserve"> градостроительным регламентом;</w:t>
      </w:r>
    </w:p>
    <w:p w:rsidR="00FA047D" w:rsidRPr="00F44AC8" w:rsidRDefault="00FA047D" w:rsidP="00FA047D">
      <w:pPr>
        <w:ind w:right="284" w:firstLine="709"/>
        <w:jc w:val="both"/>
        <w:rPr>
          <w:rFonts w:ascii="Arial" w:hAnsi="Arial" w:cs="Arial"/>
        </w:rPr>
      </w:pPr>
      <w:r w:rsidRPr="00F44AC8">
        <w:rPr>
          <w:rFonts w:ascii="Arial" w:hAnsi="Arial" w:cs="Arial"/>
        </w:rPr>
        <w:t>прибрежная защитная полоса - часть территории водоохраной зоны водного объекта, которая непосредственно примыкает к акватории водного объекта (береговой линии) и в пределах которой запрещается осуществление хозяйственной и иной деятельности, за исключением случаев, предусмотренных водным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прилегающая территория - часть территории общего пользования, прилегающая к земельному участку, находящемуся в собственности, землепользовании, землевладении или в аренде граждан и юридических лиц;</w:t>
      </w:r>
    </w:p>
    <w:p w:rsidR="00FA047D" w:rsidRPr="00F44AC8" w:rsidRDefault="00FA047D" w:rsidP="00FA047D">
      <w:pPr>
        <w:ind w:right="284" w:firstLine="709"/>
        <w:jc w:val="both"/>
        <w:rPr>
          <w:rFonts w:ascii="Arial" w:hAnsi="Arial" w:cs="Arial"/>
        </w:rPr>
      </w:pPr>
      <w:r w:rsidRPr="00F44AC8">
        <w:rPr>
          <w:rFonts w:ascii="Arial" w:hAnsi="Arial" w:cs="Arial"/>
        </w:rPr>
        <w:t>приквартирный участок - земельный участок, примыкающий к квартире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приусадебный </w:t>
      </w:r>
      <w:proofErr w:type="gramStart"/>
      <w:r w:rsidRPr="00F44AC8">
        <w:rPr>
          <w:rFonts w:ascii="Arial" w:hAnsi="Arial" w:cs="Arial"/>
        </w:rPr>
        <w:t>участок–индивидуальный</w:t>
      </w:r>
      <w:proofErr w:type="gramEnd"/>
      <w:r w:rsidRPr="00F44AC8">
        <w:rPr>
          <w:rFonts w:ascii="Arial" w:hAnsi="Arial" w:cs="Arial"/>
        </w:rPr>
        <w:t xml:space="preserve"> земельный участок, примыкающий к дому с непосредственным выходом на него;</w:t>
      </w:r>
    </w:p>
    <w:p w:rsidR="00FA047D" w:rsidRPr="00F44AC8" w:rsidRDefault="00FA047D" w:rsidP="00FA047D">
      <w:pPr>
        <w:ind w:right="284" w:firstLine="709"/>
        <w:jc w:val="both"/>
        <w:rPr>
          <w:rFonts w:ascii="Arial" w:hAnsi="Arial" w:cs="Arial"/>
        </w:rPr>
      </w:pPr>
      <w:r w:rsidRPr="00F44AC8">
        <w:rPr>
          <w:rFonts w:ascii="Arial" w:hAnsi="Arial" w:cs="Arial"/>
        </w:rPr>
        <w:t>проезжая часть - основной элемент дороги, предназначенный для непосредственного движения транспортных средств;</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ввод объекта в эксплуатацию - документ, который удостоверяет выполнение строительства, реконструкции объекта капитального строительства в полном объеме в соответствии с разрешением на строительство, проектной документацией, а также соответствие построенного, реконструированного объекта капитального строительства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 разрешенному использованию земельного участка или</w:t>
      </w:r>
      <w:proofErr w:type="gramEnd"/>
      <w:r w:rsidRPr="00F44AC8">
        <w:rPr>
          <w:rFonts w:ascii="Arial" w:hAnsi="Arial" w:cs="Arial"/>
        </w:rPr>
        <w:t xml:space="preserve"> </w:t>
      </w:r>
      <w:proofErr w:type="gramStart"/>
      <w:r w:rsidRPr="00F44AC8">
        <w:rPr>
          <w:rFonts w:ascii="Arial" w:hAnsi="Arial" w:cs="Arial"/>
        </w:rPr>
        <w:t>в случае строительства, реконструкции линейного объекта проекту планировки территории и проекту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проекту планировки территории в случае выдачи разрешения на ввод в эксплуатацию линейного объекта, для размещения которого не требуется образование земельного участка, а также ограничениям, установленным в соответствии с земельным и</w:t>
      </w:r>
      <w:proofErr w:type="gramEnd"/>
      <w:r w:rsidRPr="00F44AC8">
        <w:rPr>
          <w:rFonts w:ascii="Arial" w:hAnsi="Arial" w:cs="Arial"/>
        </w:rPr>
        <w:t xml:space="preserve"> иным законодательством Российской Федерации; </w:t>
      </w:r>
    </w:p>
    <w:p w:rsidR="00FA047D" w:rsidRPr="00F44AC8" w:rsidRDefault="00FA047D" w:rsidP="00FA047D">
      <w:pPr>
        <w:ind w:right="284" w:firstLine="709"/>
        <w:jc w:val="both"/>
        <w:rPr>
          <w:rFonts w:ascii="Arial" w:hAnsi="Arial" w:cs="Arial"/>
        </w:rPr>
      </w:pPr>
      <w:r w:rsidRPr="00F44AC8">
        <w:rPr>
          <w:rFonts w:ascii="Arial" w:hAnsi="Arial" w:cs="Arial"/>
        </w:rPr>
        <w:t>разрешение на отклонение от предельных параметров разрешенного строительства, реконструкции объектов капитального строительства - документ, дающий застройщику право осуществлять строительство, реконструкцию объектов капитального строительства, а также их капитальный ремонт, с отклонением от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соответствующей территориальной зоны;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разрешение на строительство - документ, который подтверждает соответствие проектной документации требованиям, установленным градостроительным регламентом (за исключением случая, предусмотренного частью 1.1 статьи 51 Градостроительного кодекса РФ), проектом планировки территории и проектом межевания территории (за исключением случаев, если в соответствии с Градостроительным кодексом РФ подготовка проекта планировки территории и проекта межевания территории не требуется), при осуществлении строительства, реконструкции объекта капитального строительства, не являющегося</w:t>
      </w:r>
      <w:proofErr w:type="gramEnd"/>
      <w:r w:rsidRPr="00F44AC8">
        <w:rPr>
          <w:rFonts w:ascii="Arial" w:hAnsi="Arial" w:cs="Arial"/>
        </w:rPr>
        <w:t xml:space="preserve"> </w:t>
      </w:r>
      <w:proofErr w:type="gramStart"/>
      <w:r w:rsidRPr="00F44AC8">
        <w:rPr>
          <w:rFonts w:ascii="Arial" w:hAnsi="Arial" w:cs="Arial"/>
        </w:rPr>
        <w:t>линейным объектом (далее - требования к строительству, реконструкции объекта капитального строительства), или требованиям, установленным проектом планировки территории и проектом межевания территории, при осуществлении строительства, реконструкции линейного объекта (за исключением случаев, при которых для строительства, реконструкции линейного объекта не требуется подготовка документации по планировке территории), требованиям, установленным проектом планировки территории, в случае выдачи разрешения на строительство линейного объекта, для размещения которого не</w:t>
      </w:r>
      <w:proofErr w:type="gramEnd"/>
      <w:r w:rsidRPr="00F44AC8">
        <w:rPr>
          <w:rFonts w:ascii="Arial" w:hAnsi="Arial" w:cs="Arial"/>
        </w:rPr>
        <w:t xml:space="preserve"> требуется образование земельного участка, а также допустимость размещения объекта капитального строительства на </w:t>
      </w:r>
      <w:r w:rsidRPr="00F44AC8">
        <w:rPr>
          <w:rFonts w:ascii="Arial" w:hAnsi="Arial" w:cs="Arial"/>
        </w:rPr>
        <w:lastRenderedPageBreak/>
        <w:t xml:space="preserve">земельном участке в соответствии с разрешенным использованием такого земельного участка и ограничениями, установленными в соответствии с земельным и иным законодательством Российской Федерации. Разрешение на строительство дает застройщику право осуществлять строительство, реконструкцию объекта капитального строительства, за исключением случаев, предусмотренных Градостроительным кодексом РФ; </w:t>
      </w:r>
    </w:p>
    <w:p w:rsidR="00FA047D" w:rsidRPr="00F44AC8" w:rsidRDefault="00FA047D" w:rsidP="00FA047D">
      <w:pPr>
        <w:ind w:right="284" w:firstLine="709"/>
        <w:jc w:val="both"/>
        <w:rPr>
          <w:rFonts w:ascii="Arial" w:hAnsi="Arial" w:cs="Arial"/>
        </w:rPr>
      </w:pPr>
      <w:r w:rsidRPr="00F44AC8">
        <w:rPr>
          <w:rFonts w:ascii="Arial" w:hAnsi="Arial" w:cs="Arial"/>
        </w:rPr>
        <w:t>разрешение на условно разрешенный вид использования - документ, дающий правообладателям земельных участков право выбора вида использования из числа условно разрешенных настоящими Правилами для соответствующей территориальной зоны;</w:t>
      </w:r>
    </w:p>
    <w:p w:rsidR="00FA047D" w:rsidRPr="00F44AC8" w:rsidRDefault="00FA047D" w:rsidP="00FA047D">
      <w:pPr>
        <w:ind w:right="284" w:firstLine="709"/>
        <w:jc w:val="both"/>
        <w:rPr>
          <w:rFonts w:ascii="Arial" w:hAnsi="Arial" w:cs="Arial"/>
        </w:rPr>
      </w:pPr>
      <w:r w:rsidRPr="00F44AC8">
        <w:rPr>
          <w:rFonts w:ascii="Arial" w:hAnsi="Arial" w:cs="Arial"/>
        </w:rPr>
        <w:t xml:space="preserve">разрешенное использование земельных участков и иных объектов недвижимости - использование недвижимости в соответствии с </w:t>
      </w:r>
      <w:proofErr w:type="gramStart"/>
      <w:r w:rsidRPr="00F44AC8">
        <w:rPr>
          <w:rFonts w:ascii="Arial" w:hAnsi="Arial" w:cs="Arial"/>
        </w:rPr>
        <w:t>градостроительным</w:t>
      </w:r>
      <w:proofErr w:type="gramEnd"/>
      <w:r w:rsidRPr="00F44AC8">
        <w:rPr>
          <w:rFonts w:ascii="Arial" w:hAnsi="Arial" w:cs="Arial"/>
        </w:rPr>
        <w:t xml:space="preserve"> регламентом, а также публичными сервитутами;</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реконструкция - изменение параметров объекта капитального строительства, его частей (высоты, количества этажей, площади, объема), в том числе надстройка, перестройка, расширение объекта капитального строительства, а также замена и (или) восстановление несущих строительных конструкций объекта капитального строительства, за исключением замены отдельных элементов таких конструкций на аналогичные или иные улучшающие показатели таких конструкций элементы и (или) восстановления указанных элементов;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 сквер - объект озеленения населенного пункта; участок на площади, перекрестке улиц или на примыкающем к улице участке квартала; планировка сквера включает дорожки, площадки, газоны, цветники, отдельные группы деревьев и кустарников; скверы предназначаются для кратковременного отдыха пешеходов и художественного оформления архитектурного ансамбля;</w:t>
      </w:r>
    </w:p>
    <w:p w:rsidR="00FA047D" w:rsidRPr="00F44AC8" w:rsidRDefault="00FA047D" w:rsidP="00FA047D">
      <w:pPr>
        <w:ind w:right="284" w:firstLine="709"/>
        <w:jc w:val="both"/>
        <w:rPr>
          <w:rFonts w:ascii="Arial" w:hAnsi="Arial" w:cs="Arial"/>
        </w:rPr>
      </w:pPr>
      <w:r w:rsidRPr="00F44AC8">
        <w:rPr>
          <w:rFonts w:ascii="Arial" w:hAnsi="Arial" w:cs="Arial"/>
        </w:rPr>
        <w:t>социально значимые объекты - объекты здравоохранения, объекты здравоохранения первой необходимости, учреждения и организации социального обеспечения, объекты учреждений детского дошкольного воспитания, объекты учреждений начального и среднего образовании</w:t>
      </w:r>
      <w:r w:rsidR="00B47414">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спортивные и спортивно-зрелищные сооружения и объекты - открытые и крытые стадионы, бассейны, велодромы, картингдромы, роликодромы, скейтдромы, </w:t>
      </w:r>
      <w:proofErr w:type="gramStart"/>
      <w:r w:rsidRPr="00F44AC8">
        <w:rPr>
          <w:rFonts w:ascii="Arial" w:hAnsi="Arial" w:cs="Arial"/>
        </w:rPr>
        <w:t>гольф-клубы</w:t>
      </w:r>
      <w:proofErr w:type="gramEnd"/>
      <w:r w:rsidRPr="00F44AC8">
        <w:rPr>
          <w:rFonts w:ascii="Arial" w:hAnsi="Arial" w:cs="Arial"/>
        </w:rPr>
        <w:t>, поля для минифутбола, крытые ледовые сооружения, горнолыжные спортивные сооружения, лыжероллерные и лыжные трассы, трассы для иных летних и зимних видов спорта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строительство - создание зданий, строений, сооружений (в том числе на месте сносимых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территориальная зона – зона, для которой в настоящих Правилах определены границы и установлены градостроительные регламенты;</w:t>
      </w:r>
    </w:p>
    <w:p w:rsidR="00FA047D" w:rsidRPr="00F44AC8" w:rsidRDefault="00FA047D" w:rsidP="00FA047D">
      <w:pPr>
        <w:ind w:right="284" w:firstLine="709"/>
        <w:jc w:val="both"/>
        <w:rPr>
          <w:rFonts w:ascii="Arial" w:hAnsi="Arial" w:cs="Arial"/>
        </w:rPr>
      </w:pPr>
      <w:r w:rsidRPr="00F44AC8">
        <w:rPr>
          <w:rFonts w:ascii="Arial" w:hAnsi="Arial" w:cs="Arial"/>
        </w:rPr>
        <w:t>территории общего пользования – территории, которыми беспрепятственно пользуется неограниченный круг лиц (в том числе площади, улицы, проезды, набережные, береговые полосы водных объектов общего пользования, скверы, бульвары);</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 xml:space="preserve">технический заказчик - юридическое лицо, которое уполномочено застройщиком и от имени застройщика заключает договоры о выполнении инженерных изысканий, о подготовке проектной документации, о строительстве, реконструкции, капитальном ремонте объектов капитального строительства, подготавливает задания на выполнение указанных видов работ, предоставляет лицам, выполняющим инженерные изыскания и (или) осуществляющим подготовку проектной документации, строительство, реконструкцию, капитальный ремонт объектов капитального строительства, </w:t>
      </w:r>
      <w:r w:rsidRPr="00F44AC8">
        <w:rPr>
          <w:rFonts w:ascii="Arial" w:hAnsi="Arial" w:cs="Arial"/>
        </w:rPr>
        <w:lastRenderedPageBreak/>
        <w:t>материалы и документы, необходимые для выполнения</w:t>
      </w:r>
      <w:proofErr w:type="gramEnd"/>
      <w:r w:rsidRPr="00F44AC8">
        <w:rPr>
          <w:rFonts w:ascii="Arial" w:hAnsi="Arial" w:cs="Arial"/>
        </w:rPr>
        <w:t xml:space="preserve"> указанных видов работ, утверждает проектную документацию, подписывает документы, необходимые для получения разрешения на ввод объекта капитального строительства в эксплуатацию, осуществляет иные функции, предусмотренные законодательством о градостроительной деятельности (далее также - функции технического заказчика). </w:t>
      </w:r>
      <w:proofErr w:type="gramStart"/>
      <w:r w:rsidRPr="00F44AC8">
        <w:rPr>
          <w:rFonts w:ascii="Arial" w:hAnsi="Arial" w:cs="Arial"/>
        </w:rPr>
        <w:t>Функции технического заказчика могут выполняться только членом соответственно саморегулируемой организации в области инженерных изысканий, архитектурно-строительного проектирования, строительства, реконструкции, капитального ремонта объектов капитального строительства, за исключением случаев, предусмотренных частью 2.1 статьи 47, частью 4.1 статьи 48, частями 2.1 и 2.2 статьи 52, частями 5 и 6 статьи 55.31 Градостроительного кодекса Российской Федерации;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товары первой необходимости - товары, потребление которых не изменяется существенным образом при изменении дохода.</w:t>
      </w:r>
    </w:p>
    <w:p w:rsidR="00FA047D" w:rsidRPr="00F44AC8" w:rsidRDefault="00FA047D" w:rsidP="00FA047D">
      <w:pPr>
        <w:ind w:right="284" w:firstLine="709"/>
        <w:jc w:val="both"/>
        <w:rPr>
          <w:rFonts w:ascii="Arial" w:hAnsi="Arial" w:cs="Arial"/>
        </w:rPr>
      </w:pPr>
      <w:r w:rsidRPr="00F44AC8">
        <w:rPr>
          <w:rFonts w:ascii="Arial" w:hAnsi="Arial" w:cs="Arial"/>
        </w:rPr>
        <w:t>товары повседневного спроса - товары, регулярно, часто используемые в личном, семейном потреблении;</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(применительно к земельным участкам и объектам капитального строительства в границах территориальной зоны) - виды использования, указанные в градостроительном регламенте в качестве разрешенных к применению в границах территориальной зоны при условии получения разрешения на эти виды использовании у главы Голоустненского  муниципального образования.</w:t>
      </w:r>
    </w:p>
    <w:p w:rsidR="00FA047D" w:rsidRPr="00F44AC8" w:rsidRDefault="00FA047D" w:rsidP="00FA047D">
      <w:pPr>
        <w:ind w:right="284" w:firstLine="709"/>
        <w:jc w:val="both"/>
        <w:rPr>
          <w:rFonts w:ascii="Arial" w:hAnsi="Arial" w:cs="Arial"/>
        </w:rPr>
      </w:pPr>
      <w:r w:rsidRPr="00F44AC8">
        <w:rPr>
          <w:rFonts w:ascii="Arial" w:hAnsi="Arial" w:cs="Arial"/>
        </w:rPr>
        <w:t>учреждения и организации социального обеспечения - дома-интернаты для престарелых, инвалидов и детей, дома ребенка, приюты, ночлежные дома, центры социальной помощи и иные подобные объекты;</w:t>
      </w:r>
    </w:p>
    <w:p w:rsidR="00FA047D" w:rsidRPr="00F44AC8" w:rsidRDefault="00FA047D" w:rsidP="00FA047D">
      <w:pPr>
        <w:ind w:right="284" w:firstLine="709"/>
        <w:jc w:val="both"/>
        <w:rPr>
          <w:rFonts w:ascii="Arial" w:hAnsi="Arial" w:cs="Arial"/>
        </w:rPr>
      </w:pPr>
      <w:r w:rsidRPr="00F44AC8">
        <w:rPr>
          <w:rFonts w:ascii="Arial" w:hAnsi="Arial" w:cs="Arial"/>
        </w:rPr>
        <w:t>иные понятия, употребляемые в настоящих Правилах, применяются в значениях, используемых в федеральном законодательстве.</w:t>
      </w:r>
    </w:p>
    <w:p w:rsidR="00FA047D" w:rsidRPr="00F44AC8" w:rsidRDefault="00FA047D" w:rsidP="00FA047D">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outlineLvl w:val="0"/>
        <w:rPr>
          <w:rFonts w:ascii="Arial" w:hAnsi="Arial" w:cs="Arial"/>
          <w:bCs/>
        </w:rPr>
      </w:pPr>
      <w:r w:rsidRPr="00F44AC8">
        <w:rPr>
          <w:rFonts w:ascii="Arial" w:hAnsi="Arial" w:cs="Arial"/>
          <w:bCs/>
        </w:rPr>
        <w:t>СТАТЬЯ 2. ОСНОВАНИЯ ВВЕДЕНИЯ, НАЗНАЧЕНИЕ И СОСТАВ ПРАВИЛ</w:t>
      </w:r>
    </w:p>
    <w:p w:rsidR="00FA047D" w:rsidRPr="00F44AC8" w:rsidRDefault="00FA047D" w:rsidP="00FA047D">
      <w:pPr>
        <w:autoSpaceDE w:val="0"/>
        <w:autoSpaceDN w:val="0"/>
        <w:adjustRightInd w:val="0"/>
        <w:ind w:right="283" w:firstLine="709"/>
        <w:jc w:val="center"/>
        <w:outlineLvl w:val="0"/>
        <w:rPr>
          <w:rFonts w:ascii="Arial" w:hAnsi="Arial" w:cs="Arial"/>
          <w:bCs/>
        </w:rPr>
      </w:pP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Настоящие Правила в соответствии с Градостроительным кодексом Российской Федерации, Земельным кодексом Российской Федерации предусматривают в Голоустненском сельском поселении систему регулирования землепользования и застройки, которая основана на градостроительном зонировании - делении всей территории в границах Голоустненского муниципального образования на территориальные зоны с установлением для каждой из них единого градостроительного регламента по видам и предельным параметрам разрешенного использования земельных участков в границах этих</w:t>
      </w:r>
      <w:proofErr w:type="gramEnd"/>
      <w:r w:rsidRPr="00F44AC8">
        <w:rPr>
          <w:rFonts w:ascii="Arial" w:hAnsi="Arial" w:cs="Arial"/>
        </w:rPr>
        <w:t xml:space="preserve"> территориальных зон.</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 Правила землепользования и застройки Голоустненского муниципального образования вводятся в следующих целях:</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создание условий для устойчивого развития территории Голоустненского муниципального образования на основе Генерального плана Голоустненского муниципального образования, развитие систем инженерного, транспортного обеспечения и социального обслуживания, улучшение качества окружающей среды и сохранение объектов культурного наследия;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 создание предусмотренных Градостроительным Кодексом Российской Федерации, Генеральным планом Голоустненского муниципального образования правовых условий для планировки территории Голоустненского муниципального образования;</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proofErr w:type="gramStart"/>
      <w:r w:rsidRPr="00F44AC8">
        <w:rPr>
          <w:rFonts w:ascii="Arial" w:hAnsi="Arial" w:cs="Arial"/>
        </w:rPr>
        <w:t xml:space="preserve">3) обеспечение прав и законных интересов физических и юридических </w:t>
      </w:r>
      <w:r w:rsidRPr="00F44AC8">
        <w:rPr>
          <w:rFonts w:ascii="Arial" w:hAnsi="Arial" w:cs="Arial"/>
        </w:rPr>
        <w:lastRenderedPageBreak/>
        <w:t>лиц, в том числе и правообладателей земельных участков и объектов капитального строительства, включая обеспечение равенства прав физических и юридических лиц в процессе реализации отношений, возникающих по поводу землепользования и застройки, и обеспечение открытости информации о правилах и условиях использования земельных участков, осуществления на них строительства и реконструкции;</w:t>
      </w:r>
      <w:proofErr w:type="gramEnd"/>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4) создание благоприятных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rsidR="00FA047D" w:rsidRPr="00F44AC8" w:rsidRDefault="00FA047D" w:rsidP="00FA047D">
      <w:pPr>
        <w:autoSpaceDE w:val="0"/>
        <w:autoSpaceDN w:val="0"/>
        <w:adjustRightInd w:val="0"/>
        <w:ind w:right="283" w:firstLine="709"/>
        <w:contextualSpacing/>
        <w:jc w:val="both"/>
        <w:rPr>
          <w:rFonts w:ascii="Arial" w:hAnsi="Arial" w:cs="Arial"/>
        </w:rPr>
      </w:pPr>
      <w:r w:rsidRPr="00F44AC8">
        <w:rPr>
          <w:rFonts w:ascii="Arial" w:hAnsi="Arial" w:cs="Arial"/>
        </w:rPr>
        <w:t>5) использования исключительно по целевому назначению земельных участков территорий общего пользования, земельных участков, предназначенных для размещения объектов социальной, транспортной, инженерной инфраструктур и иных объектов капитального строительства федерального, регионального значения;</w:t>
      </w:r>
    </w:p>
    <w:p w:rsidR="00FA047D" w:rsidRPr="00F44AC8" w:rsidRDefault="00FA047D" w:rsidP="00FA047D">
      <w:pPr>
        <w:tabs>
          <w:tab w:val="left" w:pos="1258"/>
        </w:tabs>
        <w:autoSpaceDE w:val="0"/>
        <w:autoSpaceDN w:val="0"/>
        <w:adjustRightInd w:val="0"/>
        <w:ind w:right="283" w:firstLine="709"/>
        <w:jc w:val="both"/>
        <w:rPr>
          <w:rFonts w:ascii="Arial" w:hAnsi="Arial" w:cs="Arial"/>
        </w:rPr>
      </w:pPr>
      <w:r w:rsidRPr="00F44AC8">
        <w:rPr>
          <w:rFonts w:ascii="Arial" w:hAnsi="Arial" w:cs="Arial"/>
        </w:rPr>
        <w:t>3. Настоящие Правила обязательны для физических и юридических лиц, должностных лиц, осуществляющих и контролирующих градостроительную деятельность на территории Голоустненского муниципального образования.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Настоящие Правила регламентируют деятельность по:</w:t>
      </w:r>
    </w:p>
    <w:p w:rsidR="00FA047D" w:rsidRPr="00F44AC8" w:rsidRDefault="00FA047D" w:rsidP="00FA047D">
      <w:pPr>
        <w:tabs>
          <w:tab w:val="left" w:pos="1325"/>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проведению градостроительного зонирования территории Голоустненского муниципального образования и установлению градостроительных регламентов по видам и предельным параметрам разрешенного использования земельных участков, иных объектов недвижимости;</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разделению (межеванию) территории Голоустненского муниципального образования на земельные участки для закрепления ранее возникших, но неоформленных прав на них (включая права на земельные участки многоквартирных домов), а также для упорядочения планировочной организации территории сельского поселения, ее дальнейшего строительного освоения и преобразования;</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предоставлению физическим и юридическим лицам прав на земельные участки, подготовленные и сформированные из состава государственных, муниципальных земель;</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подготовке оснований для принятия решений о резервировании и изъятии земельных участков для реализации государственных и муниципальных нужд;</w:t>
      </w:r>
    </w:p>
    <w:p w:rsidR="00FA047D" w:rsidRPr="00F44AC8" w:rsidRDefault="00FA047D" w:rsidP="00FA047D">
      <w:pPr>
        <w:tabs>
          <w:tab w:val="left" w:pos="1123"/>
        </w:tabs>
        <w:autoSpaceDE w:val="0"/>
        <w:autoSpaceDN w:val="0"/>
        <w:adjustRightInd w:val="0"/>
        <w:ind w:right="283" w:firstLine="709"/>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согласованию проектной документации;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6)</w:t>
      </w:r>
      <w:r>
        <w:rPr>
          <w:rFonts w:ascii="Arial" w:hAnsi="Arial" w:cs="Arial"/>
        </w:rPr>
        <w:t xml:space="preserve"> </w:t>
      </w:r>
      <w:proofErr w:type="gramStart"/>
      <w:r w:rsidRPr="00F44AC8">
        <w:rPr>
          <w:rFonts w:ascii="Arial" w:hAnsi="Arial" w:cs="Arial"/>
        </w:rPr>
        <w:t>контролю за</w:t>
      </w:r>
      <w:proofErr w:type="gramEnd"/>
      <w:r w:rsidRPr="00F44AC8">
        <w:rPr>
          <w:rFonts w:ascii="Arial" w:hAnsi="Arial" w:cs="Arial"/>
        </w:rPr>
        <w:t xml:space="preserve"> использованием и строительными изменениями объектов недвижимости;</w:t>
      </w:r>
    </w:p>
    <w:p w:rsidR="00FA047D" w:rsidRPr="00F44AC8" w:rsidRDefault="00FA047D" w:rsidP="00FA047D">
      <w:pPr>
        <w:widowControl w:val="0"/>
        <w:tabs>
          <w:tab w:val="left" w:pos="1262"/>
        </w:tabs>
        <w:autoSpaceDE w:val="0"/>
        <w:autoSpaceDN w:val="0"/>
        <w:adjustRightInd w:val="0"/>
        <w:ind w:right="283" w:firstLine="709"/>
        <w:rPr>
          <w:rFonts w:ascii="Arial" w:hAnsi="Arial" w:cs="Arial"/>
        </w:rPr>
      </w:pPr>
      <w:r w:rsidRPr="00F44AC8">
        <w:rPr>
          <w:rFonts w:ascii="Arial" w:hAnsi="Arial" w:cs="Arial"/>
        </w:rPr>
        <w:t>7)</w:t>
      </w:r>
      <w:r>
        <w:rPr>
          <w:rFonts w:ascii="Arial" w:hAnsi="Arial" w:cs="Arial"/>
        </w:rPr>
        <w:t xml:space="preserve"> </w:t>
      </w:r>
      <w:r w:rsidRPr="00F44AC8">
        <w:rPr>
          <w:rFonts w:ascii="Arial" w:hAnsi="Arial" w:cs="Arial"/>
        </w:rPr>
        <w:t>внесению изменений в настоящие Правила, включая изменение состава градостроительных регламентов, в том числе путем его дополнения применительно к различным территориальным зонам.</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5.Настоящие правила применяются при: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представляются по итогам конкурсов, аукционов;</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lastRenderedPageBreak/>
        <w:t xml:space="preserve">3) </w:t>
      </w:r>
      <w:proofErr w:type="gramStart"/>
      <w:r w:rsidRPr="00F44AC8">
        <w:rPr>
          <w:rFonts w:ascii="Arial" w:hAnsi="Arial" w:cs="Arial"/>
        </w:rPr>
        <w:t>принятии</w:t>
      </w:r>
      <w:proofErr w:type="gramEnd"/>
      <w:r w:rsidRPr="00F44AC8">
        <w:rPr>
          <w:rFonts w:ascii="Arial" w:hAnsi="Arial" w:cs="Arial"/>
        </w:rPr>
        <w:t xml:space="preserve">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рассмотрении</w:t>
      </w:r>
      <w:proofErr w:type="gramEnd"/>
      <w:r w:rsidRPr="00F44AC8">
        <w:rPr>
          <w:rFonts w:ascii="Arial" w:hAnsi="Arial" w:cs="Arial"/>
        </w:rPr>
        <w:t xml:space="preserve"> в уполномоченных органах государственной власти и местного самоуправления Голоустненского муниципального образования, в суде вопросов о правомерности использования земельных участков и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осуществлении</w:t>
      </w:r>
      <w:proofErr w:type="gramEnd"/>
      <w:r w:rsidRPr="00F44AC8">
        <w:rPr>
          <w:rFonts w:ascii="Arial" w:hAnsi="Arial" w:cs="Arial"/>
        </w:rPr>
        <w:t xml:space="preserve"> государственного контроля за использованием земель, объектов капитального строительства;</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формировании</w:t>
      </w:r>
      <w:proofErr w:type="gramEnd"/>
      <w:r w:rsidRPr="00F44AC8">
        <w:rPr>
          <w:rFonts w:ascii="Arial" w:hAnsi="Arial" w:cs="Arial"/>
        </w:rPr>
        <w:t xml:space="preserve"> земельных участков, подготовке документов для государственной регистрации прав на земельные участки и объекты капитального строительства, подготовке сведений, подлежащих внесению в государственный кадастр объектов недвижимости.</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6.Настоящие Правила включают в себя: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порядок применения настоящих Правил и внесения в них изменений, в составе Положений:</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2" w:name="sub_30031"/>
      <w:r w:rsidRPr="00F44AC8">
        <w:rPr>
          <w:rFonts w:ascii="Arial" w:hAnsi="Arial" w:cs="Arial"/>
        </w:rPr>
        <w:t>-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3" w:name="sub_30032"/>
      <w:bookmarkEnd w:id="2"/>
      <w:r w:rsidRPr="00F44AC8">
        <w:rPr>
          <w:rFonts w:ascii="Arial" w:hAnsi="Arial" w:cs="Arial"/>
        </w:rPr>
        <w:t xml:space="preserve">- об изменении </w:t>
      </w:r>
      <w:hyperlink w:anchor="sub_37" w:history="1">
        <w:r w:rsidRPr="00F44AC8">
          <w:rPr>
            <w:rFonts w:ascii="Arial" w:hAnsi="Arial" w:cs="Arial"/>
          </w:rPr>
          <w:t>видов разрешенного использования земельных участков</w:t>
        </w:r>
      </w:hyperlink>
      <w:r w:rsidRPr="00F44AC8">
        <w:rPr>
          <w:rFonts w:ascii="Arial" w:hAnsi="Arial" w:cs="Arial"/>
        </w:rPr>
        <w:t xml:space="preserve"> и объектов капитального строительства </w:t>
      </w:r>
      <w:proofErr w:type="gramStart"/>
      <w:r w:rsidRPr="00F44AC8">
        <w:rPr>
          <w:rFonts w:ascii="Arial" w:hAnsi="Arial" w:cs="Arial"/>
        </w:rPr>
        <w:t>физическими</w:t>
      </w:r>
      <w:proofErr w:type="gramEnd"/>
      <w:r w:rsidRPr="00F44AC8">
        <w:rPr>
          <w:rFonts w:ascii="Arial" w:hAnsi="Arial" w:cs="Arial"/>
        </w:rPr>
        <w:t xml:space="preserve"> и юридическими лицами;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4" w:name="sub_30033"/>
      <w:bookmarkEnd w:id="3"/>
      <w:r w:rsidRPr="00F44AC8">
        <w:rPr>
          <w:rFonts w:ascii="Arial" w:hAnsi="Arial" w:cs="Arial"/>
        </w:rPr>
        <w:t>- о подготовке документации по планировке территории органами местного самоуправления;</w:t>
      </w:r>
    </w:p>
    <w:p w:rsidR="00FA047D" w:rsidRPr="00F44AC8" w:rsidRDefault="00FA047D" w:rsidP="00FA047D">
      <w:pPr>
        <w:ind w:right="283" w:firstLine="709"/>
        <w:jc w:val="both"/>
        <w:rPr>
          <w:rFonts w:ascii="Arial" w:hAnsi="Arial" w:cs="Arial"/>
        </w:rPr>
      </w:pPr>
      <w:bookmarkStart w:id="5" w:name="sub_30034"/>
      <w:bookmarkEnd w:id="4"/>
      <w:r w:rsidRPr="00F44AC8">
        <w:rPr>
          <w:rFonts w:ascii="Arial" w:hAnsi="Arial" w:cs="Arial"/>
        </w:rPr>
        <w:t>- о проведении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6" w:name="sub_30035"/>
      <w:bookmarkEnd w:id="5"/>
      <w:r w:rsidRPr="00F44AC8">
        <w:rPr>
          <w:rFonts w:ascii="Arial" w:hAnsi="Arial" w:cs="Arial"/>
        </w:rPr>
        <w:t>- о внесении изменений в правила землепользования и застройки;</w:t>
      </w:r>
    </w:p>
    <w:p w:rsidR="00FA047D" w:rsidRPr="00F44AC8" w:rsidRDefault="00FA047D" w:rsidP="00FA047D">
      <w:pPr>
        <w:overflowPunct w:val="0"/>
        <w:autoSpaceDE w:val="0"/>
        <w:autoSpaceDN w:val="0"/>
        <w:adjustRightInd w:val="0"/>
        <w:ind w:right="283" w:firstLine="709"/>
        <w:jc w:val="both"/>
        <w:rPr>
          <w:rFonts w:ascii="Arial" w:hAnsi="Arial" w:cs="Arial"/>
        </w:rPr>
      </w:pPr>
      <w:bookmarkStart w:id="7" w:name="sub_30036"/>
      <w:bookmarkEnd w:id="6"/>
      <w:r w:rsidRPr="00F44AC8">
        <w:rPr>
          <w:rFonts w:ascii="Arial" w:hAnsi="Arial" w:cs="Arial"/>
        </w:rPr>
        <w:t>- о регулировании иных вопросов землепользования и застройки</w:t>
      </w:r>
      <w:bookmarkEnd w:id="7"/>
      <w:r w:rsidRPr="00F44AC8">
        <w:rPr>
          <w:rFonts w:ascii="Arial" w:hAnsi="Arial" w:cs="Arial"/>
        </w:rPr>
        <w:t>;</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карту градостроительного зонирования.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3) градостроительные регламенты.</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3. ОБЪЕКТЫ И СУБЪЕКТЫ ГРАДОСТРОИТЕЛЬНЫХ ОТНОШЕНИЙ</w:t>
      </w:r>
    </w:p>
    <w:p w:rsidR="00FA047D" w:rsidRPr="00F44AC8" w:rsidRDefault="00FA047D" w:rsidP="00B47414">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Объектами градостроительных отношений являются  территория Голоустненского муниципального образования, а также земельные участки и объекты капитального строительства, расположенные на территории поселения.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Субъектами градостроительных отношений на территории Голоустненского муниципального образования являются:</w:t>
      </w:r>
    </w:p>
    <w:p w:rsidR="00FA047D" w:rsidRPr="00F44AC8" w:rsidRDefault="00FA047D" w:rsidP="00FA047D">
      <w:pPr>
        <w:overflowPunct w:val="0"/>
        <w:autoSpaceDE w:val="0"/>
        <w:autoSpaceDN w:val="0"/>
        <w:adjustRightInd w:val="0"/>
        <w:ind w:right="283" w:firstLine="709"/>
        <w:rPr>
          <w:rFonts w:ascii="Arial" w:hAnsi="Arial" w:cs="Arial"/>
        </w:rPr>
      </w:pPr>
      <w:r w:rsidRPr="00F44AC8">
        <w:rPr>
          <w:rFonts w:ascii="Arial" w:hAnsi="Arial" w:cs="Arial"/>
        </w:rPr>
        <w:t>1) органы государственной власти и органы местного самоуправления;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2) физические и юридические лица.</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r w:rsidRPr="00F44AC8">
        <w:rPr>
          <w:rFonts w:ascii="Arial" w:hAnsi="Arial" w:cs="Arial"/>
          <w:bCs/>
        </w:rPr>
        <w:t>СТАТЬЯ 4. СФЕРА ПРИМЕНЕНИЯ НАСТОЯЩИХ ПРАВИЛ</w:t>
      </w:r>
    </w:p>
    <w:p w:rsidR="00FA047D" w:rsidRPr="00F44AC8" w:rsidRDefault="00FA047D" w:rsidP="00FA047D">
      <w:pPr>
        <w:overflowPunct w:val="0"/>
        <w:autoSpaceDE w:val="0"/>
        <w:autoSpaceDN w:val="0"/>
        <w:adjustRightInd w:val="0"/>
        <w:ind w:right="283" w:firstLine="709"/>
        <w:jc w:val="center"/>
        <w:outlineLvl w:val="0"/>
        <w:rPr>
          <w:rFonts w:ascii="Arial" w:hAnsi="Arial" w:cs="Arial"/>
          <w:bCs/>
        </w:rPr>
      </w:pP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1. Настоящие Правила подлежат применению на всей территории Голоустненского муниципального образования.</w:t>
      </w:r>
    </w:p>
    <w:p w:rsidR="00FA047D" w:rsidRPr="00F44AC8" w:rsidRDefault="00FA047D" w:rsidP="00FA047D">
      <w:pPr>
        <w:overflowPunct w:val="0"/>
        <w:autoSpaceDE w:val="0"/>
        <w:autoSpaceDN w:val="0"/>
        <w:adjustRightInd w:val="0"/>
        <w:ind w:right="283" w:firstLine="709"/>
        <w:jc w:val="both"/>
        <w:rPr>
          <w:rFonts w:ascii="Arial" w:hAnsi="Arial" w:cs="Arial"/>
        </w:rPr>
      </w:pPr>
      <w:r w:rsidRPr="00F44AC8">
        <w:rPr>
          <w:rFonts w:ascii="Arial" w:hAnsi="Arial" w:cs="Arial"/>
        </w:rPr>
        <w:t xml:space="preserve">2. Настоящие Правила обязательны для исполнения всеми субъектами градостроительных отношений. </w:t>
      </w:r>
    </w:p>
    <w:p w:rsidR="00FA047D" w:rsidRPr="00F44AC8" w:rsidRDefault="00FA047D" w:rsidP="00B47414">
      <w:pPr>
        <w:overflowPunct w:val="0"/>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5. ОТКРЫТОСТЬ И ДОСТУПНОСТЬ ИНФОРМАЦИИ О ЗЕМЛЕПОЛЬЗОВАНИИ И ЗАСТРОЙКЕ</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Настоящие Правила, включая все входящие в их состав картографические и иные документы, являются открытыми для всех физических и юридических лиц, а также должностных лиц.</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Администрация Голоустненского муниципального образования, согласно Градостроительному Кодексу Российской Федерации, обеспечивает возможность ознакомления с настоящими Правилами всем желающим путем:</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опубликования Правил;</w:t>
      </w:r>
    </w:p>
    <w:p w:rsidR="00FA047D" w:rsidRPr="00F44AC8" w:rsidRDefault="00FA047D" w:rsidP="00FA047D">
      <w:pPr>
        <w:widowControl w:val="0"/>
        <w:numPr>
          <w:ilvl w:val="0"/>
          <w:numId w:val="20"/>
        </w:numPr>
        <w:tabs>
          <w:tab w:val="left" w:pos="1118"/>
        </w:tabs>
        <w:overflowPunct w:val="0"/>
        <w:autoSpaceDE w:val="0"/>
        <w:autoSpaceDN w:val="0"/>
        <w:adjustRightInd w:val="0"/>
        <w:ind w:right="283" w:firstLine="709"/>
        <w:jc w:val="both"/>
        <w:rPr>
          <w:rFonts w:ascii="Arial" w:hAnsi="Arial" w:cs="Arial"/>
        </w:rPr>
      </w:pPr>
      <w:r w:rsidRPr="00F44AC8">
        <w:rPr>
          <w:rFonts w:ascii="Arial" w:hAnsi="Arial" w:cs="Arial"/>
        </w:rPr>
        <w:t>размещения Правил в информационно-телекоммуникационной сети «Интернет»;</w:t>
      </w:r>
    </w:p>
    <w:p w:rsidR="00FA047D" w:rsidRPr="00F44AC8" w:rsidRDefault="00FA047D" w:rsidP="00FA047D">
      <w:pPr>
        <w:tabs>
          <w:tab w:val="left" w:pos="1234"/>
        </w:tabs>
        <w:autoSpaceDE w:val="0"/>
        <w:autoSpaceDN w:val="0"/>
        <w:adjustRightInd w:val="0"/>
        <w:ind w:right="283" w:firstLine="709"/>
        <w:jc w:val="both"/>
        <w:rPr>
          <w:rFonts w:ascii="Arial" w:hAnsi="Arial" w:cs="Arial"/>
        </w:rPr>
      </w:pPr>
      <w:r w:rsidRPr="00F44AC8">
        <w:rPr>
          <w:rFonts w:ascii="Arial" w:hAnsi="Arial" w:cs="Arial"/>
        </w:rPr>
        <w:t>3) создания условий для ознакомления с настоящими Правилами в полном комплекте входящих в их состав картографических и иных документов в уполномоченном органе Администрации Голоустненского муниципального образования, иных органах и организациях, причастных к регулированию землепользования и застройки Голоустненского сельского  поселения.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предоставления органом, уполномоченным в области архитектуры и градостроительства, физическим и юридическим лицам выписок из настоящих Правил, а также необходимых копий, в том числе копий картографических документов и их фрагментов, характеризующих условия землепользования и застройки применительно к отдельным земельным участкам и их массивам (кварталам, микрорайонам). Стоимость указанных услуг не может превышать стоимость затрат на изготовление копий соответствующих материалов.</w:t>
      </w:r>
    </w:p>
    <w:p w:rsidR="00FA047D" w:rsidRPr="00F44AC8" w:rsidRDefault="00FA047D" w:rsidP="00B47414">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6. ПРАВА ИСПОЛЬЗОВАНИЯ НЕДВИЖИМОСТИ, ВОЗНИКШИЕ ДО ВСТУПЛЕНИЯ В СИЛУ ПРАВИЛ</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1. Принятые до введения в действие настоящих Правил, нормативные правовые акты Голоустненского муниципального образования по вопросам землепользования и застройки применяются в части, не противоречащей настоящим Правилам.</w:t>
      </w:r>
    </w:p>
    <w:p w:rsidR="00FA047D" w:rsidRPr="00F44AC8" w:rsidRDefault="00FA047D" w:rsidP="00FA047D">
      <w:pPr>
        <w:tabs>
          <w:tab w:val="left" w:pos="1253"/>
        </w:tabs>
        <w:autoSpaceDE w:val="0"/>
        <w:autoSpaceDN w:val="0"/>
        <w:adjustRightInd w:val="0"/>
        <w:ind w:right="283" w:firstLine="709"/>
        <w:jc w:val="both"/>
        <w:rPr>
          <w:rFonts w:ascii="Arial" w:hAnsi="Arial" w:cs="Arial"/>
        </w:rPr>
      </w:pPr>
      <w:r w:rsidRPr="00F44AC8">
        <w:rPr>
          <w:rFonts w:ascii="Arial" w:hAnsi="Arial" w:cs="Arial"/>
        </w:rPr>
        <w:t>2. Разрешения на строительство, реконструкцию, выданные физическим и юридическим лицам до вступления в силу настоящих Правил, являются действительными.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3. Объекты недвижимости, существовавшие на законных основаниях до вступления в силу настоящих Правил, или до вступления в силу изменений в настоящие Правила являются несоответствующими настоящим Правилам в случаях, когда эти объекты:</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вид, виды использования, которые не предусмотрены как разрешенные для соответствующих территориальных зон;</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вид, виды использования, которые поименованы как разрешенные для соответствующих территориальных зон, но расположены в санитарно-защитных зонах и водоохранных зонах, в пределах которых не предусмотрено размещение соответствующих объектов;</w:t>
      </w:r>
    </w:p>
    <w:p w:rsidR="00FA047D" w:rsidRPr="00F44AC8" w:rsidRDefault="00FA047D" w:rsidP="00FA047D">
      <w:pPr>
        <w:widowControl w:val="0"/>
        <w:numPr>
          <w:ilvl w:val="0"/>
          <w:numId w:val="21"/>
        </w:numPr>
        <w:tabs>
          <w:tab w:val="left" w:pos="1128"/>
        </w:tabs>
        <w:overflowPunct w:val="0"/>
        <w:autoSpaceDE w:val="0"/>
        <w:autoSpaceDN w:val="0"/>
        <w:adjustRightInd w:val="0"/>
        <w:ind w:right="283" w:firstLine="709"/>
        <w:jc w:val="both"/>
        <w:rPr>
          <w:rFonts w:ascii="Arial" w:hAnsi="Arial" w:cs="Arial"/>
        </w:rPr>
      </w:pPr>
      <w:r w:rsidRPr="00F44AC8">
        <w:rPr>
          <w:rFonts w:ascii="Arial" w:hAnsi="Arial" w:cs="Arial"/>
        </w:rPr>
        <w:t>имеют параметры меньше (площадь и линейные размеры земельных участков, отступы построек от границ участка) или больше (плотность застройки - высота (этажность) построек, процент застройки, коэффициент использования участка) значений, установленных настоящими Правил применительно к соответствующим зонам.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по поводу самовольного занятия земельных участков, самовольного строительства, использования самовольно занятых земельных участков и самовольных построек регулируются гражданским и земельным законодательством.</w:t>
      </w:r>
    </w:p>
    <w:p w:rsidR="00FA047D" w:rsidRPr="00F44AC8" w:rsidRDefault="00FA047D" w:rsidP="00FA047D">
      <w:pPr>
        <w:tabs>
          <w:tab w:val="left" w:pos="1219"/>
        </w:tabs>
        <w:autoSpaceDE w:val="0"/>
        <w:autoSpaceDN w:val="0"/>
        <w:adjustRightInd w:val="0"/>
        <w:ind w:right="283" w:firstLine="709"/>
        <w:jc w:val="both"/>
        <w:rPr>
          <w:rFonts w:ascii="Arial" w:hAnsi="Arial" w:cs="Arial"/>
        </w:rPr>
      </w:pPr>
      <w:r w:rsidRPr="00F44AC8">
        <w:rPr>
          <w:rFonts w:ascii="Arial" w:hAnsi="Arial" w:cs="Arial"/>
        </w:rPr>
        <w:lastRenderedPageBreak/>
        <w:t>4.</w:t>
      </w:r>
      <w:r w:rsidR="00B47414">
        <w:rPr>
          <w:rFonts w:ascii="Arial" w:hAnsi="Arial" w:cs="Arial"/>
        </w:rPr>
        <w:t xml:space="preserve"> </w:t>
      </w:r>
      <w:r w:rsidRPr="00F44AC8">
        <w:rPr>
          <w:rFonts w:ascii="Arial" w:hAnsi="Arial" w:cs="Arial"/>
        </w:rPr>
        <w:t>Правовым актом главы Голоустненского муниципального образования может быть придан статус несоответствия территориальным зонам производственных и иных объектов, чьи санитарно-защитные зоны распространяются за пределы территориальной зоны расположения этих объектов (согласно карте градостроительного зонирования) и функционирование которых наносит несоразмерный ущерб владельцам соседних объектов недвижимости, то есть значительно снижается стоимость этих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Объекты недвижимости, а также ставшие несоответствующими после внесения изменений в настоящие Правила, могут существовать и использоваться без установления срока их приведения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Исключение составляют те несоответствующие и настоящим Правилам, и обязательным нормативам, стандартам объекты недвижимости, существование и использование которых опасно для жизни и здоровья людей, а также опасно для природной и культурно-исторической среды. В соответствии </w:t>
      </w:r>
      <w:proofErr w:type="gramStart"/>
      <w:r w:rsidRPr="00F44AC8">
        <w:rPr>
          <w:rFonts w:ascii="Arial" w:hAnsi="Arial" w:cs="Arial"/>
        </w:rPr>
        <w:t>с</w:t>
      </w:r>
      <w:proofErr w:type="gramEnd"/>
      <w:r w:rsidRPr="00F44AC8">
        <w:rPr>
          <w:rFonts w:ascii="Arial" w:hAnsi="Arial" w:cs="Arial"/>
        </w:rPr>
        <w:t xml:space="preserve"> </w:t>
      </w:r>
      <w:proofErr w:type="gramStart"/>
      <w:r w:rsidRPr="00F44AC8">
        <w:rPr>
          <w:rFonts w:ascii="Arial" w:hAnsi="Arial" w:cs="Arial"/>
        </w:rPr>
        <w:t>федеральным</w:t>
      </w:r>
      <w:proofErr w:type="gramEnd"/>
      <w:r w:rsidRPr="00F44AC8">
        <w:rPr>
          <w:rFonts w:ascii="Arial" w:hAnsi="Arial" w:cs="Arial"/>
        </w:rPr>
        <w:t xml:space="preserve"> законом может быть наложен запрет на продолжение использования данных объектов.</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6. Все изменения несоответствующих объектов, осуществляемые путем изменения видов и интенсивности их использования, строительных параметров, могут производиться только в целях приведения их в соответствие с настоящими Правилами.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Не допускается увеличивать площадь и строительный объем объектов недвижимости, указанных в  настоящих Правилах. На этих объектах не допускается увеличивать объемы и интенсивность производственной деятельности без приведения используемой технологии в соответствие с требованиями безопасности - экологическими, санитарно-гигиеническими, противопожарными, гражданской обороны и предупреждения чрезвычайных ситуаций, иными требованиями безопасности, устанавливаемыми техническими регламентами (а до их принятия - соответствующими нормативами и стандартами безопасности).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Объекты недвижимости, несоответствующие настоящим Правилам по строительным параметрам, затрудняющие или блокирующие возможность прохода, проезда, имеющие превышение площади и высоты по сравнению с разрешенными пределами и т. д., могут поддерживаться и использоваться при условии, что эти действия не увеличивают степень несоответствия этих объектов настоящим Правилам. Действия по отношению к указанным объектам, выполняемые на основе разрешений на строительство, должны быть направлены на устранение несоответствия таких объектов настоящим Правилам.</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7. Несоответствующий вид использования недвижимости не может быть заменен на иной несоответствующий вид использования.</w:t>
      </w:r>
    </w:p>
    <w:p w:rsidR="00FA047D" w:rsidRPr="00F44AC8" w:rsidRDefault="00FA047D" w:rsidP="00B47414">
      <w:pPr>
        <w:tabs>
          <w:tab w:val="left" w:pos="1104"/>
        </w:tabs>
        <w:autoSpaceDE w:val="0"/>
        <w:autoSpaceDN w:val="0"/>
        <w:adjustRightInd w:val="0"/>
        <w:ind w:right="283" w:firstLine="709"/>
        <w:jc w:val="center"/>
        <w:rPr>
          <w:rFonts w:ascii="Arial" w:hAnsi="Arial" w:cs="Arial"/>
        </w:rPr>
      </w:pPr>
    </w:p>
    <w:p w:rsidR="00FA047D" w:rsidRPr="00F44AC8" w:rsidRDefault="00FA047D" w:rsidP="00FA047D">
      <w:pPr>
        <w:overflowPunct w:val="0"/>
        <w:autoSpaceDE w:val="0"/>
        <w:autoSpaceDN w:val="0"/>
        <w:adjustRightInd w:val="0"/>
        <w:ind w:right="283" w:firstLine="709"/>
        <w:jc w:val="center"/>
        <w:rPr>
          <w:rFonts w:ascii="Arial" w:hAnsi="Arial" w:cs="Arial"/>
          <w:bCs/>
        </w:rPr>
      </w:pPr>
      <w:r w:rsidRPr="00F44AC8">
        <w:rPr>
          <w:rFonts w:ascii="Arial" w:hAnsi="Arial" w:cs="Arial"/>
          <w:bCs/>
        </w:rPr>
        <w:t>РАЗДЕЛ 1.2. ПОЛОЖЕНИЕ О РЕГУЛИРОВАНИИ ЗЕМЛЕПОЛЬЗОВАНИЯ И ЗАСТРОЙКИ ОРГАНАМИ МЕСТНОГО САМОУПРАВЛЕНИЯ</w:t>
      </w:r>
    </w:p>
    <w:p w:rsidR="00FA047D" w:rsidRPr="00F44AC8" w:rsidRDefault="00FA047D" w:rsidP="00FA047D">
      <w:pPr>
        <w:overflowPunct w:val="0"/>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7. ОБЩИЕ ПОЛОЖЕНИЯ О ЛИЦАХ, ОСУЩЕСТВЛЯЮЩИХ ЗЕМЛЕПОЛЬЗОВАНИЕ И ЗАСТРОЙКУ, И ИХ ДЕЙСТВИЯХ</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соответствии с законодательством настоящие Правила регулируют действия:</w:t>
      </w:r>
    </w:p>
    <w:p w:rsidR="00FA047D" w:rsidRPr="00F44AC8" w:rsidRDefault="00FA047D" w:rsidP="00FA047D">
      <w:pPr>
        <w:tabs>
          <w:tab w:val="left" w:pos="1128"/>
        </w:tabs>
        <w:autoSpaceDE w:val="0"/>
        <w:autoSpaceDN w:val="0"/>
        <w:adjustRightInd w:val="0"/>
        <w:ind w:right="283" w:firstLine="709"/>
        <w:jc w:val="both"/>
        <w:rPr>
          <w:rFonts w:ascii="Arial" w:hAnsi="Arial" w:cs="Arial"/>
        </w:rPr>
      </w:pPr>
      <w:r w:rsidRPr="00F44AC8">
        <w:rPr>
          <w:rFonts w:ascii="Arial" w:hAnsi="Arial" w:cs="Arial"/>
        </w:rPr>
        <w:lastRenderedPageBreak/>
        <w:t>1) физических и юридических лиц, осуществляющих землепользование и застройку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both"/>
        <w:rPr>
          <w:rFonts w:ascii="Arial" w:hAnsi="Arial" w:cs="Arial"/>
        </w:rPr>
      </w:pPr>
      <w:r w:rsidRPr="00F44AC8">
        <w:rPr>
          <w:rFonts w:ascii="Arial" w:hAnsi="Arial" w:cs="Arial"/>
        </w:rPr>
        <w:t>2) органов, уполномоченных осуществлять контроль за соблюдением настоящих Правил на территории Голоустненского муниципального образования.</w:t>
      </w:r>
    </w:p>
    <w:p w:rsidR="00FA047D" w:rsidRPr="00F44AC8" w:rsidRDefault="00FA047D" w:rsidP="00FA047D">
      <w:pPr>
        <w:tabs>
          <w:tab w:val="left" w:pos="1243"/>
        </w:tabs>
        <w:autoSpaceDE w:val="0"/>
        <w:autoSpaceDN w:val="0"/>
        <w:adjustRightInd w:val="0"/>
        <w:ind w:right="283" w:firstLine="709"/>
        <w:jc w:val="center"/>
        <w:rPr>
          <w:rFonts w:ascii="Arial" w:hAnsi="Arial" w:cs="Arial"/>
        </w:rPr>
      </w:pPr>
    </w:p>
    <w:p w:rsidR="00FA047D"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8. РЕГУЛИРОВАНИЕ ЗЕМЛЕПОЛЬЗОВАНИЯ И ЗАСТРОЙКИ ОРГАНАМИ МЕСТНОГО САМОУПРАВЛЕНИЯ</w:t>
      </w:r>
    </w:p>
    <w:p w:rsidR="00FA047D" w:rsidRPr="00F44AC8"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В соответствии с законодательством, иными нормативными правовыми актами к органам, уполномоченным регулировать и контролировать землепользование и застройку в части соблюдения настоящих Правил относятся: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1) представительный орган муниципального образования – Дума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исполнительно</w:t>
      </w:r>
      <w:r>
        <w:rPr>
          <w:rFonts w:ascii="Arial" w:hAnsi="Arial" w:cs="Arial"/>
        </w:rPr>
        <w:t xml:space="preserve"> </w:t>
      </w:r>
      <w:r w:rsidRPr="00F44AC8">
        <w:rPr>
          <w:rFonts w:ascii="Arial" w:hAnsi="Arial" w:cs="Arial"/>
        </w:rPr>
        <w:t>-</w:t>
      </w:r>
      <w:r>
        <w:rPr>
          <w:rFonts w:ascii="Arial" w:hAnsi="Arial" w:cs="Arial"/>
        </w:rPr>
        <w:t xml:space="preserve"> </w:t>
      </w:r>
      <w:r w:rsidRPr="00F44AC8">
        <w:rPr>
          <w:rFonts w:ascii="Arial" w:hAnsi="Arial" w:cs="Arial"/>
        </w:rPr>
        <w:t>распорядительный орган муниципального образования - администрация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3) </w:t>
      </w:r>
      <w:r>
        <w:rPr>
          <w:rFonts w:ascii="Arial" w:hAnsi="Arial" w:cs="Arial"/>
        </w:rPr>
        <w:t>Г</w:t>
      </w:r>
      <w:r w:rsidRPr="00F44AC8">
        <w:rPr>
          <w:rFonts w:ascii="Arial" w:hAnsi="Arial" w:cs="Arial"/>
        </w:rPr>
        <w:t>лава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иные органы государственного контроля.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2. К полномочиям Думы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 в том числе:</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генерального плана Голоустненского муниципального образования и иной градостроительной документации о градостроительном планировании развития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землепользования и застройки поселения, в том числе определение в соответствии с земельным законодательством порядка предоставления и изъятия земельных участков для муниципальных нужд, а также распоряжения земельными участками на территории данного поселения;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утверждение правил содержания и благоустройства территории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3. Администрация Голоустненского муниципального образования осуществляет свои полномочия по вопросам регулирования землепользования и застройки на территории Голоустненского муниципального образования в соответствии с законодательством Российской Федерации и нормативными правовыми актами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4. К полномочиям Главы Голоустненского муниципального образования в области землепользования и застройки относятся полномочия, установленные Уставом Голоустненского муниципального образования от 06.11.2012;</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w:t>
      </w:r>
      <w:r w:rsidRPr="00F44AC8">
        <w:rPr>
          <w:rFonts w:ascii="Arial" w:hAnsi="Arial" w:cs="Arial"/>
        </w:rPr>
        <w:t xml:space="preserve"> Орган, уполномоченный в области архитектуры и градостроительства, по вопросам подготовки и исполнения Правил:</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в пределах своей компетенции, проверку проекта Правил и проектов внесения в них изменений на соответствие требованиям технических регламентов, генеральному плану Голоустненского муниципального образования, схемам территориального планирования Российской Федерации, Иркутской области;</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xml:space="preserve">- выступает с предложениями о направлении подготовленного проекта Правил и проектов внесения в них изменений </w:t>
      </w:r>
      <w:r>
        <w:rPr>
          <w:rFonts w:ascii="Arial" w:hAnsi="Arial" w:cs="Arial"/>
        </w:rPr>
        <w:t>Г</w:t>
      </w:r>
      <w:r w:rsidRPr="00F44AC8">
        <w:rPr>
          <w:rFonts w:ascii="Arial" w:hAnsi="Arial" w:cs="Arial"/>
        </w:rPr>
        <w:t>лаве Голоустненского муниципального образования для принятия решения о проведении публичных слушаний по ним или об их отклонении, либо направлении их на доработку;</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lastRenderedPageBreak/>
        <w:t>- предоставляет по запросам Комиссии по землепользованию и застройке заключения, по вопросам, выносимым в соответствии с настоящими Правилами на её рассмотрение;</w:t>
      </w:r>
    </w:p>
    <w:p w:rsidR="00FA047D"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предоставляет заинтересованным лицам (заявителям) информацию в области регулирования землепользования и застройки в пределах своей компетенции;</w:t>
      </w:r>
    </w:p>
    <w:p w:rsidR="00FA047D" w:rsidRPr="00F44AC8" w:rsidRDefault="00FA047D" w:rsidP="00FA047D">
      <w:pPr>
        <w:tabs>
          <w:tab w:val="left" w:pos="7051"/>
        </w:tabs>
        <w:autoSpaceDE w:val="0"/>
        <w:autoSpaceDN w:val="0"/>
        <w:adjustRightInd w:val="0"/>
        <w:ind w:right="283" w:firstLine="709"/>
        <w:jc w:val="both"/>
        <w:rPr>
          <w:rFonts w:ascii="Arial" w:hAnsi="Arial" w:cs="Arial"/>
        </w:rPr>
      </w:pPr>
      <w:r w:rsidRPr="00F44AC8">
        <w:rPr>
          <w:rFonts w:ascii="Arial" w:hAnsi="Arial" w:cs="Arial"/>
        </w:rPr>
        <w:t>- осуществляет иные полномочия в области регулирования землепользования и застройки в соответствии с законодательством Российской Федерации, и нормативными правовыми актами органов местного самоуправления Голоустненского муниципального образования.</w:t>
      </w:r>
    </w:p>
    <w:p w:rsidR="00FA047D" w:rsidRPr="00F44AC8" w:rsidRDefault="00FA047D" w:rsidP="00FA047D">
      <w:pPr>
        <w:tabs>
          <w:tab w:val="left" w:pos="7051"/>
        </w:tabs>
        <w:autoSpaceDE w:val="0"/>
        <w:autoSpaceDN w:val="0"/>
        <w:adjustRightInd w:val="0"/>
        <w:ind w:right="283" w:firstLine="709"/>
        <w:jc w:val="center"/>
        <w:rPr>
          <w:rFonts w:ascii="Arial" w:hAnsi="Arial" w:cs="Arial"/>
        </w:rPr>
      </w:pP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r w:rsidRPr="00F44AC8">
        <w:rPr>
          <w:rFonts w:ascii="Arial" w:hAnsi="Arial" w:cs="Arial"/>
          <w:bCs/>
        </w:rPr>
        <w:t>СТАТЬЯ 9. КОМИССИЯ ПО ЗЕМЛЕПОЛЬЗОВАНИЮ И ЗАСТРОЙКЕ</w:t>
      </w:r>
    </w:p>
    <w:p w:rsidR="00FA047D" w:rsidRPr="00F44AC8" w:rsidRDefault="00FA047D" w:rsidP="00FA047D">
      <w:pPr>
        <w:tabs>
          <w:tab w:val="left" w:pos="7051"/>
        </w:tabs>
        <w:autoSpaceDE w:val="0"/>
        <w:autoSpaceDN w:val="0"/>
        <w:adjustRightInd w:val="0"/>
        <w:ind w:left="-567" w:right="283" w:firstLine="709"/>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Комиссия по землепользованию и застройке Голоустненского муниципального образования (далее - Комиссия) является постоянно действующим органом по рассмотрению вопросов по подготовке и внесению изменений в правила землепользования и застройки, организации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 по проектам планировки и проектам межевания, документов территориального планирования.</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Комиссия формируется и осуществляет свою деятельность в соответствии с настоящими Правилами, Положением о Комиссии по подготовке правил землепользования и застройки, иными документами, утверждаемыми главой Голоустненского муниципального образования</w:t>
      </w:r>
      <w:r>
        <w:rPr>
          <w:rFonts w:ascii="Arial" w:hAnsi="Arial" w:cs="Arial"/>
        </w:rPr>
        <w:t>.</w:t>
      </w:r>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Согласно статьи</w:t>
      </w:r>
      <w:proofErr w:type="gramEnd"/>
      <w:r w:rsidRPr="00F44AC8">
        <w:rPr>
          <w:rFonts w:ascii="Arial" w:hAnsi="Arial" w:cs="Arial"/>
        </w:rPr>
        <w:t xml:space="preserve"> 31 Градостроительного Кодекса Российской Федерации состав Комиссии формируется главой поселения из представителей функциональных и отраслевых органов администрации Голоустненского муниципального образования, представительного органа Голоустненского муниципального образования, иных организаций и физических лиц. В состав Комиссии должны быть включены: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депутаты Думы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представители Администрации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лица, представляющие общественные и частные интересы граждан (указанные лица не могут являться государственными или муниципальными служащими).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В состав Комиссии могут включаться представители государственных органов, деятельность которых может быть связана с реализацией настоящих Правил, а также специалисты для выполнения консультационных работ по обсуждаемой проблеме. Комиссия осуществляет свою деятельность в соответствии с настоящими Правилами, Положением о Комиссии, иными документами, утверждаемыми </w:t>
      </w:r>
      <w:r>
        <w:rPr>
          <w:rFonts w:ascii="Arial" w:hAnsi="Arial" w:cs="Arial"/>
        </w:rPr>
        <w:t>Г</w:t>
      </w:r>
      <w:r w:rsidRPr="00F44AC8">
        <w:rPr>
          <w:rFonts w:ascii="Arial" w:hAnsi="Arial" w:cs="Arial"/>
        </w:rPr>
        <w:t>лавой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В компетенцию Комиссии входят:</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организация и подготовка проектов документов по внесению изменений в Правила;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организация публичных слушаний по выдаче разрешений на условно-разрешенный вид использования земельного участка, разрешений на отклонение от предельных параметров разрешенного строительства;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координация деятельности органов местного самоуправления по вопросам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4) рассмотрение предложений граждан и юридических лиц по внесению изменений в правила землепользования и застройки;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подготовка заключений по результатам публичных слушаний, а также проектов нормативно правовых актов, иных документов, связанных с реализацией и применением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6) рассмотрение иных вопросов, касающихся реализации Правил.</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Комиссия может наделяться другими полномочиями нормативным правовым актом главы Голоустненского муниципального образования.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Решения Комиссии принимаются простым большинством голосов, при наличии кворума не менее половины от общего числа членов Комиссии. При равенстве голосов голос председателя Комиссии является решающим.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5. На каждом заседании Комиссии ведется протокол, который подписывается председательствующим на заседании и секретарем Комиссии. К протоколу прилагаются копии материалов, рассматриваемые на заседании. Протоколы заседаний Комиссии являются открытыми для всех заинтересованных лиц, которые могут получать копии протоколов за плату, размеры которой не должны превышать затрат на их изготовление. Документы, рассматриваемые на заседаниях Комиссии, протоколы Комиссии хранятся в архиве Комиссии.</w:t>
      </w:r>
    </w:p>
    <w:p w:rsidR="00FA047D" w:rsidRPr="00F44AC8"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1.3 ПОЛОЖЕНИЕ ОБ ИЗМЕНЕНИИ ВИДОВ РАЗРЕШЕННОГО ИСПОЛЬЗОВАНИЯ ЗЕМЕЛЬНЫХ УЧАСТКОВ И ОБЪЕКТОВ КАПИТАЛЬНОГО СТРОИТЕЛЬСТВА ФИЗИЧЕСКИМИ И ЮРИДИЧЕСКИМИ ЛИЦАМИ</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rPr>
      </w:pPr>
      <w:r w:rsidRPr="00F44AC8">
        <w:rPr>
          <w:rFonts w:ascii="Arial" w:hAnsi="Arial" w:cs="Arial"/>
        </w:rPr>
        <w:t>СТАТЬЯ 10. ОБЩИЙ ПОРЯДОК ИЗМЕНЕНИЯ ВИДОВ РАЗРЕШЕННОГО ИСПОЛЬЗОВАНИЯ ЗЕМЕЛЬНЫХ УЧАСТКОВ И ОБЪЕКТОВ КАПИТАЛЬНОГО СТРОИТЕЛЬСТВА ФИЗИЧЕСКИМИ И ЮРИДИЧЕСКИМИ ЛИЦАМИ</w:t>
      </w:r>
    </w:p>
    <w:p w:rsidR="00FA047D" w:rsidRPr="00991759" w:rsidRDefault="00FA047D" w:rsidP="00FA047D">
      <w:pPr>
        <w:autoSpaceDE w:val="0"/>
        <w:autoSpaceDN w:val="0"/>
        <w:adjustRightInd w:val="0"/>
        <w:ind w:right="283" w:firstLine="142"/>
        <w:jc w:val="center"/>
        <w:rPr>
          <w:rFonts w:ascii="Arial" w:hAnsi="Arial" w:cs="Arial"/>
        </w:rPr>
      </w:pP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 xml:space="preserve">1.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w:t>
      </w:r>
      <w:proofErr w:type="gramStart"/>
      <w:r w:rsidRPr="00F44AC8">
        <w:rPr>
          <w:rFonts w:ascii="Arial" w:hAnsi="Arial" w:cs="Arial"/>
        </w:rPr>
        <w:t>градостроительным</w:t>
      </w:r>
      <w:proofErr w:type="gramEnd"/>
      <w:r w:rsidRPr="00F44AC8">
        <w:rPr>
          <w:rFonts w:ascii="Arial" w:hAnsi="Arial" w:cs="Arial"/>
        </w:rPr>
        <w:t xml:space="preserve"> регламентом при условии соблюдения требований технических регламентов.</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2. Основные и вспомогательные виды разрешенного использования земельных участков и объектов капитального строительства их правообладателями, за исключением органов государственной власти, органов местного самоуправления, государственных и муниципальных учреждений, государственных и муниципальных унитарных предприятий, выбираются самостоятельно, без дополнительных разрешений и согласования, согласно установленным градостроительным планам.</w:t>
      </w:r>
    </w:p>
    <w:p w:rsidR="00FA047D" w:rsidRPr="00F44AC8" w:rsidRDefault="00FA047D" w:rsidP="00FA047D">
      <w:pPr>
        <w:tabs>
          <w:tab w:val="left" w:pos="1061"/>
        </w:tabs>
        <w:autoSpaceDE w:val="0"/>
        <w:autoSpaceDN w:val="0"/>
        <w:adjustRightInd w:val="0"/>
        <w:ind w:right="283" w:firstLine="709"/>
        <w:jc w:val="both"/>
        <w:rPr>
          <w:rFonts w:ascii="Arial" w:hAnsi="Arial" w:cs="Arial"/>
        </w:rPr>
      </w:pPr>
      <w:r w:rsidRPr="00F44AC8">
        <w:rPr>
          <w:rFonts w:ascii="Arial" w:hAnsi="Arial" w:cs="Arial"/>
        </w:rPr>
        <w:t>3. В случаях, если физические и юридические лица, хотят выбрать вид использования из числа условно разрешенных настоящими Правилами для соответствующей территориальной зоны, необходимо получение разрешения, предоставляемого уполномоченным органом в порядке, установленном настоящими Правилами, в соответствии с действующим законодательством.</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4. Решения об изменении одного вида разрешенного использования земельных участков и объектов капитального строительства, расположенных на землях, на которые действие градостроительных регламентов не распространяется или для которых градостроительные регламенты не устанавливаются, на другой вид такого использования, принимаются в соответствии с федеральными законами.</w:t>
      </w:r>
    </w:p>
    <w:p w:rsidR="00FA047D" w:rsidRPr="00F44AC8" w:rsidRDefault="00FA047D" w:rsidP="00FA047D">
      <w:pPr>
        <w:tabs>
          <w:tab w:val="left" w:pos="1094"/>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lastRenderedPageBreak/>
        <w:t>СТАТЬЯ 11. ПОРЯДОК ПРЕДОСТАВЛЕНИЯ РАЗРЕШЕНИЯ НА УСЛОВНО РАЗРЕШЕННЫЙ ВИД ИСПОЛЬЗОВАНИЯ</w:t>
      </w:r>
    </w:p>
    <w:p w:rsidR="00FA047D" w:rsidRPr="00991759"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(далее - разрешение на условно разрешенный вид использования), направляет в уполномоченный орган заявление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2. Проект решения о предоставлении разрешения на условно разрешенный вид использования подлежит рассмотрению на общественных обсуждениях или публичных слушаниях, проводимых в порядке, установленном </w:t>
      </w:r>
      <w:proofErr w:type="spellStart"/>
      <w:r w:rsidRPr="00F44AC8">
        <w:rPr>
          <w:rFonts w:ascii="Arial" w:hAnsi="Arial" w:cs="Arial"/>
        </w:rPr>
        <w:t>ст.ст</w:t>
      </w:r>
      <w:proofErr w:type="spellEnd"/>
      <w:r w:rsidRPr="00F44AC8">
        <w:rPr>
          <w:rFonts w:ascii="Arial" w:hAnsi="Arial" w:cs="Arial"/>
        </w:rPr>
        <w:t>. 5.1, 39 Градостроительного кодекса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p>
    <w:p w:rsidR="00FA047D" w:rsidRPr="00F44AC8" w:rsidRDefault="00FA047D" w:rsidP="00FA047D">
      <w:pPr>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Организатор общественных обсуждений или публичных слушаний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w:t>
      </w:r>
      <w:proofErr w:type="gramEnd"/>
      <w:r w:rsidRPr="00F44AC8">
        <w:rPr>
          <w:rFonts w:ascii="Arial" w:hAnsi="Arial" w:cs="Arial"/>
        </w:rPr>
        <w:t xml:space="preserve">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 Указанные сообщения направляются не позднее чем через десять дней со дня поступления заявления заинтересованного лица о предоставлении разрешения на условно разрешенный вид использования.</w:t>
      </w:r>
    </w:p>
    <w:p w:rsidR="00FA047D" w:rsidRPr="00F44AC8" w:rsidRDefault="00FA047D" w:rsidP="00FA047D">
      <w:pPr>
        <w:ind w:right="283" w:firstLine="709"/>
        <w:jc w:val="both"/>
        <w:rPr>
          <w:rFonts w:ascii="Arial" w:hAnsi="Arial" w:cs="Arial"/>
        </w:rPr>
      </w:pPr>
      <w:r w:rsidRPr="00F44AC8">
        <w:rPr>
          <w:rFonts w:ascii="Arial" w:hAnsi="Arial" w:cs="Arial"/>
        </w:rPr>
        <w:t>5. Срок проведения общественных обсуждений или публичных слушаний со дня оповещения жителей муниципального образования об их проведении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более одного месяца.</w:t>
      </w:r>
    </w:p>
    <w:p w:rsidR="00FA047D" w:rsidRPr="00F44AC8" w:rsidRDefault="00FA047D" w:rsidP="00FA047D">
      <w:pPr>
        <w:ind w:right="283"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главе местной администрации.</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7. На основании указанных в части 6 настоящей статьи рекомендаций Глава Голоустненского муниципального образования в течение трех дней со дня поступления таких рекомендаций принимает решение о предоставлении разрешения на условно разрешенный вид использования или об отказе в предоставлении такого разрешения. Указанное решение подлежит опубликованию в порядке, установленном для официального опубликования муниципальных правовых актов, иной официальной информации, и </w:t>
      </w:r>
      <w:r w:rsidRPr="00F44AC8">
        <w:rPr>
          <w:rFonts w:ascii="Arial" w:hAnsi="Arial" w:cs="Arial"/>
        </w:rPr>
        <w:lastRenderedPageBreak/>
        <w:t>размещается на официальном сайте муниципального образования (при наличии официального сайта муниципального образования) в сети "Интернет".</w:t>
      </w:r>
    </w:p>
    <w:p w:rsidR="00FA047D" w:rsidRPr="00F44AC8" w:rsidRDefault="00FA047D" w:rsidP="00FA047D">
      <w:pPr>
        <w:ind w:right="283" w:firstLine="709"/>
        <w:jc w:val="both"/>
        <w:rPr>
          <w:rFonts w:ascii="Arial" w:hAnsi="Arial" w:cs="Arial"/>
        </w:rPr>
      </w:pPr>
      <w:r w:rsidRPr="00F44AC8">
        <w:rPr>
          <w:rFonts w:ascii="Arial" w:hAnsi="Arial" w:cs="Arial"/>
        </w:rPr>
        <w:t>8. Расходы, связанные с организацией и проведением общественных обсуждений или публичных слушаний по проекту решения о предоставлении разрешения на условно разрешенный вид использования,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9. В случае</w:t>
      </w:r>
      <w:proofErr w:type="gramStart"/>
      <w:r w:rsidRPr="00F44AC8">
        <w:rPr>
          <w:rFonts w:ascii="Arial" w:hAnsi="Arial" w:cs="Arial"/>
        </w:rPr>
        <w:t>,</w:t>
      </w:r>
      <w:proofErr w:type="gramEnd"/>
      <w:r w:rsidRPr="00F44AC8">
        <w:rPr>
          <w:rFonts w:ascii="Arial" w:hAnsi="Arial" w:cs="Arial"/>
        </w:rPr>
        <w:t xml:space="preserve">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землепользования и застройки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w:t>
      </w:r>
      <w:proofErr w:type="gramEnd"/>
      <w:r w:rsidRPr="00F44AC8">
        <w:rPr>
          <w:rFonts w:ascii="Arial" w:hAnsi="Arial" w:cs="Arial"/>
        </w:rPr>
        <w:t xml:space="preserve"> </w:t>
      </w:r>
      <w:proofErr w:type="gramStart"/>
      <w:r w:rsidRPr="00F44AC8">
        <w:rPr>
          <w:rFonts w:ascii="Arial" w:hAnsi="Arial" w:cs="Arial"/>
        </w:rPr>
        <w:t>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 усматривается</w:t>
      </w:r>
      <w:proofErr w:type="gramEnd"/>
      <w:r w:rsidRPr="00F44AC8">
        <w:rPr>
          <w:rFonts w:ascii="Arial" w:hAnsi="Arial" w:cs="Arial"/>
        </w:rPr>
        <w:t xml:space="preserve">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358"/>
        </w:tabs>
        <w:autoSpaceDE w:val="0"/>
        <w:autoSpaceDN w:val="0"/>
        <w:adjustRightInd w:val="0"/>
        <w:ind w:right="283" w:firstLine="709"/>
        <w:jc w:val="both"/>
        <w:rPr>
          <w:rFonts w:ascii="Arial" w:hAnsi="Arial" w:cs="Arial"/>
        </w:rPr>
      </w:pPr>
      <w:r w:rsidRPr="00F44AC8">
        <w:rPr>
          <w:rFonts w:ascii="Arial" w:hAnsi="Arial" w:cs="Arial"/>
        </w:rPr>
        <w:t>11.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rsidR="00FA047D" w:rsidRPr="00F44AC8" w:rsidRDefault="00FA047D" w:rsidP="00FA047D">
      <w:pPr>
        <w:tabs>
          <w:tab w:val="left" w:pos="135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12.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1. 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rsidR="00FA047D" w:rsidRPr="00F44AC8" w:rsidRDefault="00FA047D" w:rsidP="00FA047D">
      <w:pPr>
        <w:tabs>
          <w:tab w:val="left" w:pos="1334"/>
        </w:tabs>
        <w:autoSpaceDE w:val="0"/>
        <w:autoSpaceDN w:val="0"/>
        <w:adjustRightInd w:val="0"/>
        <w:ind w:right="283" w:firstLine="709"/>
        <w:jc w:val="both"/>
        <w:rPr>
          <w:rFonts w:ascii="Arial" w:hAnsi="Arial" w:cs="Arial"/>
        </w:rPr>
      </w:pPr>
      <w:r w:rsidRPr="00F44AC8">
        <w:rPr>
          <w:rFonts w:ascii="Arial" w:hAnsi="Arial" w:cs="Arial"/>
        </w:rPr>
        <w:t>2. 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w:t>
      </w:r>
    </w:p>
    <w:p w:rsidR="00FA047D" w:rsidRPr="00F44AC8" w:rsidRDefault="00FA047D" w:rsidP="00FA047D">
      <w:pPr>
        <w:tabs>
          <w:tab w:val="left" w:pos="1205"/>
        </w:tabs>
        <w:autoSpaceDE w:val="0"/>
        <w:autoSpaceDN w:val="0"/>
        <w:adjustRightInd w:val="0"/>
        <w:ind w:right="283" w:firstLine="709"/>
        <w:jc w:val="both"/>
        <w:rPr>
          <w:rFonts w:ascii="Arial" w:hAnsi="Arial" w:cs="Arial"/>
        </w:rPr>
      </w:pPr>
      <w:r w:rsidRPr="00F44AC8">
        <w:rPr>
          <w:rFonts w:ascii="Arial" w:hAnsi="Arial" w:cs="Arial"/>
        </w:rPr>
        <w:lastRenderedPageBreak/>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уполномоченный орган заявление о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подлежит рассмотрению на общественных обсуждениях или публичных слушаниях, проводимых в порядке, установленном статьей 5.1 Градостроительного кодекса Российской Федерации, с учетом положений статьи 39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5. </w:t>
      </w:r>
      <w:proofErr w:type="gramStart"/>
      <w:r w:rsidRPr="00F44AC8">
        <w:rPr>
          <w:rFonts w:ascii="Arial" w:hAnsi="Arial" w:cs="Arial"/>
        </w:rPr>
        <w:t>На основании заключения о результатах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главе местной администрации.</w:t>
      </w:r>
      <w:proofErr w:type="gramEnd"/>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6. Глава Голоустненского муниципального образования в течение семи дней со дня поступления указанных в части 5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7. 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на котором расположена такая постройка, </w:t>
      </w:r>
      <w:proofErr w:type="gramStart"/>
      <w:r w:rsidRPr="00F44AC8">
        <w:rPr>
          <w:rFonts w:ascii="Arial" w:hAnsi="Arial" w:cs="Arial"/>
        </w:rPr>
        <w:t>до</w:t>
      </w:r>
      <w:proofErr w:type="gramEnd"/>
      <w:r w:rsidRPr="00F44AC8">
        <w:rPr>
          <w:rFonts w:ascii="Arial" w:hAnsi="Arial" w:cs="Arial"/>
        </w:rPr>
        <w:t xml:space="preserve"> </w:t>
      </w:r>
      <w:proofErr w:type="gramStart"/>
      <w:r w:rsidRPr="00F44AC8">
        <w:rPr>
          <w:rFonts w:ascii="Arial" w:hAnsi="Arial" w:cs="Arial"/>
        </w:rPr>
        <w:t>ее</w:t>
      </w:r>
      <w:proofErr w:type="gramEnd"/>
      <w:r w:rsidRPr="00F44AC8">
        <w:rPr>
          <w:rFonts w:ascii="Arial" w:hAnsi="Arial" w:cs="Arial"/>
        </w:rPr>
        <w:t xml:space="preserve"> </w:t>
      </w:r>
      <w:proofErr w:type="gramStart"/>
      <w:r w:rsidRPr="00F44AC8">
        <w:rPr>
          <w:rFonts w:ascii="Arial" w:hAnsi="Arial" w:cs="Arial"/>
        </w:rPr>
        <w:t>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РФ и от которых поступило данное уведомление, направлено уведомление о том, что наличие признаков самовольной постройки не</w:t>
      </w:r>
      <w:proofErr w:type="gramEnd"/>
      <w:r w:rsidRPr="00F44AC8">
        <w:rPr>
          <w:rFonts w:ascii="Arial" w:hAnsi="Arial" w:cs="Arial"/>
        </w:rPr>
        <w:t xml:space="preserve">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tabs>
          <w:tab w:val="left" w:pos="1090"/>
        </w:tabs>
        <w:autoSpaceDE w:val="0"/>
        <w:autoSpaceDN w:val="0"/>
        <w:adjustRightInd w:val="0"/>
        <w:ind w:right="283" w:firstLine="709"/>
        <w:jc w:val="both"/>
        <w:rPr>
          <w:rFonts w:ascii="Arial" w:hAnsi="Arial" w:cs="Arial"/>
        </w:rPr>
      </w:pPr>
      <w:r w:rsidRPr="00F44AC8">
        <w:rPr>
          <w:rFonts w:ascii="Arial" w:hAnsi="Arial" w:cs="Arial"/>
        </w:rPr>
        <w:t>8.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rsidR="00FA047D" w:rsidRPr="00F44AC8" w:rsidRDefault="00FA047D" w:rsidP="00FA047D">
      <w:pPr>
        <w:tabs>
          <w:tab w:val="left" w:pos="1090"/>
        </w:tabs>
        <w:autoSpaceDE w:val="0"/>
        <w:autoSpaceDN w:val="0"/>
        <w:adjustRightInd w:val="0"/>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lastRenderedPageBreak/>
        <w:t>РАЗДЕЛ 1.4. ПОЛОЖЕНИЕ О ПОДГОТОВКЕ  ДОКУМЕНТАЦИИ ПО ПЛАНИРОВКЕ ТЕРРИТОРИИ ОРГАНАМИ МЕСТНОГО САМОУПРАВЛЕНИЯ</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СТАТЬЯ 13. ОБЩИЕ ПОЛОЖЕНИЯ О ПЛАНИРОВКЕ ТЕРРИТОРИИ</w:t>
      </w:r>
    </w:p>
    <w:p w:rsidR="00FA047D" w:rsidRPr="002364AA"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Подготовка документации по планировке территории осуществляется в целях обеспечения устойчивого развития территорий, выделения элементов планировочной структуры (кварталов, микрорайонов, иных элементов), установления границ земельных участков, на которых расположены объекты капитального строительства, границ земельных участков, предназначенных для строительства и размещения линейных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Подготовка документации по планировке территории осуществляется в отношении застроенных или подлежащих застройке территорий.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 В случае установления границ незастроенных и не предназначенных для строительства земельных участков подготовка документации по планировке территории осуществляется в соответствии с земельным, водным, лесным и иным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по инициативе правообладателей земельных участков осуществляются разделение земельного участка на несколько земельных участков, объединение земельных участков в один земельный участок, изменение общей границы земельных участков, подготовка документации по планировке территории не требуется, а подготовка землеустроительной документации осуществляется в порядке, предусмотренном земельным законодательством. </w:t>
      </w:r>
      <w:proofErr w:type="gramStart"/>
      <w:r w:rsidRPr="00F44AC8">
        <w:rPr>
          <w:rFonts w:ascii="Arial" w:hAnsi="Arial" w:cs="Arial"/>
        </w:rPr>
        <w:t>При этом размеры образованных земельных участков не должны превышать предусмотренные градостроительным регламентом максимальные размеры земельных участков и не должны быть меньше предусмотренных градостроительным регламентом минимальных размеров земельных участков.</w:t>
      </w:r>
      <w:proofErr w:type="gramEnd"/>
      <w:r w:rsidRPr="00F44AC8">
        <w:rPr>
          <w:rFonts w:ascii="Arial" w:hAnsi="Arial" w:cs="Arial"/>
        </w:rPr>
        <w:t xml:space="preserve"> Обязательным условием разделения земельного участка на несколько земельных участков является наличие подъездов, подходов к каждому образованному земельному участку. Объединение земельных участков в один земельный участок допускается только при </w:t>
      </w:r>
      <w:proofErr w:type="gramStart"/>
      <w:r w:rsidRPr="00F44AC8">
        <w:rPr>
          <w:rFonts w:ascii="Arial" w:hAnsi="Arial" w:cs="Arial"/>
        </w:rPr>
        <w:t>условии</w:t>
      </w:r>
      <w:proofErr w:type="gramEnd"/>
      <w:r w:rsidRPr="00F44AC8">
        <w:rPr>
          <w:rFonts w:ascii="Arial" w:hAnsi="Arial" w:cs="Arial"/>
        </w:rPr>
        <w:t>, если образованный земельный участок будет находиться в границах одной территориальной зоны.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При подготовке документации по планировке территории может осуществляться разработка проектов планировки территории, проектов межевания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Посредством документации по планировке территории определяются: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характеристики и параметры планируемого развития, строительного освоения и реконструкции территорий, включая характеристики и параметры развития систем социального обслуживания, инженерного оборудования, необходимых для обеспечения застройки;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2) линии градостроительного регулирования, в том числе:</w:t>
      </w:r>
    </w:p>
    <w:p w:rsidR="00FA047D" w:rsidRPr="00F44AC8" w:rsidRDefault="00FA047D" w:rsidP="00FA047D">
      <w:pPr>
        <w:tabs>
          <w:tab w:val="left" w:pos="1162"/>
        </w:tabs>
        <w:autoSpaceDE w:val="0"/>
        <w:autoSpaceDN w:val="0"/>
        <w:adjustRightInd w:val="0"/>
        <w:ind w:right="283" w:firstLine="709"/>
        <w:jc w:val="both"/>
        <w:rPr>
          <w:rFonts w:ascii="Arial" w:hAnsi="Arial" w:cs="Arial"/>
        </w:rPr>
      </w:pPr>
      <w:proofErr w:type="gramStart"/>
      <w:r w:rsidRPr="00F44AC8">
        <w:rPr>
          <w:rFonts w:ascii="Arial" w:hAnsi="Arial" w:cs="Arial"/>
        </w:rPr>
        <w:t>а) красные линии, отграничивающие территории общего пользования (включая автомагистрали, дороги, улицы, проезды, площади, набережные) от территорий иного назначения и обозначающие планировочные элементы - кварталы, микрорайоны, иные планировочные элементы территории;</w:t>
      </w:r>
      <w:proofErr w:type="gramEnd"/>
    </w:p>
    <w:p w:rsidR="00FA047D" w:rsidRPr="00F44AC8" w:rsidRDefault="00FA047D" w:rsidP="00FA047D">
      <w:pPr>
        <w:tabs>
          <w:tab w:val="left" w:pos="1162"/>
        </w:tabs>
        <w:autoSpaceDE w:val="0"/>
        <w:autoSpaceDN w:val="0"/>
        <w:adjustRightInd w:val="0"/>
        <w:ind w:right="283" w:firstLine="709"/>
        <w:jc w:val="both"/>
        <w:rPr>
          <w:rFonts w:ascii="Arial" w:hAnsi="Arial" w:cs="Arial"/>
        </w:rPr>
      </w:pPr>
      <w:r w:rsidRPr="00F44AC8">
        <w:rPr>
          <w:rFonts w:ascii="Arial" w:hAnsi="Arial" w:cs="Arial"/>
        </w:rPr>
        <w:t>б) линии регулирования застройки, если они не определены градостроительными регламентами в составе настоящих Правил;</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t>в) границы земельных участков линейных объектов – магистральных трубопроводов, инженерно-технических коммуникаций, а также границы зон действия ограничений вдоль линейных объектов;</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lastRenderedPageBreak/>
        <w:t>г) границы зон действия ограничений вокруг охраняемых объектов, а также вокруг объектов, являющихся источниками (потенциальными источниками) загрязнения окружающей среды;</w:t>
      </w:r>
    </w:p>
    <w:p w:rsidR="00FA047D" w:rsidRPr="00F44AC8" w:rsidRDefault="00FA047D" w:rsidP="00FA047D">
      <w:pPr>
        <w:tabs>
          <w:tab w:val="left" w:pos="1109"/>
        </w:tabs>
        <w:autoSpaceDE w:val="0"/>
        <w:autoSpaceDN w:val="0"/>
        <w:adjustRightInd w:val="0"/>
        <w:ind w:right="283" w:firstLine="709"/>
        <w:jc w:val="both"/>
        <w:rPr>
          <w:rFonts w:ascii="Arial" w:hAnsi="Arial" w:cs="Arial"/>
        </w:rPr>
      </w:pPr>
      <w:proofErr w:type="gramStart"/>
      <w:r w:rsidRPr="00F44AC8">
        <w:rPr>
          <w:rFonts w:ascii="Arial" w:hAnsi="Arial" w:cs="Arial"/>
        </w:rPr>
        <w:t>д) границы земельных участков, которые планируется изъять, в том числе путем выкупа, для государственных или муниципальных нужд, либо зарезервировать с последующим изъятием, в том числе путем выкупа, а также границы земельных участков, определяемых для государственных или муниципальных нужд без резервирования и изъятия, в том числе путем выкупа, расположенных в составе земель, находящихся в государственной или муниципальной собственности;</w:t>
      </w:r>
      <w:proofErr w:type="gramEnd"/>
    </w:p>
    <w:p w:rsidR="00FA047D" w:rsidRPr="00F44AC8" w:rsidRDefault="00FA047D" w:rsidP="00FA047D">
      <w:pPr>
        <w:tabs>
          <w:tab w:val="left" w:pos="1109"/>
        </w:tabs>
        <w:autoSpaceDE w:val="0"/>
        <w:autoSpaceDN w:val="0"/>
        <w:adjustRightInd w:val="0"/>
        <w:ind w:right="283" w:firstLine="709"/>
        <w:jc w:val="both"/>
        <w:rPr>
          <w:rFonts w:ascii="Arial" w:hAnsi="Arial" w:cs="Arial"/>
        </w:rPr>
      </w:pPr>
      <w:r w:rsidRPr="00F44AC8">
        <w:rPr>
          <w:rFonts w:ascii="Arial" w:hAnsi="Arial" w:cs="Arial"/>
        </w:rPr>
        <w:t xml:space="preserve">е) границы земельных участков, которые планируется предоставить физическим или юридическим лицам - при </w:t>
      </w:r>
      <w:proofErr w:type="gramStart"/>
      <w:r w:rsidRPr="00F44AC8">
        <w:rPr>
          <w:rFonts w:ascii="Arial" w:hAnsi="Arial" w:cs="Arial"/>
        </w:rPr>
        <w:t>межевании</w:t>
      </w:r>
      <w:proofErr w:type="gramEnd"/>
      <w:r w:rsidRPr="00F44AC8">
        <w:rPr>
          <w:rFonts w:ascii="Arial" w:hAnsi="Arial" w:cs="Arial"/>
        </w:rPr>
        <w:t xml:space="preserve"> свободных от застройки территорий;</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ж) границы земельных участков на территориях существующей застройки, не разделенных на земельные участки;</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3) границы земельных участков в существующей застройке, которые планируется изменить путем объединения земельных участков и установления границ новых земельных участков - в случаях реконструкции.</w:t>
      </w:r>
    </w:p>
    <w:p w:rsidR="00FA047D" w:rsidRPr="00F44AC8" w:rsidRDefault="00FA047D" w:rsidP="00B47414">
      <w:pPr>
        <w:tabs>
          <w:tab w:val="left" w:pos="1118"/>
        </w:tabs>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14. ПРОЕКТЫ ПЛАНИРОВКИ ТЕРРИТОРИИ</w:t>
      </w:r>
    </w:p>
    <w:p w:rsidR="00FA047D" w:rsidRPr="00B47414" w:rsidRDefault="00FA047D" w:rsidP="00B47414">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проекта планировки территории осуществляется для выделения элементов планировочной структуры, установления параметров планируемого развития элементов планировочной структуры.</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Состав и содержание проектов планировки территории, подготовка которых осуществляется на основании документов территориального планирования субъекта Российской Федерации, документов территориального планирования муниципального образования, устанавливаются Градостроительным Кодексом Российской Федерации, законами и иными нормативными правовыми актами Иркутской области.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Проект планировки территории Голоустненского муниципального образования, разрабатывается по решению главы Голоустненского муниципального образования, за исключением случаев</w:t>
      </w:r>
      <w:proofErr w:type="gramStart"/>
      <w:r w:rsidRPr="00F44AC8">
        <w:rPr>
          <w:rFonts w:ascii="Arial" w:hAnsi="Arial" w:cs="Arial"/>
        </w:rPr>
        <w:t xml:space="preserve"> </w:t>
      </w:r>
      <w:r w:rsidRPr="00F44AC8">
        <w:rPr>
          <w:rStyle w:val="blk1"/>
          <w:rFonts w:ascii="Arial" w:hAnsi="Arial" w:cs="Arial"/>
          <w:specVanish w:val="0"/>
        </w:rPr>
        <w:t>,</w:t>
      </w:r>
      <w:proofErr w:type="gramEnd"/>
      <w:r w:rsidRPr="00F44AC8">
        <w:rPr>
          <w:rStyle w:val="blk1"/>
          <w:rFonts w:ascii="Arial" w:hAnsi="Arial" w:cs="Arial"/>
          <w:specVanish w:val="0"/>
        </w:rPr>
        <w:t xml:space="preserve"> указанных в </w:t>
      </w:r>
      <w:hyperlink r:id="rId9" w:history="1">
        <w:r w:rsidRPr="00F44AC8">
          <w:rPr>
            <w:rStyle w:val="af7"/>
            <w:rFonts w:ascii="Arial" w:hAnsi="Arial" w:cs="Arial"/>
          </w:rPr>
          <w:t>части 1.1</w:t>
        </w:r>
      </w:hyperlink>
      <w:r w:rsidRPr="00F44AC8">
        <w:rPr>
          <w:rFonts w:ascii="Arial" w:hAnsi="Arial" w:cs="Arial"/>
        </w:rPr>
        <w:t xml:space="preserve"> </w:t>
      </w:r>
      <w:r w:rsidRPr="00F44AC8">
        <w:rPr>
          <w:rStyle w:val="blk1"/>
          <w:rFonts w:ascii="Arial" w:hAnsi="Arial" w:cs="Arial"/>
          <w:specVanish w:val="0"/>
        </w:rPr>
        <w:t>,</w:t>
      </w:r>
      <w:hyperlink r:id="rId10" w:history="1">
        <w:r w:rsidRPr="00F44AC8">
          <w:rPr>
            <w:rStyle w:val="af7"/>
            <w:rFonts w:ascii="Arial" w:hAnsi="Arial" w:cs="Arial"/>
          </w:rPr>
          <w:t>частях 2</w:t>
        </w:r>
      </w:hyperlink>
      <w:r w:rsidRPr="00F44AC8">
        <w:rPr>
          <w:rStyle w:val="blk1"/>
          <w:rFonts w:ascii="Arial" w:hAnsi="Arial" w:cs="Arial"/>
          <w:specVanish w:val="0"/>
        </w:rPr>
        <w:t xml:space="preserve"> - </w:t>
      </w:r>
      <w:hyperlink r:id="rId11" w:history="1">
        <w:r w:rsidRPr="00F44AC8">
          <w:rPr>
            <w:rStyle w:val="af7"/>
            <w:rFonts w:ascii="Arial" w:hAnsi="Arial" w:cs="Arial"/>
          </w:rPr>
          <w:t>4.2</w:t>
        </w:r>
      </w:hyperlink>
      <w:r w:rsidRPr="00F44AC8">
        <w:rPr>
          <w:rStyle w:val="blk1"/>
          <w:rFonts w:ascii="Arial" w:hAnsi="Arial" w:cs="Arial"/>
          <w:specVanish w:val="0"/>
        </w:rPr>
        <w:t xml:space="preserve"> статью 45 Градостроительного кодекса Российской Федерации</w:t>
      </w:r>
      <w:r w:rsidRPr="00F44AC8">
        <w:rPr>
          <w:rFonts w:ascii="Arial" w:hAnsi="Arial" w:cs="Arial"/>
        </w:rPr>
        <w:t>. В решении указывается наименование части территории, в отношении которой осуществляется подготовка проекта планировки и наименование заказчика, осуществляющего подготовку указанного проекта.</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4. Решение о подготовке проекта планировки территории подлежит опубликованию в порядке, установленном для официального опубликования  нормативных правовых актов Голоустненского муниципального образования, иной официальной информации, и размещается на официальном сайте муниципального образования в информационно-телекоммуникационной сети «Интернет», в течение трех дней со дня принятия такого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bCs/>
        </w:rPr>
        <w:t xml:space="preserve">В течение одного месяца </w:t>
      </w:r>
      <w:r w:rsidRPr="00F44AC8">
        <w:rPr>
          <w:rFonts w:ascii="Arial" w:hAnsi="Arial" w:cs="Arial"/>
        </w:rPr>
        <w:t>со дня опубликования решения о подготовке проекта планировки территории физические или юридические лица вправе представить в администрацию Голоустненского муниципального образования свои предложения о порядке, сроках подготовки и содержании проекта планировки территории.</w:t>
      </w:r>
    </w:p>
    <w:p w:rsidR="00FA047D" w:rsidRPr="00F44AC8" w:rsidRDefault="00FA047D" w:rsidP="00FA047D">
      <w:pPr>
        <w:widowControl w:val="0"/>
        <w:autoSpaceDE w:val="0"/>
        <w:autoSpaceDN w:val="0"/>
        <w:adjustRightInd w:val="0"/>
        <w:ind w:right="283" w:firstLine="709"/>
        <w:jc w:val="both"/>
        <w:rPr>
          <w:rFonts w:ascii="Arial" w:hAnsi="Arial" w:cs="Arial"/>
          <w:bCs/>
        </w:rPr>
      </w:pPr>
      <w:r w:rsidRPr="00F44AC8">
        <w:rPr>
          <w:rFonts w:ascii="Arial" w:hAnsi="Arial" w:cs="Arial"/>
        </w:rPr>
        <w:t>5. Заказчиками на разработку проектов планировки могут выступать уполномоченные органы администрации Голоустненского муниципального образования и подведомственные им службы и организации</w:t>
      </w:r>
      <w:r w:rsidRPr="00F44AC8">
        <w:rPr>
          <w:rFonts w:ascii="Arial" w:hAnsi="Arial" w:cs="Arial"/>
          <w:bCs/>
        </w:rPr>
        <w:t xml:space="preserve">, а также физические </w:t>
      </w:r>
      <w:proofErr w:type="gramStart"/>
      <w:r w:rsidRPr="00F44AC8">
        <w:rPr>
          <w:rFonts w:ascii="Arial" w:hAnsi="Arial" w:cs="Arial"/>
          <w:bCs/>
        </w:rPr>
        <w:t>и(</w:t>
      </w:r>
      <w:proofErr w:type="gramEnd"/>
      <w:r w:rsidRPr="00F44AC8">
        <w:rPr>
          <w:rFonts w:ascii="Arial" w:hAnsi="Arial" w:cs="Arial"/>
          <w:bCs/>
        </w:rPr>
        <w:t>или) юридические лица.</w:t>
      </w:r>
    </w:p>
    <w:p w:rsidR="00FA047D" w:rsidRPr="00F44AC8" w:rsidRDefault="00FA047D" w:rsidP="00FA047D">
      <w:pPr>
        <w:ind w:right="283" w:firstLine="709"/>
        <w:jc w:val="both"/>
        <w:rPr>
          <w:rFonts w:ascii="Arial" w:hAnsi="Arial" w:cs="Arial"/>
        </w:rPr>
      </w:pPr>
      <w:r w:rsidRPr="00F44AC8">
        <w:rPr>
          <w:rFonts w:ascii="Arial" w:hAnsi="Arial" w:cs="Arial"/>
          <w:bCs/>
        </w:rPr>
        <w:lastRenderedPageBreak/>
        <w:t xml:space="preserve">6. Физические и юридические лица могут выступать Заказчиками на разработку проектов планировки в части территорий элементов планировочной структуры Голоустненского муниципального образования, на которых расположены земельные участки в формировании </w:t>
      </w:r>
      <w:proofErr w:type="gramStart"/>
      <w:r w:rsidRPr="00F44AC8">
        <w:rPr>
          <w:rFonts w:ascii="Arial" w:hAnsi="Arial" w:cs="Arial"/>
          <w:bCs/>
        </w:rPr>
        <w:t>и(</w:t>
      </w:r>
      <w:proofErr w:type="gramEnd"/>
      <w:r w:rsidRPr="00F44AC8">
        <w:rPr>
          <w:rFonts w:ascii="Arial" w:hAnsi="Arial" w:cs="Arial"/>
          <w:bCs/>
        </w:rPr>
        <w:t>или) приобретении прав, на которые они заинтересованы.</w:t>
      </w:r>
    </w:p>
    <w:p w:rsidR="00FA047D" w:rsidRPr="00F44AC8" w:rsidRDefault="00FA047D" w:rsidP="00FA047D">
      <w:pPr>
        <w:ind w:right="283" w:firstLine="709"/>
        <w:jc w:val="both"/>
        <w:rPr>
          <w:rFonts w:ascii="Arial" w:hAnsi="Arial" w:cs="Arial"/>
          <w:bCs/>
        </w:rPr>
      </w:pPr>
      <w:r w:rsidRPr="00F44AC8">
        <w:rPr>
          <w:rFonts w:ascii="Arial" w:hAnsi="Arial" w:cs="Arial"/>
          <w:bCs/>
        </w:rPr>
        <w:t xml:space="preserve">В случае если разработка проектов планировки территории Голоустненского муниципального образования производится по заказам органов администрации данного </w:t>
      </w:r>
      <w:r w:rsidRPr="00F44AC8">
        <w:rPr>
          <w:rFonts w:ascii="Arial" w:hAnsi="Arial" w:cs="Arial"/>
          <w:color w:val="000000"/>
        </w:rPr>
        <w:t xml:space="preserve">муниципального образования </w:t>
      </w:r>
      <w:r w:rsidRPr="00F44AC8">
        <w:rPr>
          <w:rFonts w:ascii="Arial" w:hAnsi="Arial" w:cs="Arial"/>
          <w:bCs/>
        </w:rPr>
        <w:t>и подведомственных им служб и организаций, ее финансирование осуществляется за счет средств бюджета Голоустненского муниципального образования</w:t>
      </w:r>
      <w:r w:rsidRPr="00F44AC8">
        <w:rPr>
          <w:rFonts w:ascii="Arial" w:hAnsi="Arial" w:cs="Arial"/>
        </w:rPr>
        <w:t>.</w:t>
      </w:r>
      <w:r w:rsidRPr="00F44AC8">
        <w:rPr>
          <w:rFonts w:ascii="Arial" w:hAnsi="Arial" w:cs="Arial"/>
          <w:bCs/>
        </w:rPr>
        <w:t xml:space="preserve"> Подготовка проектов планировки </w:t>
      </w:r>
      <w:proofErr w:type="gramStart"/>
      <w:r w:rsidRPr="00F44AC8">
        <w:rPr>
          <w:rFonts w:ascii="Arial" w:hAnsi="Arial" w:cs="Arial"/>
          <w:bCs/>
        </w:rPr>
        <w:t>юридическими</w:t>
      </w:r>
      <w:proofErr w:type="gramEnd"/>
      <w:r w:rsidRPr="00F44AC8">
        <w:rPr>
          <w:rFonts w:ascii="Arial" w:hAnsi="Arial" w:cs="Arial"/>
          <w:bCs/>
        </w:rPr>
        <w:t xml:space="preserve"> и физическими лицами осуществляется за счет средств указанных лиц.</w:t>
      </w:r>
    </w:p>
    <w:p w:rsidR="00FA047D" w:rsidRPr="00F44AC8" w:rsidRDefault="00FA047D" w:rsidP="00FA047D">
      <w:pPr>
        <w:ind w:right="283" w:firstLine="709"/>
        <w:jc w:val="both"/>
        <w:rPr>
          <w:rFonts w:ascii="Arial" w:hAnsi="Arial" w:cs="Arial"/>
          <w:bCs/>
        </w:rPr>
      </w:pPr>
      <w:r w:rsidRPr="00F44AC8">
        <w:rPr>
          <w:rFonts w:ascii="Arial" w:hAnsi="Arial" w:cs="Arial"/>
        </w:rPr>
        <w:t>7. Подготовка документации по планировке территории Голоустненского муниципального образования осуществляется на основании заключенного договора в соответствии с законодательством Российской Федерации.</w:t>
      </w:r>
    </w:p>
    <w:p w:rsidR="00FA047D" w:rsidRPr="00F44AC8" w:rsidRDefault="00FA047D" w:rsidP="00FA047D">
      <w:pPr>
        <w:ind w:right="283" w:firstLine="709"/>
        <w:jc w:val="both"/>
        <w:rPr>
          <w:rFonts w:ascii="Arial" w:hAnsi="Arial" w:cs="Arial"/>
        </w:rPr>
      </w:pPr>
      <w:r w:rsidRPr="00F44AC8">
        <w:rPr>
          <w:rFonts w:ascii="Arial" w:hAnsi="Arial" w:cs="Arial"/>
        </w:rPr>
        <w:t>Заказчик по разработке документации по планировке территории обеспечивает подготовку исходных данных для проектирования. Ответственность за достоверность исходных данных несут организации, предоставившие необходимые данные.</w:t>
      </w:r>
    </w:p>
    <w:p w:rsidR="00FA047D" w:rsidRPr="00F44AC8" w:rsidRDefault="00FA047D" w:rsidP="00FA047D">
      <w:pPr>
        <w:ind w:right="283" w:firstLine="709"/>
        <w:jc w:val="both"/>
        <w:rPr>
          <w:rFonts w:ascii="Arial" w:hAnsi="Arial" w:cs="Arial"/>
        </w:rPr>
      </w:pPr>
      <w:r w:rsidRPr="00F44AC8">
        <w:rPr>
          <w:rFonts w:ascii="Arial" w:hAnsi="Arial" w:cs="Arial"/>
        </w:rPr>
        <w:t>Заказчик может заказать разработчику проектной документации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rPr>
        <w:t>8.</w:t>
      </w:r>
      <w:r w:rsidR="00B47414">
        <w:rPr>
          <w:rFonts w:ascii="Arial" w:hAnsi="Arial" w:cs="Arial"/>
        </w:rPr>
        <w:t xml:space="preserve"> </w:t>
      </w:r>
      <w:proofErr w:type="gramStart"/>
      <w:r w:rsidRPr="00F44AC8">
        <w:rPr>
          <w:rFonts w:ascii="Arial" w:hAnsi="Arial" w:cs="Arial"/>
        </w:rPr>
        <w:t>Уполномоченный орган в течение тридцати дней осуществляет проверку подготовленной документации по планировке территории на соответствие требованиям технических регламентов, документам территориального планирования, настоящим Правилам, границам территорий объектов культурного наследия, включенных в государственный реестр объектов культурного наследия (памятников истории и культуры) народов Российской Федерации, границам территорий вновь выявленных памятников культурного наследия, границам зон с особыми условиями использования территорий.</w:t>
      </w:r>
      <w:proofErr w:type="gramEnd"/>
      <w:r w:rsidRPr="00F44AC8">
        <w:rPr>
          <w:rFonts w:ascii="Arial" w:hAnsi="Arial" w:cs="Arial"/>
        </w:rPr>
        <w:t xml:space="preserve"> По результатам проверки уполномоченный орган принимает решение о направлении указанной документации на утверждение главе Голоустненского муниципального образования</w:t>
      </w:r>
      <w:r w:rsidRPr="00F44AC8">
        <w:rPr>
          <w:rFonts w:ascii="Arial" w:hAnsi="Arial" w:cs="Arial"/>
          <w:color w:val="000000"/>
        </w:rPr>
        <w:t>,</w:t>
      </w:r>
      <w:r w:rsidRPr="00F44AC8">
        <w:rPr>
          <w:rFonts w:ascii="Arial" w:hAnsi="Arial" w:cs="Arial"/>
        </w:rPr>
        <w:t xml:space="preserve"> либо о направлении ее на доработку с указанием даты ее повторного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t>9. Разработанные проекты планировки территорий, изменения в утвержденные ранее проекты планировки территорий подлежат до их утверждения рассмотрению на общественных обсуждениях или публичных слушаниях в порядке, установленном действующим законодательством, Уставом Голоустненского муниципального образования и настоящими Правилами. Обеспечение организации работ по проведению публичных слушаний осуществляет уполномоченный орган. Расходы по обеспечению публичных слушаний несет заказчик.</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Глава Голоустненского муниципального образования с учетом заключения Комиссии о результатах общественных обсуждений или публичных слушаний по проекту планировки территории, заключения  уполномоченного органа о проверке проекта планировки, а также протокола и заключения общественных обсуждений или публичных слушаний принимает решение об утверждении документации по планировке территории или об отклонении такой документации и о направлении ее на доработку с указанием даты ее повторного</w:t>
      </w:r>
      <w:proofErr w:type="gramEnd"/>
      <w:r w:rsidRPr="00F44AC8">
        <w:rPr>
          <w:rFonts w:ascii="Arial" w:hAnsi="Arial" w:cs="Arial"/>
        </w:rPr>
        <w:t xml:space="preserve"> представления.</w:t>
      </w:r>
    </w:p>
    <w:p w:rsidR="00FA047D" w:rsidRPr="00F44AC8" w:rsidRDefault="00FA047D" w:rsidP="00FA047D">
      <w:pPr>
        <w:ind w:right="283" w:firstLine="709"/>
        <w:jc w:val="both"/>
        <w:rPr>
          <w:rFonts w:ascii="Arial" w:hAnsi="Arial" w:cs="Arial"/>
        </w:rPr>
      </w:pPr>
      <w:r w:rsidRPr="00F44AC8">
        <w:rPr>
          <w:rFonts w:ascii="Arial" w:hAnsi="Arial" w:cs="Arial"/>
        </w:rPr>
        <w:t xml:space="preserve">11. Утвержденный проект планировки территории подлежит опубликованию в порядке, установленном для официального опубликования </w:t>
      </w:r>
      <w:r w:rsidRPr="00F44AC8">
        <w:rPr>
          <w:rFonts w:ascii="Arial" w:hAnsi="Arial" w:cs="Arial"/>
        </w:rPr>
        <w:lastRenderedPageBreak/>
        <w:t>муниципальных правовых актов органов местного самоуправления Голоустненского муниципального образования, иной официальной информации, и размещается на официальном сайте Голоустненского муниципального образования</w:t>
      </w:r>
      <w:r>
        <w:rPr>
          <w:rFonts w:ascii="Arial" w:hAnsi="Arial" w:cs="Arial"/>
        </w:rPr>
        <w:t xml:space="preserve"> </w:t>
      </w:r>
      <w:r w:rsidRPr="00F44AC8">
        <w:rPr>
          <w:rFonts w:ascii="Arial" w:hAnsi="Arial" w:cs="Arial"/>
        </w:rPr>
        <w:t>в информационно-телекоммуникационной сети «Интернет», в течение семи дней со дня утверждения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12. Проект планировки территории выполняется не менее</w:t>
      </w:r>
      <w:proofErr w:type="gramStart"/>
      <w:r w:rsidRPr="00F44AC8">
        <w:rPr>
          <w:rFonts w:ascii="Arial" w:hAnsi="Arial" w:cs="Arial"/>
        </w:rPr>
        <w:t>,</w:t>
      </w:r>
      <w:proofErr w:type="gramEnd"/>
      <w:r w:rsidRPr="00F44AC8">
        <w:rPr>
          <w:rFonts w:ascii="Arial" w:hAnsi="Arial" w:cs="Arial"/>
        </w:rPr>
        <w:t xml:space="preserve"> чем в 2-х экземплярах, если заказчиком указанного проекта является администрация Голоустненского муниципального образования  и не менее, чем в 3-х экземплярах во всех остальных случаях. Один экземпляр проекта планировки территории, подлежит передаче на безвозмездной основе в архив данного </w:t>
      </w:r>
      <w:r w:rsidRPr="00F44AC8">
        <w:rPr>
          <w:rFonts w:ascii="Arial" w:hAnsi="Arial" w:cs="Arial"/>
          <w:color w:val="000000"/>
        </w:rPr>
        <w:t>муниципального образования</w:t>
      </w:r>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13. Разработка проектов планировки 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14. Разработка проектов планировки может осуществляться с использованием компьютерных технологий. Используемые при </w:t>
      </w:r>
      <w:proofErr w:type="gramStart"/>
      <w:r w:rsidRPr="00F44AC8">
        <w:rPr>
          <w:rFonts w:ascii="Arial" w:hAnsi="Arial" w:cs="Arial"/>
        </w:rPr>
        <w:t>этом</w:t>
      </w:r>
      <w:proofErr w:type="gramEnd"/>
      <w:r w:rsidRPr="00F44AC8">
        <w:rPr>
          <w:rFonts w:ascii="Arial" w:hAnsi="Arial" w:cs="Arial"/>
        </w:rPr>
        <w:t xml:space="preserve"> топографические карты и планы должны отвечать требованиям государственных стандартов.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15. Используемые при подготовке проекта планировки территории топографические планы и карты приобретаются заказчиком.</w:t>
      </w:r>
    </w:p>
    <w:p w:rsidR="00FA047D" w:rsidRPr="00F44AC8" w:rsidRDefault="00FA047D" w:rsidP="00FA047D">
      <w:pPr>
        <w:ind w:right="283" w:firstLine="709"/>
        <w:jc w:val="both"/>
        <w:rPr>
          <w:rFonts w:ascii="Arial" w:hAnsi="Arial" w:cs="Arial"/>
        </w:rPr>
      </w:pPr>
      <w:r w:rsidRPr="00F44AC8">
        <w:rPr>
          <w:rFonts w:ascii="Arial" w:hAnsi="Arial" w:cs="Arial"/>
        </w:rPr>
        <w:t>16. Подготовка проекта планировки осуществляется на основании технического задания, согласованного с органами, осуществляющими контроль за предупреждением чрезвычайных ситуаций и ликвидацией их последствий. В случае</w:t>
      </w:r>
      <w:proofErr w:type="gramStart"/>
      <w:r w:rsidRPr="00F44AC8">
        <w:rPr>
          <w:rFonts w:ascii="Arial" w:hAnsi="Arial" w:cs="Arial"/>
        </w:rPr>
        <w:t>,</w:t>
      </w:r>
      <w:proofErr w:type="gramEnd"/>
      <w:r w:rsidRPr="00F44AC8">
        <w:rPr>
          <w:rFonts w:ascii="Arial" w:hAnsi="Arial" w:cs="Arial"/>
        </w:rPr>
        <w:t xml:space="preserve"> если проект планировки территории разрабатывается не по заказу администрации Голоустненского муниципального образования, то заказчик должен согласовать техническое задание так же и с администрацией Голоустне</w:t>
      </w:r>
      <w:r>
        <w:rPr>
          <w:rFonts w:ascii="Arial" w:hAnsi="Arial" w:cs="Arial"/>
        </w:rPr>
        <w:t>н</w:t>
      </w:r>
      <w:r w:rsidRPr="00F44AC8">
        <w:rPr>
          <w:rFonts w:ascii="Arial" w:hAnsi="Arial" w:cs="Arial"/>
        </w:rPr>
        <w:t>ского сельского поселения.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17. 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планировки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планировки территории, то оно рассматривается администрацией Голоустненского муниципального образования только после согласования технического задания владельцами таких участков.</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Проекты планировки территории разрабатываются на основании настоящих Правил, генерального плана Голоустненского муниципального образования, а так же с учетом ранее разработанной и утвержденной иной градостроительной документации, в том числе проектов планировки и проектов застройки, а так же в соответствии с техническими регламентами и Инструкцией о порядке разработки, согласования, экспертизы и утверждения градостроительной документации, утвержденной постановлением Госстроя РФ от 29 октября 2002</w:t>
      </w:r>
      <w:proofErr w:type="gramEnd"/>
      <w:r w:rsidRPr="00F44AC8">
        <w:rPr>
          <w:rFonts w:ascii="Arial" w:hAnsi="Arial" w:cs="Arial"/>
        </w:rPr>
        <w:t xml:space="preserve"> года №150, в части, не противоречащей действующему законодательству.</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19. При разработке проектов планировки застроенной территории учитываются фактически сложившиеся на проектируемой территории имущественные комплексы объектов недвижимости.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 xml:space="preserve">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w:t>
      </w:r>
      <w:r w:rsidRPr="00F44AC8">
        <w:rPr>
          <w:rFonts w:ascii="Arial" w:hAnsi="Arial" w:cs="Arial"/>
        </w:rPr>
        <w:lastRenderedPageBreak/>
        <w:t>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планировки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21. Проект планировки территории является основой для разработки проектов межевания территорий.</w:t>
      </w:r>
    </w:p>
    <w:p w:rsidR="00FA047D" w:rsidRPr="00F44AC8" w:rsidRDefault="00FA047D" w:rsidP="00FA047D">
      <w:pPr>
        <w:autoSpaceDE w:val="0"/>
        <w:autoSpaceDN w:val="0"/>
        <w:adjustRightInd w:val="0"/>
        <w:ind w:right="283" w:firstLine="709"/>
        <w:jc w:val="center"/>
        <w:rPr>
          <w:rFonts w:ascii="Arial" w:hAnsi="Arial" w:cs="Arial"/>
        </w:rPr>
      </w:pPr>
    </w:p>
    <w:p w:rsidR="00FA047D" w:rsidRPr="00F44AC8" w:rsidRDefault="00FA047D" w:rsidP="00FA047D">
      <w:pPr>
        <w:autoSpaceDE w:val="0"/>
        <w:autoSpaceDN w:val="0"/>
        <w:adjustRightInd w:val="0"/>
        <w:ind w:right="283" w:firstLine="709"/>
        <w:jc w:val="center"/>
        <w:rPr>
          <w:rFonts w:ascii="Arial" w:hAnsi="Arial" w:cs="Arial"/>
          <w:bCs/>
        </w:rPr>
      </w:pPr>
      <w:r w:rsidRPr="00F44AC8">
        <w:rPr>
          <w:rFonts w:ascii="Arial" w:hAnsi="Arial" w:cs="Arial"/>
          <w:bCs/>
        </w:rPr>
        <w:t>СТАТЬЯ 15. ПРОЕКТЫ МЕЖЕВАНИЯ ТЕРРИТОРИЙ</w:t>
      </w:r>
    </w:p>
    <w:p w:rsidR="00FA047D" w:rsidRPr="00C92CEF" w:rsidRDefault="00FA047D" w:rsidP="00FA047D">
      <w:pPr>
        <w:autoSpaceDE w:val="0"/>
        <w:autoSpaceDN w:val="0"/>
        <w:adjustRightInd w:val="0"/>
        <w:ind w:right="283" w:firstLine="709"/>
        <w:jc w:val="center"/>
        <w:rPr>
          <w:rFonts w:ascii="Arial" w:hAnsi="Arial" w:cs="Arial"/>
          <w:bCs/>
        </w:rPr>
      </w:pP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1. Подготовка проектов межевания территорий осуществляется применительно к застроенным и подлежащим застройке территориям, расположенным в границах элементов планировочной структуры, установленных проектами планировки территорий.</w:t>
      </w:r>
    </w:p>
    <w:p w:rsidR="00FA047D" w:rsidRPr="00F44AC8" w:rsidRDefault="00FA047D" w:rsidP="00FA047D">
      <w:pPr>
        <w:tabs>
          <w:tab w:val="left" w:pos="0"/>
        </w:tabs>
        <w:autoSpaceDE w:val="0"/>
        <w:autoSpaceDN w:val="0"/>
        <w:adjustRightInd w:val="0"/>
        <w:ind w:right="283" w:firstLine="709"/>
        <w:jc w:val="both"/>
        <w:rPr>
          <w:rFonts w:ascii="Arial" w:hAnsi="Arial" w:cs="Arial"/>
        </w:rPr>
      </w:pPr>
      <w:r w:rsidRPr="00F44AC8">
        <w:rPr>
          <w:rFonts w:ascii="Arial" w:hAnsi="Arial" w:cs="Arial"/>
        </w:rPr>
        <w:t>2. Подготовка проектов межевания застроенных территорий осуществляется в целях установления границ застроенных земельных участков и границ незастроенных земельных участков. Подготовка проектов межевания подлежащих застройке территорий осуществляется в целях установления границ незастроенных земельных участков, планируемых для предоставления физическим и юридическим лицам для строительства, а также границ земельных участков, предназначенных для размещения объектов капитального строительства федерального, регионального или местного значения.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3. Подготовка проектов межевания территорий осуществляется в составе проектов планировки территорий или в виде отдельного документа.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4. Размеры земельных участков в границах застроенных территорий устанавливаются с учетом фактического землепользования и градостроительных нормативов и правил, действовавших в период застройки указанных территорий. Если в процессе межевания территорий выявляются земельные участки, размеры которых превышают установленные градостроительным регламентом предельные (минимальные и (или) максимальные) размеры земельных участков, для строительства предоставляются земельные участки, сформированные на основе выявленных земельных участков, при условии соответствия их размеров градостроительному регламенту.</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5. Проект межевания территории состоит из основной части, которая подлежит утверждению и материалов по обоснованию этого проекта.</w:t>
      </w:r>
    </w:p>
    <w:p w:rsidR="00FA047D" w:rsidRPr="00F44AC8" w:rsidRDefault="00FA047D" w:rsidP="00FA047D">
      <w:pPr>
        <w:tabs>
          <w:tab w:val="left" w:pos="180"/>
        </w:tabs>
        <w:autoSpaceDE w:val="0"/>
        <w:autoSpaceDN w:val="0"/>
        <w:adjustRightInd w:val="0"/>
        <w:ind w:right="283" w:firstLine="709"/>
        <w:jc w:val="both"/>
        <w:rPr>
          <w:rFonts w:ascii="Arial" w:hAnsi="Arial" w:cs="Arial"/>
        </w:rPr>
      </w:pPr>
      <w:r w:rsidRPr="00F44AC8">
        <w:rPr>
          <w:rFonts w:ascii="Arial" w:hAnsi="Arial" w:cs="Arial"/>
        </w:rPr>
        <w:t>6. Основная часть проекта межевания территории включает в себя текстовую часть и чертежи межевания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7. Текстовая часть проекта межевания территории включает в себя: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 перечень и сведения о площади образуемых земельных участках, в ом числе возможные способы их образования;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2) перечень и сведения о площади образуемых земельных участков, которые будут отнесены к территориям общего пользования или имуществу общего пользования, в том числе в отношении которых предполагается резервирование и (или) изъятие для государственных или муниципальных нужд;</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3) вид разрешенного использования образуемых земельных участков в соответствии с проектом планировки территории в случаях, предусмотренных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4) целевое назначение лесов, вид (виды) разрешенного использования лесного участка, количественные и качественные характеристики лесного участка, сведения о нахождении лесного участка в границах особо защитных </w:t>
      </w:r>
      <w:r w:rsidRPr="00F44AC8">
        <w:rPr>
          <w:rFonts w:ascii="Arial" w:hAnsi="Arial" w:cs="Arial"/>
        </w:rPr>
        <w:lastRenderedPageBreak/>
        <w:t>участков лесов (в случае, если подготовка проекта межевания территории осуществляется в целях определения местоположения границ образуемых и (или) изменяемых лесных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5) сведения о границах территории, в отношении которой утвержден проект межевания, содержащие перечень координат характерных точек этих границ в системе координат, используемой для ведения Единого государственного реестра недвижимости. Координаты характерных точек границ территории, в отношении которой утвержден проект межевания, определяются в соответствии с требованиями к точности определения координат характерных точек границ, установленных в соответствии с Градостроительным кодексом РФ для территориальных зон.</w:t>
      </w:r>
    </w:p>
    <w:p w:rsidR="00FA047D" w:rsidRPr="00F44AC8" w:rsidRDefault="00FA047D" w:rsidP="00FA047D">
      <w:pPr>
        <w:ind w:left="-567" w:right="284" w:firstLine="1276"/>
        <w:jc w:val="both"/>
        <w:rPr>
          <w:rFonts w:ascii="Arial" w:hAnsi="Arial" w:cs="Arial"/>
        </w:rPr>
      </w:pPr>
      <w:r w:rsidRPr="00F44AC8">
        <w:rPr>
          <w:rFonts w:ascii="Arial" w:hAnsi="Arial" w:cs="Arial"/>
        </w:rPr>
        <w:t>8. На чертежах межевания территории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планируемых (в случае, если подготовка проекта межевания территории осуществляется в составе проекта планировки территории) и существующих элементов планировочной структуры;</w:t>
      </w:r>
    </w:p>
    <w:p w:rsidR="00FA047D" w:rsidRPr="00F44AC8" w:rsidRDefault="00FA047D" w:rsidP="00FA047D">
      <w:pPr>
        <w:ind w:right="284" w:firstLine="709"/>
        <w:jc w:val="both"/>
        <w:rPr>
          <w:rFonts w:ascii="Arial" w:hAnsi="Arial" w:cs="Arial"/>
        </w:rPr>
      </w:pPr>
      <w:r w:rsidRPr="00F44AC8">
        <w:rPr>
          <w:rFonts w:ascii="Arial" w:hAnsi="Arial" w:cs="Arial"/>
        </w:rPr>
        <w:t xml:space="preserve">2) красные линии, утвержденные в составе проекта планировки территории, или красные линии, утверждаемые, изменяемые проектом межевания территории в соответствии с </w:t>
      </w:r>
      <w:hyperlink r:id="rId12" w:history="1">
        <w:r w:rsidRPr="00F44AC8">
          <w:rPr>
            <w:rStyle w:val="af7"/>
            <w:rFonts w:ascii="Arial" w:hAnsi="Arial" w:cs="Arial"/>
          </w:rPr>
          <w:t>пунктом 2 части 2</w:t>
        </w:r>
      </w:hyperlink>
      <w:r w:rsidRPr="00F44AC8">
        <w:rPr>
          <w:rFonts w:ascii="Arial" w:hAnsi="Arial" w:cs="Arial"/>
        </w:rPr>
        <w:t xml:space="preserve"> статьи 43 Градостроительного кодекса Российской Федерация;</w:t>
      </w:r>
    </w:p>
    <w:p w:rsidR="00FA047D" w:rsidRPr="00F44AC8" w:rsidRDefault="00FA047D" w:rsidP="00FA047D">
      <w:pPr>
        <w:ind w:right="284" w:firstLine="709"/>
        <w:jc w:val="both"/>
        <w:rPr>
          <w:rFonts w:ascii="Arial" w:hAnsi="Arial" w:cs="Arial"/>
        </w:rPr>
      </w:pPr>
      <w:r w:rsidRPr="00F44AC8">
        <w:rPr>
          <w:rFonts w:ascii="Arial" w:hAnsi="Arial" w:cs="Arial"/>
        </w:rPr>
        <w:t>3) линии отступа от красных линий в целях определения мест допустимого размещения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4) границы образуемых и (или) изменяемых земельных участков, условные номера образуемых земельных участков, в том числе в отношении которых предполагаются их резервирование и (или) изъятие для государственных или муниципальных нужд;</w:t>
      </w:r>
    </w:p>
    <w:p w:rsidR="00FA047D" w:rsidRPr="00F44AC8" w:rsidRDefault="00FA047D" w:rsidP="00FA047D">
      <w:pPr>
        <w:ind w:right="284" w:firstLine="709"/>
        <w:jc w:val="both"/>
        <w:rPr>
          <w:rFonts w:ascii="Arial" w:hAnsi="Arial" w:cs="Arial"/>
        </w:rPr>
      </w:pPr>
      <w:r w:rsidRPr="00F44AC8">
        <w:rPr>
          <w:rFonts w:ascii="Arial" w:hAnsi="Arial" w:cs="Arial"/>
        </w:rPr>
        <w:t>5) границы публичных сервитутов.</w:t>
      </w:r>
    </w:p>
    <w:p w:rsidR="00FA047D" w:rsidRPr="00F44AC8" w:rsidRDefault="00FA047D" w:rsidP="00FA047D">
      <w:pPr>
        <w:ind w:right="284" w:firstLine="709"/>
        <w:jc w:val="both"/>
        <w:rPr>
          <w:rFonts w:ascii="Arial" w:hAnsi="Arial" w:cs="Arial"/>
        </w:rPr>
      </w:pPr>
      <w:r w:rsidRPr="00F44AC8">
        <w:rPr>
          <w:rFonts w:ascii="Arial" w:hAnsi="Arial" w:cs="Arial"/>
        </w:rPr>
        <w:t>9. Материалы по обоснованию проекта межевания территории включают в себя чертежи, на которых отображаются:</w:t>
      </w:r>
    </w:p>
    <w:p w:rsidR="00FA047D" w:rsidRPr="00F44AC8" w:rsidRDefault="00FA047D" w:rsidP="00FA047D">
      <w:pPr>
        <w:ind w:right="284" w:firstLine="709"/>
        <w:jc w:val="both"/>
        <w:rPr>
          <w:rFonts w:ascii="Arial" w:hAnsi="Arial" w:cs="Arial"/>
        </w:rPr>
      </w:pPr>
      <w:r w:rsidRPr="00F44AC8">
        <w:rPr>
          <w:rFonts w:ascii="Arial" w:hAnsi="Arial" w:cs="Arial"/>
        </w:rPr>
        <w:t>1) границы существующих земельных участков;</w:t>
      </w:r>
    </w:p>
    <w:p w:rsidR="00FA047D" w:rsidRPr="00F44AC8" w:rsidRDefault="00FA047D" w:rsidP="00FA047D">
      <w:pPr>
        <w:ind w:right="284" w:firstLine="709"/>
        <w:jc w:val="both"/>
        <w:rPr>
          <w:rFonts w:ascii="Arial" w:hAnsi="Arial" w:cs="Arial"/>
        </w:rPr>
      </w:pPr>
      <w:r w:rsidRPr="00F44AC8">
        <w:rPr>
          <w:rFonts w:ascii="Arial" w:hAnsi="Arial" w:cs="Arial"/>
        </w:rPr>
        <w:t>2) границы зон с особыми условиями использования территорий;</w:t>
      </w:r>
    </w:p>
    <w:p w:rsidR="00FA047D" w:rsidRPr="00F44AC8" w:rsidRDefault="00FA047D" w:rsidP="00FA047D">
      <w:pPr>
        <w:ind w:right="284" w:firstLine="709"/>
        <w:jc w:val="both"/>
        <w:rPr>
          <w:rFonts w:ascii="Arial" w:hAnsi="Arial" w:cs="Arial"/>
        </w:rPr>
      </w:pPr>
      <w:r w:rsidRPr="00F44AC8">
        <w:rPr>
          <w:rFonts w:ascii="Arial" w:hAnsi="Arial" w:cs="Arial"/>
        </w:rPr>
        <w:t>3) местоположение существующих объектов капитального строительства;</w:t>
      </w:r>
    </w:p>
    <w:p w:rsidR="00FA047D" w:rsidRPr="00F44AC8" w:rsidRDefault="00FA047D" w:rsidP="00FA047D">
      <w:pPr>
        <w:ind w:right="284" w:firstLine="709"/>
        <w:jc w:val="both"/>
        <w:rPr>
          <w:rFonts w:ascii="Arial" w:hAnsi="Arial" w:cs="Arial"/>
        </w:rPr>
      </w:pPr>
      <w:r w:rsidRPr="00F44AC8">
        <w:rPr>
          <w:rFonts w:ascii="Arial" w:hAnsi="Arial" w:cs="Arial"/>
        </w:rPr>
        <w:t>4) границы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5) границы территорий объектов культурного наследия;</w:t>
      </w:r>
    </w:p>
    <w:p w:rsidR="00FA047D" w:rsidRPr="00F44AC8" w:rsidRDefault="00FA047D" w:rsidP="00FA047D">
      <w:pPr>
        <w:ind w:right="284" w:firstLine="709"/>
        <w:jc w:val="both"/>
        <w:rPr>
          <w:rFonts w:ascii="Arial" w:hAnsi="Arial" w:cs="Arial"/>
        </w:rPr>
      </w:pPr>
      <w:r w:rsidRPr="00F44AC8">
        <w:rPr>
          <w:rFonts w:ascii="Arial" w:hAnsi="Arial" w:cs="Arial"/>
        </w:rPr>
        <w:t>6) границы лесничеств, лесопарков, участковых лесничеств, лесных кварталов, лесотаксационных выделов или частей лесотаксационных выделов.</w:t>
      </w:r>
    </w:p>
    <w:p w:rsidR="00FA047D" w:rsidRPr="00F44AC8" w:rsidRDefault="00FA047D" w:rsidP="00FA047D">
      <w:pPr>
        <w:widowControl w:val="0"/>
        <w:autoSpaceDE w:val="0"/>
        <w:autoSpaceDN w:val="0"/>
        <w:adjustRightInd w:val="0"/>
        <w:ind w:right="284" w:firstLine="709"/>
        <w:jc w:val="both"/>
        <w:rPr>
          <w:rFonts w:ascii="Arial" w:hAnsi="Arial" w:cs="Arial"/>
        </w:rPr>
      </w:pPr>
      <w:r w:rsidRPr="00F44AC8">
        <w:rPr>
          <w:rFonts w:ascii="Arial" w:hAnsi="Arial" w:cs="Arial"/>
        </w:rPr>
        <w:t>10. Разработка проектов межевания территории осуществляется по инициативе органов местного самоуправления Голоустненского муниципального образования осуществляется в порядке, установленном статьей 14 настоящих Правил, с учетом особенностей, установленных настоящей статьей.</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11. Проекты межевания территорий Голоустненского муниципального образования, распоряжение которыми </w:t>
      </w:r>
      <w:proofErr w:type="gramStart"/>
      <w:r w:rsidRPr="00F44AC8">
        <w:rPr>
          <w:rFonts w:ascii="Arial" w:hAnsi="Arial" w:cs="Arial"/>
        </w:rPr>
        <w:t>находится в ведении органов местного самоуправления данного поселения разрабатываются</w:t>
      </w:r>
      <w:proofErr w:type="gramEnd"/>
      <w:r w:rsidRPr="00F44AC8">
        <w:rPr>
          <w:rFonts w:ascii="Arial" w:hAnsi="Arial" w:cs="Arial"/>
        </w:rPr>
        <w:t xml:space="preserve"> в соответствии с техническим заданием, выдаваемым заказчиком. Функции заказчика по разработке проектов межевания территорий выполняет уполномоченный на этот орган. Уполномоченный орган может передавать функции заказчика по разработке проектов межевания территорий юридическим или физическим лицам.</w:t>
      </w:r>
    </w:p>
    <w:p w:rsidR="00FA047D" w:rsidRPr="00F44AC8" w:rsidRDefault="00FA047D" w:rsidP="00FA047D">
      <w:pPr>
        <w:widowControl w:val="0"/>
        <w:autoSpaceDE w:val="0"/>
        <w:autoSpaceDN w:val="0"/>
        <w:adjustRightInd w:val="0"/>
        <w:ind w:right="283" w:firstLine="709"/>
        <w:jc w:val="both"/>
        <w:rPr>
          <w:rFonts w:ascii="Arial" w:hAnsi="Arial" w:cs="Arial"/>
          <w:b/>
        </w:rPr>
      </w:pPr>
      <w:r w:rsidRPr="00F44AC8">
        <w:rPr>
          <w:rFonts w:ascii="Arial" w:hAnsi="Arial" w:cs="Arial"/>
        </w:rPr>
        <w:t xml:space="preserve">12. Проекты межевания территорий по земельным участкам, на которые оформлено землепользование юридических и физических лиц, разрабатываются по заказу указанных лиц или их доверенных лиц, </w:t>
      </w:r>
      <w:r>
        <w:rPr>
          <w:rFonts w:ascii="Arial" w:hAnsi="Arial" w:cs="Arial"/>
        </w:rPr>
        <w:t>Г</w:t>
      </w:r>
      <w:r w:rsidRPr="00F44AC8">
        <w:rPr>
          <w:rFonts w:ascii="Arial" w:hAnsi="Arial" w:cs="Arial"/>
        </w:rPr>
        <w:t>лавой Голоустненского муниципального образования, если не принято иного решения.</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lastRenderedPageBreak/>
        <w:t>13. В случае</w:t>
      </w:r>
      <w:proofErr w:type="gramStart"/>
      <w:r w:rsidRPr="00F44AC8">
        <w:rPr>
          <w:rFonts w:ascii="Arial" w:hAnsi="Arial" w:cs="Arial"/>
        </w:rPr>
        <w:t>,</w:t>
      </w:r>
      <w:proofErr w:type="gramEnd"/>
      <w:r w:rsidRPr="00F44AC8">
        <w:rPr>
          <w:rFonts w:ascii="Arial" w:hAnsi="Arial" w:cs="Arial"/>
        </w:rPr>
        <w:t xml:space="preserve"> если проект межевания территории разрабатывается не по заказу администрации Голоустненского муниципального образования, то заказчик должен согласовать с администрацией Голоустненского муниципального образования техническое задание.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В случае</w:t>
      </w:r>
      <w:proofErr w:type="gramStart"/>
      <w:r w:rsidRPr="00F44AC8">
        <w:rPr>
          <w:rFonts w:ascii="Arial" w:hAnsi="Arial" w:cs="Arial"/>
        </w:rPr>
        <w:t>,</w:t>
      </w:r>
      <w:proofErr w:type="gramEnd"/>
      <w:r w:rsidRPr="00F44AC8">
        <w:rPr>
          <w:rFonts w:ascii="Arial" w:hAnsi="Arial" w:cs="Arial"/>
        </w:rPr>
        <w:t xml:space="preserve"> если техническое задание предусматривает разработку проекта межевания территории, включающего предложения по изменению границ ранее оформленных земельных участков, расположенных на территории проектирования и не находящихся в собственности или распоряжении заказчика или инициатора разработки проекта межевания территории, то оно рассматривается администрацией Голоустненского муниципального образования только после согласования технического задания владельцами таких участков.</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14. </w:t>
      </w:r>
      <w:r w:rsidRPr="00F44AC8">
        <w:rPr>
          <w:rFonts w:ascii="Arial" w:hAnsi="Arial" w:cs="Arial"/>
        </w:rPr>
        <w:t>Финансирование разработки проектов межевания территорий, находящихся в распоряжении органов местного самоуправления Голоустненского муниципального образования, осуществляется за счет средств бюджета Голоустненского муниципального образования, а также внебюджетных средств; финансирование разработки проектов межевания территорий (земельных участков), находящихся в собственности иных юридических и физических лиц, выполняется за их счет.</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15. </w:t>
      </w:r>
      <w:r w:rsidRPr="00F44AC8">
        <w:rPr>
          <w:rFonts w:ascii="Arial" w:hAnsi="Arial" w:cs="Arial"/>
        </w:rPr>
        <w:t>Заказчик обеспечивает подготовку исходных данных для проектирования. Ответственность за достоверность исходных данных несут заказчик и организации, предоставившие данные.</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Заказчик может заказать разработчику сбор исходных данных. Условия подготовки исходных данных и финансирование этих работ определяются договором.</w:t>
      </w:r>
    </w:p>
    <w:p w:rsidR="00FA047D" w:rsidRPr="00F44AC8" w:rsidRDefault="00FA047D" w:rsidP="00FA047D">
      <w:pPr>
        <w:ind w:right="283" w:firstLine="709"/>
        <w:jc w:val="both"/>
        <w:rPr>
          <w:rFonts w:ascii="Arial" w:hAnsi="Arial" w:cs="Arial"/>
        </w:rPr>
      </w:pPr>
      <w:r w:rsidRPr="00F44AC8">
        <w:rPr>
          <w:rFonts w:ascii="Arial" w:hAnsi="Arial" w:cs="Arial"/>
          <w:noProof/>
          <w:color w:val="000000"/>
        </w:rPr>
        <w:t xml:space="preserve">16. Разработка проекта межевания территории </w:t>
      </w:r>
      <w:r w:rsidRPr="00F44AC8">
        <w:rPr>
          <w:rFonts w:ascii="Arial" w:hAnsi="Arial" w:cs="Arial"/>
        </w:rPr>
        <w:t>осуществляется юридическими лицами или</w:t>
      </w:r>
      <w:r w:rsidRPr="00F44AC8">
        <w:rPr>
          <w:rFonts w:ascii="Arial" w:hAnsi="Arial" w:cs="Arial"/>
          <w:color w:val="000000"/>
        </w:rPr>
        <w:t xml:space="preserve"> индивидуальными предпринимателями, имеющими выданные саморегулируемой организацией свидетельства о допуске к таким видам работ и/или</w:t>
      </w:r>
      <w:r w:rsidRPr="00F44AC8">
        <w:rPr>
          <w:rFonts w:ascii="Arial" w:hAnsi="Arial" w:cs="Arial"/>
        </w:rPr>
        <w:t xml:space="preserve"> лицензии на право разработки указанной документации.</w:t>
      </w:r>
    </w:p>
    <w:p w:rsidR="00FA047D" w:rsidRPr="00F44AC8" w:rsidRDefault="00FA047D" w:rsidP="00FA047D">
      <w:pPr>
        <w:ind w:right="283" w:firstLine="709"/>
        <w:jc w:val="both"/>
        <w:rPr>
          <w:rFonts w:ascii="Arial" w:hAnsi="Arial" w:cs="Arial"/>
        </w:rPr>
      </w:pPr>
      <w:r w:rsidRPr="00F44AC8">
        <w:rPr>
          <w:rFonts w:ascii="Arial" w:hAnsi="Arial" w:cs="Arial"/>
        </w:rPr>
        <w:t xml:space="preserve">17. </w:t>
      </w:r>
      <w:proofErr w:type="gramStart"/>
      <w:r w:rsidRPr="00F44AC8">
        <w:rPr>
          <w:rFonts w:ascii="Arial" w:hAnsi="Arial" w:cs="Arial"/>
        </w:rPr>
        <w:t>Для выявления фактически сложившейся системы основных пешеходных и транспортных коммуникаций, включая транзитные и распределительные коммуникации, фактического использования объектов благоустройства (скверов, хозяйственных, спортивных, детских площадок, площадок для парковки транспортных средств и пр.), а также (при отсутствии соответствующих сведений в составе исходных данных) фактически используемых, но не зарегистрированных в государственном земельном кадастре земельных участков, при разработке проектов межевания территории производится натурное обследование</w:t>
      </w:r>
      <w:proofErr w:type="gramEnd"/>
      <w:r w:rsidRPr="00F44AC8">
        <w:rPr>
          <w:rFonts w:ascii="Arial" w:hAnsi="Arial" w:cs="Arial"/>
        </w:rPr>
        <w:t xml:space="preserve"> проектируемой территории.</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18. Проекты межевания территории до их утверждения подлежат согласованию с заинтересованными организациями в соответствии с действующим законодательством и нормативными актами Российской Федерации, органов местного самоуправления Голоустненского муниципального образования. Перечень согласовывающих организаций определяется Техническим заданием.</w:t>
      </w:r>
    </w:p>
    <w:p w:rsidR="00FA047D" w:rsidRPr="00F44AC8" w:rsidRDefault="00FA047D" w:rsidP="00FA047D">
      <w:pPr>
        <w:ind w:right="283" w:firstLine="709"/>
        <w:jc w:val="both"/>
        <w:rPr>
          <w:rFonts w:ascii="Arial" w:hAnsi="Arial" w:cs="Arial"/>
        </w:rPr>
      </w:pPr>
      <w:r w:rsidRPr="00F44AC8">
        <w:rPr>
          <w:rFonts w:ascii="Arial" w:hAnsi="Arial" w:cs="Arial"/>
        </w:rPr>
        <w:t>19. Проверку проекта межевания территории и принятие решения о направлении проекта межевания территории на утверждение главе Голоустненского муниципального образования или о направлении его на доработку осуществляет орган, уполномоченный в области архитектуры и градостроительства.</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 xml:space="preserve">20. До утверждения проект межевания территории выносится на общественные обсуждения или публичные слушания в порядке, установленном законодательными, нормативными актамиГолоустненского муниципального </w:t>
      </w:r>
      <w:r w:rsidRPr="00F44AC8">
        <w:rPr>
          <w:rFonts w:ascii="Arial" w:hAnsi="Arial" w:cs="Arial"/>
          <w:noProof/>
        </w:rPr>
        <w:lastRenderedPageBreak/>
        <w:t>образования</w:t>
      </w:r>
      <w:r w:rsidRPr="00F44AC8">
        <w:rPr>
          <w:rFonts w:ascii="Arial" w:hAnsi="Arial" w:cs="Arial"/>
        </w:rPr>
        <w:t xml:space="preserve"> и настоящими Правилами.</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21. После проведения согласований и публичных слушаний уполномоченный орган направляет главе Голоустненского муниципального образования подготовленный проект межевания, заключение уполномоченного органа о проверке проекта, документы о согласовании проекта межевания, протокол общественных обсуждения или публичных слушаний и заключение Комиссии о результатах общественных обсуждений или публичных слушаний по проекту межевания.</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22. Глава Голоустненского муниципального образования с учетом протокола общественных обсуждений или публичных слушаний, заключения Комиссии о результатах публичных слушаний не позднее 15 дней со дня проведения общественных обсуждений или публичных слушаний принимает решение:</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утверждении проекта межевания</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 направлении проекта на доработку</w:t>
      </w:r>
      <w:r>
        <w:rPr>
          <w:rFonts w:ascii="Arial" w:hAnsi="Arial" w:cs="Arial"/>
        </w:rPr>
        <w:t>;</w:t>
      </w:r>
    </w:p>
    <w:p w:rsidR="00FA047D" w:rsidRPr="00F44AC8" w:rsidRDefault="00FA047D" w:rsidP="00FA047D">
      <w:pPr>
        <w:widowControl w:val="0"/>
        <w:overflowPunct w:val="0"/>
        <w:autoSpaceDE w:val="0"/>
        <w:autoSpaceDN w:val="0"/>
        <w:adjustRightInd w:val="0"/>
        <w:ind w:right="283" w:firstLine="709"/>
        <w:jc w:val="both"/>
        <w:textAlignment w:val="baseline"/>
        <w:rPr>
          <w:rFonts w:ascii="Arial" w:hAnsi="Arial" w:cs="Arial"/>
        </w:rPr>
      </w:pPr>
      <w:r w:rsidRPr="00F44AC8">
        <w:rPr>
          <w:rFonts w:ascii="Arial" w:hAnsi="Arial" w:cs="Arial"/>
        </w:rPr>
        <w:t>-</w:t>
      </w:r>
      <w:r>
        <w:rPr>
          <w:rFonts w:ascii="Arial" w:hAnsi="Arial" w:cs="Arial"/>
        </w:rPr>
        <w:t xml:space="preserve"> </w:t>
      </w:r>
      <w:r w:rsidRPr="00F44AC8">
        <w:rPr>
          <w:rFonts w:ascii="Arial" w:hAnsi="Arial" w:cs="Arial"/>
        </w:rPr>
        <w:t>об отклонении проекта.</w:t>
      </w:r>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rPr>
        <w:t xml:space="preserve">23. </w:t>
      </w:r>
      <w:proofErr w:type="gramStart"/>
      <w:r w:rsidRPr="00F44AC8">
        <w:rPr>
          <w:rFonts w:ascii="Arial" w:hAnsi="Arial" w:cs="Arial"/>
        </w:rPr>
        <w:t>Проекты границ со сведениями о выделенных в составе проекта межевания территории земельных участках, по которым утверждены публичные сервитуты, в течение 10 дней после утверждения передаются заказчиком в уполномоченный орган, осуществляющий государственную регистрацию прав на объекты недвижимости, для учета в государственном земельном кадастре.</w:t>
      </w:r>
      <w:proofErr w:type="gramEnd"/>
    </w:p>
    <w:p w:rsidR="00FA047D" w:rsidRPr="00F44AC8" w:rsidRDefault="00FA047D" w:rsidP="00FA047D">
      <w:pPr>
        <w:widowControl w:val="0"/>
        <w:autoSpaceDE w:val="0"/>
        <w:autoSpaceDN w:val="0"/>
        <w:adjustRightInd w:val="0"/>
        <w:ind w:right="283" w:firstLine="709"/>
        <w:jc w:val="both"/>
        <w:rPr>
          <w:rFonts w:ascii="Arial" w:hAnsi="Arial" w:cs="Arial"/>
        </w:rPr>
      </w:pPr>
      <w:r w:rsidRPr="00F44AC8">
        <w:rPr>
          <w:rFonts w:ascii="Arial" w:hAnsi="Arial" w:cs="Arial"/>
          <w:noProof/>
        </w:rPr>
        <w:t xml:space="preserve">24. </w:t>
      </w:r>
      <w:r w:rsidRPr="00F44AC8">
        <w:rPr>
          <w:rFonts w:ascii="Arial" w:hAnsi="Arial" w:cs="Arial"/>
        </w:rPr>
        <w:t>Проект межевания территории после утверждения передается заказчику. По одному экземпляру проекта на электронных и бумажных носителях заказчик безвозмездно передают в архив Голоустненского муниципального образования.</w:t>
      </w:r>
    </w:p>
    <w:p w:rsidR="00FA047D" w:rsidRPr="00F44AC8" w:rsidRDefault="00FA047D" w:rsidP="00FA047D">
      <w:pPr>
        <w:widowControl w:val="0"/>
        <w:autoSpaceDE w:val="0"/>
        <w:autoSpaceDN w:val="0"/>
        <w:adjustRightInd w:val="0"/>
        <w:ind w:right="283" w:firstLine="709"/>
        <w:jc w:val="both"/>
        <w:rPr>
          <w:rFonts w:ascii="Arial" w:hAnsi="Arial" w:cs="Arial"/>
          <w:noProof/>
        </w:rPr>
      </w:pPr>
      <w:r w:rsidRPr="00F44AC8">
        <w:rPr>
          <w:rFonts w:ascii="Arial" w:hAnsi="Arial" w:cs="Arial"/>
          <w:noProof/>
        </w:rPr>
        <w:t xml:space="preserve">25. Утвержденный проект межевания территории является </w:t>
      </w:r>
      <w:r w:rsidRPr="00F44AC8">
        <w:rPr>
          <w:rFonts w:ascii="Arial" w:hAnsi="Arial" w:cs="Arial"/>
        </w:rPr>
        <w:t>основанием для формирования земельных участков, как объектов государственного учета недвижимости и регистрации прав на них, регистрации публичных сервитутов, а также установления иных сервитутов</w:t>
      </w:r>
      <w:r w:rsidRPr="00F44AC8">
        <w:rPr>
          <w:rFonts w:ascii="Arial" w:hAnsi="Arial" w:cs="Arial"/>
          <w:noProof/>
        </w:rPr>
        <w:t>.</w:t>
      </w:r>
    </w:p>
    <w:p w:rsidR="00FA047D" w:rsidRPr="00F44AC8" w:rsidRDefault="00FA047D" w:rsidP="00FA047D">
      <w:pPr>
        <w:widowControl w:val="0"/>
        <w:autoSpaceDE w:val="0"/>
        <w:autoSpaceDN w:val="0"/>
        <w:adjustRightInd w:val="0"/>
        <w:ind w:right="283" w:firstLine="142"/>
        <w:jc w:val="center"/>
        <w:rPr>
          <w:rFonts w:ascii="Arial" w:hAnsi="Arial" w:cs="Arial"/>
          <w:noProof/>
        </w:rPr>
      </w:pPr>
    </w:p>
    <w:p w:rsidR="00FA047D" w:rsidRPr="00F44AC8" w:rsidRDefault="00FA047D" w:rsidP="00FA047D">
      <w:pPr>
        <w:ind w:right="283" w:firstLine="142"/>
        <w:jc w:val="center"/>
        <w:rPr>
          <w:rFonts w:ascii="Arial" w:hAnsi="Arial" w:cs="Arial"/>
        </w:rPr>
      </w:pPr>
      <w:r w:rsidRPr="00F44AC8">
        <w:rPr>
          <w:rFonts w:ascii="Arial" w:hAnsi="Arial" w:cs="Arial"/>
        </w:rPr>
        <w:t>РАЗДЕЛ 1.5. ПОЛОЖЕНИЕ О ПРОВЕДЕНИИ ОБЩЕСТВЕННЫХ ОБСУЖДЕНИЙ ИЛИ ПУБЛИЧНЫХ СЛУШАНИЙ ПО ВОПРОСАМ ЗЕМЛЕПОЛЬЗОВАНИЯ И ЗАСТРОЙКИ</w:t>
      </w:r>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bCs/>
        </w:rPr>
      </w:pPr>
      <w:r w:rsidRPr="00F44AC8">
        <w:rPr>
          <w:rFonts w:ascii="Arial" w:hAnsi="Arial" w:cs="Arial"/>
          <w:bCs/>
        </w:rPr>
        <w:t>СТАТЬЯ 16. ОБЩИЕ ПОЛОЖЕНИЯ ОРГАНИЗАЦИИ И ПРОВЕДЕНИЯ ОБЩЕСТВЕННЫХ ОБСУЖДЕНИЙ ИЛИ ПУБЛИЧНЫХ СЛУШАНИЙ ПО ВОПРОСАМ ЗЕМЛЕПОЛЬЗОВАНИЯ И ЗАСТРОЙКИ</w:t>
      </w:r>
    </w:p>
    <w:p w:rsidR="00FA047D" w:rsidRPr="00F44AC8" w:rsidRDefault="00FA047D" w:rsidP="00FA047D">
      <w:pPr>
        <w:overflowPunct w:val="0"/>
        <w:autoSpaceDE w:val="0"/>
        <w:autoSpaceDN w:val="0"/>
        <w:adjustRightInd w:val="0"/>
        <w:ind w:right="283" w:firstLine="142"/>
        <w:jc w:val="center"/>
        <w:rPr>
          <w:rFonts w:ascii="Arial" w:hAnsi="Arial" w:cs="Arial"/>
          <w:bCs/>
        </w:rPr>
      </w:pPr>
    </w:p>
    <w:p w:rsidR="00FA047D" w:rsidRPr="00F44AC8" w:rsidRDefault="00FA047D" w:rsidP="00FA047D">
      <w:pPr>
        <w:ind w:right="283"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w:t>
      </w:r>
      <w:proofErr w:type="gramEnd"/>
      <w:r w:rsidRPr="00F44AC8">
        <w:rPr>
          <w:rFonts w:ascii="Arial" w:hAnsi="Arial" w:cs="Arial"/>
        </w:rPr>
        <w:t xml:space="preserve"> </w:t>
      </w:r>
      <w:proofErr w:type="gramStart"/>
      <w:r w:rsidRPr="00F44AC8">
        <w:rPr>
          <w:rFonts w:ascii="Arial" w:hAnsi="Arial" w:cs="Arial"/>
        </w:rPr>
        <w:t xml:space="preserve">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(далее также в настоящей статье - проекты) в соответствии с </w:t>
      </w:r>
      <w:r>
        <w:rPr>
          <w:rFonts w:ascii="Arial" w:hAnsi="Arial" w:cs="Arial"/>
        </w:rPr>
        <w:t>У</w:t>
      </w:r>
      <w:r w:rsidRPr="00F44AC8">
        <w:rPr>
          <w:rFonts w:ascii="Arial" w:hAnsi="Arial" w:cs="Arial"/>
        </w:rPr>
        <w:t xml:space="preserve">ставом Голоустненского муниципального образования, </w:t>
      </w:r>
      <w:r w:rsidRPr="00F44AC8">
        <w:rPr>
          <w:rFonts w:ascii="Arial" w:hAnsi="Arial" w:cs="Arial"/>
        </w:rPr>
        <w:lastRenderedPageBreak/>
        <w:t>решением Думы Голоустненского муниципального образования, и с учетом положений Градостроительного кодекса Российской Федерации проводятся общественные обсуждения или публичные слушания, за исключением случаев, предусмотренных Градостроительным кодексом Российской</w:t>
      </w:r>
      <w:proofErr w:type="gramEnd"/>
      <w:r w:rsidRPr="00F44AC8">
        <w:rPr>
          <w:rFonts w:ascii="Arial" w:hAnsi="Arial" w:cs="Arial"/>
        </w:rPr>
        <w:t xml:space="preserve"> Федерации и другими федеральными законами.</w:t>
      </w:r>
    </w:p>
    <w:p w:rsidR="00FA047D" w:rsidRPr="00F44AC8" w:rsidRDefault="00FA047D" w:rsidP="00FA047D">
      <w:pPr>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Участниками общественных обсуждений или публичных слушаний 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w:t>
      </w:r>
      <w:proofErr w:type="gramEnd"/>
      <w:r w:rsidRPr="00F44AC8">
        <w:rPr>
          <w:rFonts w:ascii="Arial" w:hAnsi="Arial" w:cs="Arial"/>
        </w:rPr>
        <w:t xml:space="preserve"> объектов капитального строительства, а также правообладатели помещений, являющихся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Участниками общественных обсуждений или публичных слушаний по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w:t>
      </w:r>
      <w:proofErr w:type="gramEnd"/>
      <w:r w:rsidRPr="00F44AC8">
        <w:rPr>
          <w:rFonts w:ascii="Arial" w:hAnsi="Arial" w:cs="Arial"/>
        </w:rPr>
        <w:t xml:space="preserve"> </w:t>
      </w:r>
      <w:proofErr w:type="gramStart"/>
      <w:r w:rsidRPr="00F44AC8">
        <w:rPr>
          <w:rFonts w:ascii="Arial" w:hAnsi="Arial" w:cs="Arial"/>
        </w:rPr>
        <w:t>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w:t>
      </w:r>
      <w:proofErr w:type="gramEnd"/>
      <w:r w:rsidRPr="00F44AC8">
        <w:rPr>
          <w:rFonts w:ascii="Arial" w:hAnsi="Arial" w:cs="Arial"/>
        </w:rPr>
        <w:t xml:space="preserve">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rsidR="00FA047D" w:rsidRPr="00F44AC8" w:rsidRDefault="00FA047D" w:rsidP="00FA047D">
      <w:pPr>
        <w:ind w:right="283" w:firstLine="709"/>
        <w:jc w:val="both"/>
        <w:rPr>
          <w:rFonts w:ascii="Arial" w:hAnsi="Arial" w:cs="Arial"/>
        </w:rPr>
      </w:pPr>
      <w:r w:rsidRPr="00F44AC8">
        <w:rPr>
          <w:rFonts w:ascii="Arial" w:hAnsi="Arial" w:cs="Arial"/>
        </w:rPr>
        <w:t>4. Процедура проведения общественных обсуждений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общественных обсуждений;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2) размещение проекта, подлежащего рассмотрению на общественных обсуждениях, и информационных материалов к нему на официальном сайте Голоустненского муниципального образования в информационно-телекоммуникационной сети "Интернет" (далее в настоящей статье - официальный сайт) и (или) в государственной или муниципальной информационной системе, обеспечивающей проведение общественных обсуждений с использованием информационно-телекоммуникационной сети "Интернет" (далее также - сеть "Интернет"), либо на региональном портале государственных и муниципальных услуг (далее в</w:t>
      </w:r>
      <w:proofErr w:type="gramEnd"/>
      <w:r w:rsidRPr="00F44AC8">
        <w:rPr>
          <w:rFonts w:ascii="Arial" w:hAnsi="Arial" w:cs="Arial"/>
        </w:rPr>
        <w:t xml:space="preserve"> настоящей статье - информационные системы)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общественных обсуждениях;</w:t>
      </w:r>
    </w:p>
    <w:p w:rsidR="00FA047D" w:rsidRPr="00F44AC8" w:rsidRDefault="00FA047D" w:rsidP="00FA047D">
      <w:pPr>
        <w:ind w:right="283" w:firstLine="709"/>
        <w:jc w:val="both"/>
        <w:rPr>
          <w:rFonts w:ascii="Arial" w:hAnsi="Arial" w:cs="Arial"/>
        </w:rPr>
      </w:pPr>
      <w:r w:rsidRPr="00F44AC8">
        <w:rPr>
          <w:rFonts w:ascii="Arial" w:hAnsi="Arial" w:cs="Arial"/>
        </w:rPr>
        <w:t>4) подготовка и оформление протокола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5) подготовка и опубликование заключения о результатах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5. Процедура проведения публичных слушаний состоит из следующих этапов:</w:t>
      </w:r>
    </w:p>
    <w:p w:rsidR="00FA047D" w:rsidRPr="00F44AC8" w:rsidRDefault="00FA047D" w:rsidP="00FA047D">
      <w:pPr>
        <w:ind w:right="283" w:firstLine="709"/>
        <w:jc w:val="both"/>
        <w:rPr>
          <w:rFonts w:ascii="Arial" w:hAnsi="Arial" w:cs="Arial"/>
        </w:rPr>
      </w:pPr>
      <w:r w:rsidRPr="00F44AC8">
        <w:rPr>
          <w:rFonts w:ascii="Arial" w:hAnsi="Arial" w:cs="Arial"/>
        </w:rPr>
        <w:t>1) оповещение о начале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размещение проекта, подлежащего рассмотрению на публичных слушаниях, и информационных материалов к нему на официальном сайте и открытие экспозиции или экспозиций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3) проведение экспозиции или экспозиций проекта, подлежащего рассмотрению на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4) проведение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5) подготовка и оформление протокола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подготовка и опубликование заключения о результатах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Оповещение о начале общественных обсуждений или публичных слушаний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информацию о проекте, подлежащем рассмотрению на общественных обсуждениях или публичных слушаниях, и перечень информационных материалов к такому проекту;</w:t>
      </w:r>
    </w:p>
    <w:p w:rsidR="00FA047D" w:rsidRPr="00F44AC8" w:rsidRDefault="00FA047D" w:rsidP="00FA047D">
      <w:pPr>
        <w:ind w:right="283" w:firstLine="709"/>
        <w:jc w:val="both"/>
        <w:rPr>
          <w:rFonts w:ascii="Arial" w:hAnsi="Arial" w:cs="Arial"/>
        </w:rPr>
      </w:pPr>
      <w:r w:rsidRPr="00F44AC8">
        <w:rPr>
          <w:rFonts w:ascii="Arial" w:hAnsi="Arial" w:cs="Arial"/>
        </w:rPr>
        <w:t>2) информацию о порядке и сроках проведения общественных обсуждений или публичных слушаний по проекту, подлежащему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информацию о месте, дате открытия экспозиции или экспозиций проекта, подлежащего рассмотрению на общественных обсуждениях или публичных слушаниях, о сроках проведения экспозиции или экспозиций такого проекта, о днях и часах, в которые возможно посещение указанных экспозиции или экспозиций;</w:t>
      </w:r>
    </w:p>
    <w:p w:rsidR="00FA047D" w:rsidRPr="00F44AC8" w:rsidRDefault="00FA047D" w:rsidP="00FA047D">
      <w:pPr>
        <w:ind w:right="283" w:firstLine="709"/>
        <w:jc w:val="both"/>
        <w:rPr>
          <w:rFonts w:ascii="Arial" w:hAnsi="Arial" w:cs="Arial"/>
        </w:rPr>
      </w:pPr>
      <w:r w:rsidRPr="00F44AC8">
        <w:rPr>
          <w:rFonts w:ascii="Arial" w:hAnsi="Arial" w:cs="Arial"/>
        </w:rPr>
        <w:t>4) информацию о порядке, сроке и форме внесения участниками общественных обсуждений или публичных слушаний предложений и замечаний, касающихся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7. </w:t>
      </w:r>
      <w:proofErr w:type="gramStart"/>
      <w:r w:rsidRPr="00F44AC8">
        <w:rPr>
          <w:rFonts w:ascii="Arial" w:hAnsi="Arial" w:cs="Arial"/>
        </w:rPr>
        <w:t>Оповещение о начале общественных обсуждений также должно содержать информацию об официальном сайте, на котором будут размещены проект, подлежащий рассмотрению на общественных обсуждениях, и информационные материалы к нему, или информационных системах, в которых будут размещены такой проект и информационные материалы к нему, с использованием которых будут проводиться общественные обсуждения.</w:t>
      </w:r>
      <w:proofErr w:type="gramEnd"/>
      <w:r w:rsidRPr="00F44AC8">
        <w:rPr>
          <w:rFonts w:ascii="Arial" w:hAnsi="Arial" w:cs="Arial"/>
        </w:rPr>
        <w:t xml:space="preserve"> Оповещение о начале публичных слушаний также должно содержать информацию об официальном сайте, на котором будут размещены проект, подлежащий рассмотрению на публичных слушаниях, и информационные материалы к нему, информацию о дате, времени и месте проведения собрания или собраний участников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8. Оповещение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 не </w:t>
      </w:r>
      <w:proofErr w:type="gramStart"/>
      <w:r w:rsidRPr="00F44AC8">
        <w:rPr>
          <w:rFonts w:ascii="Arial" w:hAnsi="Arial" w:cs="Arial"/>
        </w:rPr>
        <w:t>позднее</w:t>
      </w:r>
      <w:proofErr w:type="gramEnd"/>
      <w:r w:rsidRPr="00F44AC8">
        <w:rPr>
          <w:rFonts w:ascii="Arial" w:hAnsi="Arial" w:cs="Arial"/>
        </w:rPr>
        <w:t xml:space="preserve"> чем за семь дней до дня размещения на официальном сайте или в информационных системах проекта, подлежащего рассмотрению на общественных обсуждениях или публичных слушаниях, подлежит опубликованию в порядке, установленном для официального опубликования муниципальных правовых актов, иной официальной информации, а также в случае, если это предусмотрено муниципальными правовыми актами, в иных средствах массовой информации;</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 xml:space="preserve">2) распространяется на информационных стендах, оборудованных около </w:t>
      </w:r>
      <w:proofErr w:type="gramStart"/>
      <w:r w:rsidRPr="00F44AC8">
        <w:rPr>
          <w:rFonts w:ascii="Arial" w:hAnsi="Arial" w:cs="Arial"/>
        </w:rPr>
        <w:t>здания</w:t>
      </w:r>
      <w:proofErr w:type="gramEnd"/>
      <w:r w:rsidRPr="00F44AC8">
        <w:rPr>
          <w:rFonts w:ascii="Arial" w:hAnsi="Arial" w:cs="Arial"/>
        </w:rPr>
        <w:t xml:space="preserve"> уполномоченного на проведение общественных обсуждений или публичных слушаний органа местного самоуправления, в местах массового скопления граждан и в иных местах, расположенных на территории, в отношении которой подготовлены соответствующие проекты, и (или) в границах территориальных зон и (или) земельных участков, указанных в части 3 настоящей статьи (далее - территория, в пределах которой проводятся общественные обсуждения или публичные слушания), иными способами, обеспечивающими доступ участников общественных обсуждений или публичных слушаний к </w:t>
      </w:r>
      <w:proofErr w:type="gramStart"/>
      <w:r w:rsidRPr="00F44AC8">
        <w:rPr>
          <w:rFonts w:ascii="Arial" w:hAnsi="Arial" w:cs="Arial"/>
        </w:rPr>
        <w:t>указанной</w:t>
      </w:r>
      <w:proofErr w:type="gramEnd"/>
      <w:r w:rsidRPr="00F44AC8">
        <w:rPr>
          <w:rFonts w:ascii="Arial" w:hAnsi="Arial" w:cs="Arial"/>
        </w:rPr>
        <w:t xml:space="preserve"> информации.</w:t>
      </w:r>
    </w:p>
    <w:p w:rsidR="00FA047D" w:rsidRPr="00F44AC8" w:rsidRDefault="00FA047D" w:rsidP="00FA047D">
      <w:pPr>
        <w:ind w:right="283" w:firstLine="709"/>
        <w:jc w:val="both"/>
        <w:rPr>
          <w:rFonts w:ascii="Arial" w:hAnsi="Arial" w:cs="Arial"/>
        </w:rPr>
      </w:pPr>
      <w:r w:rsidRPr="00F44AC8">
        <w:rPr>
          <w:rFonts w:ascii="Arial" w:hAnsi="Arial" w:cs="Arial"/>
        </w:rPr>
        <w:t>9. В течение всего периода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проводятся экспозиция или экспозиции такого проекта. В ходе работы экспозиции должны быть организованы консультирование посетителей экспозиции, распространение информационных материалов о проекте, подлежащем рассмотрению на общественных обсуждениях или публичных слушаниях. Консультирование посетителей экспозиции осуществляется представителями уполномоченного на проведение общественных обсуждений или публичных слушаний органа местного самоуправления или созданного им коллегиального совещательного органа (далее - организатор общественных обсуждений или публичных слушаний) и (или) разработчика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10. </w:t>
      </w:r>
      <w:proofErr w:type="gramStart"/>
      <w:r w:rsidRPr="00F44AC8">
        <w:rPr>
          <w:rFonts w:ascii="Arial" w:hAnsi="Arial" w:cs="Arial"/>
        </w:rPr>
        <w:t>В период размещения в соответствии с пунктом 2 части 4 и пунктом 2 части 5 настоящей статьи проекта, подлежащего рассмотрению на общественных обсуждениях или публичных слушаниях, и информационных материалов к нему и проведения экспозиции или экспозиций такого проекта участники общественных обсуждений или публичных слушаний, прошедшие в соответствии с частью 12 настоящей статьи идентификацию, имеют право вносить предложения и замечания, касающиеся</w:t>
      </w:r>
      <w:proofErr w:type="gramEnd"/>
      <w:r w:rsidRPr="00F44AC8">
        <w:rPr>
          <w:rFonts w:ascii="Arial" w:hAnsi="Arial" w:cs="Arial"/>
        </w:rPr>
        <w:t xml:space="preserve"> такого проекта:</w:t>
      </w:r>
    </w:p>
    <w:p w:rsidR="00FA047D" w:rsidRPr="00F44AC8" w:rsidRDefault="00FA047D" w:rsidP="00FA047D">
      <w:pPr>
        <w:ind w:right="283" w:firstLine="709"/>
        <w:jc w:val="both"/>
        <w:rPr>
          <w:rFonts w:ascii="Arial" w:hAnsi="Arial" w:cs="Arial"/>
        </w:rPr>
      </w:pPr>
      <w:r w:rsidRPr="00F44AC8">
        <w:rPr>
          <w:rFonts w:ascii="Arial" w:hAnsi="Arial" w:cs="Arial"/>
        </w:rPr>
        <w:t>1) посредством официального сайта или информационных систем (в случае проведения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t>2) в письменной или устной форме в ходе проведения собрания или собраний участников публичных слушаний (в случае проведения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в письменной форме в адрес организатора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посредством записи в книге (журнале) учета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11. Предложения и замечания, внесенные в соответствии с частью 10 настоящей статьи, подлежат регистрации, а также обязательному рассмотрению организатором общественных обсуждений или публичных слушаний, за исключением случая, предусмотренного частью 15 настоящей статьи.</w:t>
      </w:r>
    </w:p>
    <w:p w:rsidR="00FA047D" w:rsidRDefault="00FA047D" w:rsidP="00FA047D">
      <w:pPr>
        <w:ind w:right="283" w:firstLine="709"/>
        <w:jc w:val="both"/>
        <w:rPr>
          <w:rFonts w:ascii="Arial" w:hAnsi="Arial" w:cs="Arial"/>
        </w:rPr>
      </w:pPr>
      <w:r w:rsidRPr="00F44AC8">
        <w:rPr>
          <w:rFonts w:ascii="Arial" w:hAnsi="Arial" w:cs="Arial"/>
        </w:rPr>
        <w:t>12. Участники общественных обсуждений или публичных слушаний в целях идентификации представляют</w:t>
      </w:r>
      <w:r>
        <w:rPr>
          <w:rFonts w:ascii="Arial" w:hAnsi="Arial" w:cs="Arial"/>
        </w:rPr>
        <w:t>:</w:t>
      </w:r>
    </w:p>
    <w:p w:rsidR="00FA047D" w:rsidRDefault="00FA047D" w:rsidP="00FA047D">
      <w:pPr>
        <w:ind w:right="283" w:firstLine="709"/>
        <w:jc w:val="both"/>
        <w:rPr>
          <w:rFonts w:ascii="Arial" w:hAnsi="Arial" w:cs="Arial"/>
        </w:rPr>
      </w:pPr>
      <w:r>
        <w:rPr>
          <w:rFonts w:ascii="Arial" w:hAnsi="Arial" w:cs="Arial"/>
        </w:rPr>
        <w:t>-</w:t>
      </w:r>
      <w:r w:rsidRPr="00F44AC8">
        <w:rPr>
          <w:rFonts w:ascii="Arial" w:hAnsi="Arial" w:cs="Arial"/>
        </w:rPr>
        <w:t xml:space="preserve"> сведения о себе (фамилию, имя, отчество (при наличии), дату рождения, адрес места жительства (регистрации) - для физических лиц;</w:t>
      </w:r>
    </w:p>
    <w:p w:rsidR="00FA047D" w:rsidRDefault="00FA047D" w:rsidP="00FA047D">
      <w:pPr>
        <w:ind w:right="283" w:firstLine="709"/>
        <w:jc w:val="both"/>
        <w:rPr>
          <w:rFonts w:ascii="Arial" w:hAnsi="Arial" w:cs="Arial"/>
        </w:rPr>
      </w:pPr>
      <w:r>
        <w:rPr>
          <w:rFonts w:ascii="Arial" w:hAnsi="Arial" w:cs="Arial"/>
        </w:rPr>
        <w:lastRenderedPageBreak/>
        <w:t>-</w:t>
      </w:r>
      <w:r w:rsidRPr="00F44AC8">
        <w:rPr>
          <w:rFonts w:ascii="Arial" w:hAnsi="Arial" w:cs="Arial"/>
        </w:rPr>
        <w:t xml:space="preserve"> наименование, основной государственный регистрационный номер, место нахождения и адрес - для юридических лиц) с приложением документов, подтверждающих такие сведения.</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Участники общественных обсуждений или публичных слушаний, являющиеся правообладателями соответствующих земельных участков и (или) расположенных на них объектов капитального строительства и (или) помещений, являющихся частью указанных объектов капитального строительства, также представляют сведения соответственно о таких земельных участках, объектах капитального строительства, помещениях, являющихся частью указанных объектов капитального строительства, из Единого государственного реестра недвижимости и иные документы, устанавливающие или удостоверяющие их права на</w:t>
      </w:r>
      <w:proofErr w:type="gramEnd"/>
      <w:r w:rsidRPr="00F44AC8">
        <w:rPr>
          <w:rFonts w:ascii="Arial" w:hAnsi="Arial" w:cs="Arial"/>
        </w:rPr>
        <w:t xml:space="preserve"> такие земельные участки, объекты капитального строительства, помещения, являющиеся частью указанных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13. Не требуется представление указанных в части 12 настоящей статьи документов, подтверждающих сведения об участниках общественных обсуждений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 если данными лицами вносятся предложения и замечания, касающиеся проекта, подлежащего рассмотрению на общественных обсуждениях, посредством официального сайта или информационных систем (при условии, что эти сведения содержатся на официальном сайте или в информационных системах). При этом для подтверждения сведений, указанных в части 12 настоящей статьи, может использоваться единая система идентификац</w:t>
      </w:r>
      <w:proofErr w:type="gramStart"/>
      <w:r w:rsidRPr="00F44AC8">
        <w:rPr>
          <w:rFonts w:ascii="Arial" w:hAnsi="Arial" w:cs="Arial"/>
        </w:rPr>
        <w:t>ии и ау</w:t>
      </w:r>
      <w:proofErr w:type="gramEnd"/>
      <w:r w:rsidRPr="00F44AC8">
        <w:rPr>
          <w:rFonts w:ascii="Arial" w:hAnsi="Arial" w:cs="Arial"/>
        </w:rPr>
        <w:t>тентификации.</w:t>
      </w:r>
    </w:p>
    <w:p w:rsidR="00FA047D" w:rsidRPr="00F44AC8" w:rsidRDefault="00FA047D" w:rsidP="00FA047D">
      <w:pPr>
        <w:ind w:right="283" w:firstLine="709"/>
        <w:jc w:val="both"/>
        <w:rPr>
          <w:rFonts w:ascii="Arial" w:hAnsi="Arial" w:cs="Arial"/>
        </w:rPr>
      </w:pPr>
      <w:r w:rsidRPr="00F44AC8">
        <w:rPr>
          <w:rFonts w:ascii="Arial" w:hAnsi="Arial" w:cs="Arial"/>
        </w:rPr>
        <w:t>14. Обработка персональных данных участников общественных обсуждений или публичных слушаний осуществляется с учетом требований, установленных Федеральным законом от 27 июля 2006 года N 152-ФЗ "О персональных данных".</w:t>
      </w:r>
    </w:p>
    <w:p w:rsidR="00FA047D" w:rsidRPr="00F44AC8" w:rsidRDefault="00FA047D" w:rsidP="00FA047D">
      <w:pPr>
        <w:ind w:right="283" w:firstLine="709"/>
        <w:jc w:val="both"/>
        <w:rPr>
          <w:rFonts w:ascii="Arial" w:hAnsi="Arial" w:cs="Arial"/>
        </w:rPr>
      </w:pPr>
      <w:r w:rsidRPr="00F44AC8">
        <w:rPr>
          <w:rFonts w:ascii="Arial" w:hAnsi="Arial" w:cs="Arial"/>
        </w:rPr>
        <w:t>15. Предложения и замечания, внесенные в соответствии с частью 10 настоящей статьи, не рассматриваются в случае выявления факта представления участником общественных обсуждений или публичных слушаний недостоверных сведений.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16. </w:t>
      </w:r>
      <w:proofErr w:type="gramStart"/>
      <w:r w:rsidRPr="00F44AC8">
        <w:rPr>
          <w:rFonts w:ascii="Arial" w:hAnsi="Arial" w:cs="Arial"/>
        </w:rPr>
        <w:t>Организатором общественных обсуждений или публичных слушаний обеспечивается равный доступ к проекту, подлежащему рассмотрению на общественных обсуждениях или публичных слушаниях, всех участников общественных обсуждений или публичных слушаний (в том числе путем предоставления при проведении общественных обсуждений доступа к официальному сайту, информационным системам в многофункциональных центрах предоставления государственных и муниципальных услуг и (или) помещениях органов государственной власти субъектов Российской Федерации, органов местного</w:t>
      </w:r>
      <w:proofErr w:type="gramEnd"/>
      <w:r w:rsidRPr="00F44AC8">
        <w:rPr>
          <w:rFonts w:ascii="Arial" w:hAnsi="Arial" w:cs="Arial"/>
        </w:rPr>
        <w:t xml:space="preserve"> самоуправления, подведомственных им организаций).</w:t>
      </w:r>
    </w:p>
    <w:p w:rsidR="00FA047D" w:rsidRPr="00F44AC8" w:rsidRDefault="00FA047D" w:rsidP="00FA047D">
      <w:pPr>
        <w:ind w:right="283" w:firstLine="709"/>
        <w:jc w:val="both"/>
        <w:rPr>
          <w:rFonts w:ascii="Arial" w:hAnsi="Arial" w:cs="Arial"/>
        </w:rPr>
      </w:pPr>
      <w:r w:rsidRPr="00F44AC8">
        <w:rPr>
          <w:rFonts w:ascii="Arial" w:hAnsi="Arial" w:cs="Arial"/>
        </w:rPr>
        <w:t>17. Официальный сайт и (или) информационные системы должны обеспечивать возможность:</w:t>
      </w:r>
    </w:p>
    <w:p w:rsidR="00FA047D" w:rsidRPr="00F44AC8" w:rsidRDefault="00FA047D" w:rsidP="00FA047D">
      <w:pPr>
        <w:ind w:right="283" w:firstLine="709"/>
        <w:jc w:val="both"/>
        <w:rPr>
          <w:rFonts w:ascii="Arial" w:hAnsi="Arial" w:cs="Arial"/>
        </w:rPr>
      </w:pPr>
      <w:r w:rsidRPr="00F44AC8">
        <w:rPr>
          <w:rFonts w:ascii="Arial" w:hAnsi="Arial" w:cs="Arial"/>
        </w:rPr>
        <w:t>1) проверки участниками общественных обсуждений полноты и достоверности отражения на официальном сайте и (или) в информационных системах внесенных ими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2) представления информации о результатах общественных обсуждений, количестве участников общественных обсуждений.</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18. Организатор общественных обсуждений или публичных слушаний подготавливает и оформляет протокол общественных обсуждений или публичных слушаний, в котором указываются:</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протокола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информация об организаторе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информация, содержащаяся в опубликованном оповещении о начале общественных обсуждений или публичных слушаний, дата и источник его опубликования;</w:t>
      </w:r>
    </w:p>
    <w:p w:rsidR="00FA047D" w:rsidRPr="00F44AC8" w:rsidRDefault="00FA047D" w:rsidP="00FA047D">
      <w:pPr>
        <w:ind w:right="283" w:firstLine="709"/>
        <w:jc w:val="both"/>
        <w:rPr>
          <w:rFonts w:ascii="Arial" w:hAnsi="Arial" w:cs="Arial"/>
        </w:rPr>
      </w:pPr>
      <w:r w:rsidRPr="00F44AC8">
        <w:rPr>
          <w:rFonts w:ascii="Arial" w:hAnsi="Arial" w:cs="Arial"/>
        </w:rPr>
        <w:t>4) информация о сроке, в течение которого принимались предложения и замечания участников общественных обсуждений или публичных слушаний, о территории, в пределах которой проводятся общественные обсуждения или публичные слушания;</w:t>
      </w:r>
    </w:p>
    <w:p w:rsidR="00FA047D" w:rsidRPr="00F44AC8" w:rsidRDefault="00FA047D" w:rsidP="00FA047D">
      <w:pPr>
        <w:ind w:right="283" w:firstLine="709"/>
        <w:jc w:val="both"/>
        <w:rPr>
          <w:rFonts w:ascii="Arial" w:hAnsi="Arial" w:cs="Arial"/>
        </w:rPr>
      </w:pPr>
      <w:r w:rsidRPr="00F44AC8">
        <w:rPr>
          <w:rFonts w:ascii="Arial" w:hAnsi="Arial" w:cs="Arial"/>
        </w:rPr>
        <w:t>5) все предложения и замечания участников общественных обсуждений или публичных слушаний с разделением на предложения и замечания граждан, являющихся участниками общественных 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К протоколу общественных обсуждений или публичных слушаний прилагается перечень принявших участие в рассмотрении проекта участников общественных обсуждений или публичных слушаний, включающий в себя сведения об участниках общественных обсуждений или публичных слушаний (фамилию, имя, отчество (при наличии), дату рождения, адрес места жительства (регистрации) - для физических лиц; наименование, основной государственный регистрационный номер, место нахождения и адрес - для юридических лиц).</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20. Участник общественных обсуждений или публичных слушаний, который внес предложения и замечания, касающиеся проекта, рассмотренного на общественных обсуждениях или публичных слушаниях, имеет право получить выписку из протокола общественных обсуждений или публичных слушаний, содержащую внесенные этим участником предложения и замечания.</w:t>
      </w:r>
    </w:p>
    <w:p w:rsidR="00FA047D" w:rsidRPr="00F44AC8" w:rsidRDefault="00FA047D" w:rsidP="00FA047D">
      <w:pPr>
        <w:ind w:right="283" w:firstLine="709"/>
        <w:jc w:val="both"/>
        <w:rPr>
          <w:rFonts w:ascii="Arial" w:hAnsi="Arial" w:cs="Arial"/>
        </w:rPr>
      </w:pPr>
      <w:r w:rsidRPr="00F44AC8">
        <w:rPr>
          <w:rFonts w:ascii="Arial" w:hAnsi="Arial" w:cs="Arial"/>
        </w:rPr>
        <w:t>21. На основании протокола общественных обсуждений или публичных слушаний организатор общественных обсуждений или публичных слушаний осуществляет подготовку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22. В заключении о результатах общественных обсуждений или публичных слушаний должны быть указаны:</w:t>
      </w:r>
    </w:p>
    <w:p w:rsidR="00FA047D" w:rsidRPr="00F44AC8" w:rsidRDefault="00FA047D" w:rsidP="00FA047D">
      <w:pPr>
        <w:ind w:right="283" w:firstLine="709"/>
        <w:jc w:val="both"/>
        <w:rPr>
          <w:rFonts w:ascii="Arial" w:hAnsi="Arial" w:cs="Arial"/>
        </w:rPr>
      </w:pPr>
      <w:r w:rsidRPr="00F44AC8">
        <w:rPr>
          <w:rFonts w:ascii="Arial" w:hAnsi="Arial" w:cs="Arial"/>
        </w:rPr>
        <w:t>1) дата оформления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 наименование проекта, рассмотренного на общественных обсуждениях или публичных слушаниях, сведения о количестве участников общественных обсуждений или публичных слушаний, которые приняли участие в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3) реквизиты протокола общественных обсуждений или публичных слушаний, на основании которого подготовлено заключение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 xml:space="preserve">4) содержание внесенных предложений и замечаний участников общественных обсуждений или публичных слушаний с разделением на предложения и замечания граждан, являющихся участниками общественных </w:t>
      </w:r>
      <w:r w:rsidRPr="00F44AC8">
        <w:rPr>
          <w:rFonts w:ascii="Arial" w:hAnsi="Arial" w:cs="Arial"/>
        </w:rPr>
        <w:lastRenderedPageBreak/>
        <w:t>обсуждений или публичных слушаний и постоянно проживающих на территории, в пределах которой проводятся общественные обсуждения или публичные слушания, и предложения и замечания иных участников общественных обсуждений или публичных слушаний.</w:t>
      </w:r>
      <w:proofErr w:type="gramEnd"/>
      <w:r w:rsidRPr="00F44AC8">
        <w:rPr>
          <w:rFonts w:ascii="Arial" w:hAnsi="Arial" w:cs="Arial"/>
        </w:rPr>
        <w:t xml:space="preserve"> В случае внесения несколькими участниками общественных обсуждений или публичных слушаний одинаковых предложений и замечаний допускается обобщение таких предложений и замечаний;</w:t>
      </w:r>
    </w:p>
    <w:p w:rsidR="00FA047D" w:rsidRPr="00F44AC8" w:rsidRDefault="00FA047D" w:rsidP="00FA047D">
      <w:pPr>
        <w:ind w:right="283" w:firstLine="709"/>
        <w:jc w:val="both"/>
        <w:rPr>
          <w:rFonts w:ascii="Arial" w:hAnsi="Arial" w:cs="Arial"/>
        </w:rPr>
      </w:pPr>
      <w:r w:rsidRPr="00F44AC8">
        <w:rPr>
          <w:rFonts w:ascii="Arial" w:hAnsi="Arial" w:cs="Arial"/>
        </w:rPr>
        <w:t>5) аргументированные рекомендации организатора общественных обсуждений или публичных слушаний о целесообразности или нецелесообразности учета внесенных участниками общественных обсуждений или публичных слушаний предложений и замечаний и выводы по результатам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23. Заключение о результатах общественных обсуждений или публичных слушаний подлежит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и (или) в информационных системах.</w:t>
      </w:r>
    </w:p>
    <w:p w:rsidR="00FA047D" w:rsidRPr="00F44AC8" w:rsidRDefault="00FA047D" w:rsidP="00FA047D">
      <w:pPr>
        <w:ind w:right="283" w:firstLine="709"/>
        <w:jc w:val="both"/>
        <w:rPr>
          <w:rFonts w:ascii="Arial" w:hAnsi="Arial" w:cs="Arial"/>
        </w:rPr>
      </w:pPr>
      <w:r w:rsidRPr="00F44AC8">
        <w:rPr>
          <w:rFonts w:ascii="Arial" w:hAnsi="Arial" w:cs="Arial"/>
        </w:rPr>
        <w:t>24. Уставом Голоустненского муниципального образования и (или) решением Думы Голоустненского муниципального образования на основании положений Градостроительного кодекса Российской Федерации определяются:</w:t>
      </w:r>
    </w:p>
    <w:p w:rsidR="00FA047D" w:rsidRPr="00F44AC8" w:rsidRDefault="00FA047D" w:rsidP="00FA047D">
      <w:pPr>
        <w:ind w:right="283" w:firstLine="709"/>
        <w:jc w:val="both"/>
        <w:rPr>
          <w:rFonts w:ascii="Arial" w:hAnsi="Arial" w:cs="Arial"/>
        </w:rPr>
      </w:pPr>
      <w:r w:rsidRPr="00F44AC8">
        <w:rPr>
          <w:rFonts w:ascii="Arial" w:hAnsi="Arial" w:cs="Arial"/>
        </w:rPr>
        <w:t>1) порядок организации и проведения общественных обсуждений или публичных слушаний по проектам;</w:t>
      </w:r>
    </w:p>
    <w:p w:rsidR="00FA047D" w:rsidRPr="00F44AC8" w:rsidRDefault="00FA047D" w:rsidP="00FA047D">
      <w:pPr>
        <w:ind w:right="283" w:firstLine="709"/>
        <w:jc w:val="both"/>
        <w:rPr>
          <w:rFonts w:ascii="Arial" w:hAnsi="Arial" w:cs="Arial"/>
        </w:rPr>
      </w:pPr>
      <w:r w:rsidRPr="00F44AC8">
        <w:rPr>
          <w:rFonts w:ascii="Arial" w:hAnsi="Arial" w:cs="Arial"/>
        </w:rPr>
        <w:t>2) организатор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3) срок проведения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4) официальный сайт и (или) информационные системы;</w:t>
      </w:r>
    </w:p>
    <w:p w:rsidR="00FA047D" w:rsidRPr="00F44AC8" w:rsidRDefault="00FA047D" w:rsidP="00FA047D">
      <w:pPr>
        <w:ind w:right="283" w:firstLine="709"/>
        <w:jc w:val="both"/>
        <w:rPr>
          <w:rFonts w:ascii="Arial" w:hAnsi="Arial" w:cs="Arial"/>
        </w:rPr>
      </w:pPr>
      <w:r w:rsidRPr="00F44AC8">
        <w:rPr>
          <w:rFonts w:ascii="Arial" w:hAnsi="Arial" w:cs="Arial"/>
        </w:rPr>
        <w:t>5) требования к информационным стендам, на которых размещаются оповещения о начале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6)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w:t>
      </w:r>
    </w:p>
    <w:p w:rsidR="00FA047D" w:rsidRPr="00F44AC8" w:rsidRDefault="00FA047D" w:rsidP="00FA047D">
      <w:pPr>
        <w:ind w:right="283" w:firstLine="709"/>
        <w:jc w:val="both"/>
        <w:rPr>
          <w:rFonts w:ascii="Arial" w:hAnsi="Arial" w:cs="Arial"/>
        </w:rPr>
      </w:pPr>
      <w:r w:rsidRPr="00F44AC8">
        <w:rPr>
          <w:rFonts w:ascii="Arial" w:hAnsi="Arial" w:cs="Arial"/>
        </w:rPr>
        <w:t>7)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w:t>
      </w:r>
    </w:p>
    <w:p w:rsidR="00FA047D" w:rsidRPr="00F44AC8" w:rsidRDefault="00FA047D" w:rsidP="00FA047D">
      <w:pPr>
        <w:ind w:right="283" w:firstLine="709"/>
        <w:jc w:val="both"/>
        <w:rPr>
          <w:rFonts w:ascii="Arial" w:hAnsi="Arial" w:cs="Arial"/>
        </w:rPr>
      </w:pPr>
      <w:r w:rsidRPr="00F44AC8">
        <w:rPr>
          <w:rFonts w:ascii="Arial" w:hAnsi="Arial" w:cs="Arial"/>
        </w:rPr>
        <w:t xml:space="preserve">25. </w:t>
      </w:r>
      <w:proofErr w:type="gramStart"/>
      <w:r w:rsidRPr="00F44AC8">
        <w:rPr>
          <w:rFonts w:ascii="Arial" w:hAnsi="Arial" w:cs="Arial"/>
        </w:rPr>
        <w:t>Срок проведения общественных обсуждений или публичных слушаний по проектам правил благоустройства территорий со дня опубликования оповещения о начале общественных обсуждений или публичных слушаний до дня опубликования заключения о результатах общественных обсуждений или публичных слушаний определяется уставом муниципального образования и (или) нормативным правовым актом представительного органа муниципального образования и не может быть менее одного месяца и более трех месяцев.</w:t>
      </w:r>
      <w:proofErr w:type="gramEnd"/>
    </w:p>
    <w:p w:rsidR="00FA047D" w:rsidRPr="00F44AC8" w:rsidRDefault="00FA047D" w:rsidP="00FA047D">
      <w:pPr>
        <w:ind w:right="283" w:firstLine="142"/>
        <w:jc w:val="center"/>
        <w:rPr>
          <w:rFonts w:ascii="Arial" w:hAnsi="Arial" w:cs="Arial"/>
        </w:rPr>
      </w:pPr>
    </w:p>
    <w:p w:rsidR="00FA047D" w:rsidRPr="00F44AC8" w:rsidRDefault="00FA047D" w:rsidP="00FA047D">
      <w:pPr>
        <w:overflowPunct w:val="0"/>
        <w:autoSpaceDE w:val="0"/>
        <w:autoSpaceDN w:val="0"/>
        <w:adjustRightInd w:val="0"/>
        <w:ind w:right="283" w:firstLine="142"/>
        <w:jc w:val="center"/>
        <w:rPr>
          <w:rFonts w:ascii="Arial" w:hAnsi="Arial" w:cs="Arial"/>
        </w:rPr>
      </w:pPr>
      <w:r w:rsidRPr="00F44AC8">
        <w:rPr>
          <w:rFonts w:ascii="Arial" w:hAnsi="Arial" w:cs="Arial"/>
        </w:rPr>
        <w:t>РАЗДЕЛ 1.6 ПОЛОЖЕНИЕ О ПОРЯДКЕ ВНЕСЕНИЯ ИЗМЕНЕНИЙ В НАСТОЯЩИЕ ПРАВИЛА</w:t>
      </w:r>
    </w:p>
    <w:p w:rsidR="00FA047D" w:rsidRPr="00F44AC8" w:rsidRDefault="00FA047D" w:rsidP="00FA047D">
      <w:pPr>
        <w:overflowPunct w:val="0"/>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right="283" w:firstLine="142"/>
        <w:jc w:val="center"/>
        <w:rPr>
          <w:rFonts w:ascii="Arial" w:hAnsi="Arial" w:cs="Arial"/>
          <w:bCs/>
        </w:rPr>
      </w:pPr>
      <w:r w:rsidRPr="00F44AC8">
        <w:rPr>
          <w:rFonts w:ascii="Arial" w:hAnsi="Arial" w:cs="Arial"/>
          <w:bCs/>
        </w:rPr>
        <w:t xml:space="preserve">СТАТЬЯ 17. ДЕЙСТВИЕ ПРАВИЛ ПО ОТНОШЕНИЮ К ГЕНЕРАЛЬНОМУ ПЛАНУ </w:t>
      </w:r>
      <w:r w:rsidRPr="00F44AC8">
        <w:rPr>
          <w:rFonts w:ascii="Arial" w:hAnsi="Arial" w:cs="Arial"/>
        </w:rPr>
        <w:t>ГОЛОУСТНЕНСКОГО МУНИЦИПАЛЬНОГО ОБРАЗОВАНИЯ</w:t>
      </w:r>
      <w:r w:rsidRPr="00F44AC8">
        <w:rPr>
          <w:rFonts w:ascii="Arial" w:hAnsi="Arial" w:cs="Arial"/>
          <w:bCs/>
        </w:rPr>
        <w:t>, ДОКУМЕНТАЦИИ ПО ПЛАНИРОВКЕ ТЕРРИТОРИИ</w:t>
      </w:r>
    </w:p>
    <w:p w:rsidR="00FA047D" w:rsidRPr="00F44AC8" w:rsidRDefault="00FA047D" w:rsidP="00FA047D">
      <w:pPr>
        <w:autoSpaceDE w:val="0"/>
        <w:autoSpaceDN w:val="0"/>
        <w:adjustRightInd w:val="0"/>
        <w:ind w:right="283" w:firstLine="142"/>
        <w:jc w:val="center"/>
        <w:rPr>
          <w:rFonts w:ascii="Arial" w:hAnsi="Arial" w:cs="Arial"/>
          <w:bCs/>
        </w:rPr>
      </w:pP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 xml:space="preserve">После введения в действие настоящих Правил ранее утвержденный </w:t>
      </w:r>
      <w:r w:rsidRPr="00F44AC8">
        <w:rPr>
          <w:rFonts w:ascii="Arial" w:hAnsi="Arial" w:cs="Arial"/>
        </w:rPr>
        <w:lastRenderedPageBreak/>
        <w:t>генплан, а также документация по планировке территории действуют в части, не противоречащей настоящим Правилам.</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После введения в действие настоящих Правил органы местного самоуправления Голоустненского муниципального образования по представлению соответствующих заключений, орган, уполномоченный в области архитектуры и градостроительства, Комиссия могут принимать решения о:</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1) подготовке предложений о внесении изменений в ранее утвержденный генеральный план Голоустненского муниципального образования</w:t>
      </w:r>
      <w:r>
        <w:rPr>
          <w:rFonts w:ascii="Arial" w:hAnsi="Arial" w:cs="Arial"/>
        </w:rPr>
        <w:t>;</w:t>
      </w:r>
    </w:p>
    <w:p w:rsidR="00FA047D" w:rsidRPr="00F44AC8" w:rsidRDefault="00FA047D" w:rsidP="00FA047D">
      <w:pPr>
        <w:tabs>
          <w:tab w:val="left" w:pos="1157"/>
        </w:tabs>
        <w:autoSpaceDE w:val="0"/>
        <w:autoSpaceDN w:val="0"/>
        <w:adjustRightInd w:val="0"/>
        <w:ind w:right="283" w:firstLine="709"/>
        <w:jc w:val="both"/>
        <w:rPr>
          <w:rFonts w:ascii="Arial" w:hAnsi="Arial" w:cs="Arial"/>
        </w:rPr>
      </w:pPr>
      <w:r w:rsidRPr="00F44AC8">
        <w:rPr>
          <w:rFonts w:ascii="Arial" w:hAnsi="Arial" w:cs="Arial"/>
        </w:rPr>
        <w:t xml:space="preserve">2) </w:t>
      </w:r>
      <w:proofErr w:type="gramStart"/>
      <w:r w:rsidRPr="00F44AC8">
        <w:rPr>
          <w:rFonts w:ascii="Arial" w:hAnsi="Arial" w:cs="Arial"/>
        </w:rPr>
        <w:t>приведении</w:t>
      </w:r>
      <w:proofErr w:type="gramEnd"/>
      <w:r w:rsidRPr="00F44AC8">
        <w:rPr>
          <w:rFonts w:ascii="Arial" w:hAnsi="Arial" w:cs="Arial"/>
        </w:rPr>
        <w:t xml:space="preserve"> в соответствие с настоящими Правилами ранее утвержденной и не реализованной документации по планировке территории, в том числе в части установленных настоящими Правилами градостроительных регламентов;</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proofErr w:type="gramStart"/>
      <w:r w:rsidRPr="00F44AC8">
        <w:rPr>
          <w:rFonts w:ascii="Arial" w:hAnsi="Arial" w:cs="Arial"/>
        </w:rPr>
        <w:t xml:space="preserve">3) подготовке новой документации о планировке территории, которая после утверждения в установленном порядке может использоваться как основание для подготовки предложений о внесении изменений в настоящие Правила в части уточнения, изменения границ территориальных зон, состава территориальных зон, списков видов разрешенного использования недвижимости, показателей предельных размеров земельных участков и предельных параметров разрешенного строительства применительно к соответствующим территориальным зонам, </w:t>
      </w:r>
      <w:proofErr w:type="spellStart"/>
      <w:r w:rsidRPr="00F44AC8">
        <w:rPr>
          <w:rFonts w:ascii="Arial" w:hAnsi="Arial" w:cs="Arial"/>
        </w:rPr>
        <w:t>подзонам</w:t>
      </w:r>
      <w:proofErr w:type="spellEnd"/>
      <w:r w:rsidRPr="00F44AC8">
        <w:rPr>
          <w:rFonts w:ascii="Arial" w:hAnsi="Arial" w:cs="Arial"/>
        </w:rPr>
        <w:t>.</w:t>
      </w:r>
      <w:proofErr w:type="gramEnd"/>
    </w:p>
    <w:p w:rsidR="00FA047D" w:rsidRPr="00F44AC8" w:rsidRDefault="00FA047D" w:rsidP="00FA047D">
      <w:pPr>
        <w:tabs>
          <w:tab w:val="left" w:pos="1238"/>
        </w:tabs>
        <w:autoSpaceDE w:val="0"/>
        <w:autoSpaceDN w:val="0"/>
        <w:adjustRightInd w:val="0"/>
        <w:ind w:right="283" w:firstLine="142"/>
        <w:jc w:val="center"/>
        <w:rPr>
          <w:rFonts w:ascii="Arial" w:hAnsi="Arial" w:cs="Arial"/>
        </w:rPr>
      </w:pPr>
    </w:p>
    <w:p w:rsidR="00FA047D" w:rsidRPr="00F44AC8" w:rsidRDefault="00FA047D" w:rsidP="00FA047D">
      <w:pPr>
        <w:autoSpaceDE w:val="0"/>
        <w:autoSpaceDN w:val="0"/>
        <w:adjustRightInd w:val="0"/>
        <w:ind w:left="-567" w:right="283" w:firstLine="709"/>
        <w:jc w:val="center"/>
        <w:rPr>
          <w:rFonts w:ascii="Arial" w:hAnsi="Arial" w:cs="Arial"/>
          <w:bCs/>
        </w:rPr>
      </w:pPr>
      <w:r w:rsidRPr="00F44AC8">
        <w:rPr>
          <w:rFonts w:ascii="Arial" w:hAnsi="Arial" w:cs="Arial"/>
          <w:bCs/>
        </w:rPr>
        <w:t>СТАТЬЯ 18. ОСНОВАНИЕ И ИНИЦИАТИВА ПО ВНЕСЕНИЮ ИЗМЕНЕНИЙ В ПРАВИЛА</w:t>
      </w:r>
    </w:p>
    <w:p w:rsidR="00FA047D" w:rsidRPr="00F44AC8" w:rsidRDefault="00FA047D" w:rsidP="00FA047D">
      <w:pPr>
        <w:autoSpaceDE w:val="0"/>
        <w:autoSpaceDN w:val="0"/>
        <w:adjustRightInd w:val="0"/>
        <w:ind w:left="-567" w:right="283" w:firstLine="709"/>
        <w:jc w:val="center"/>
        <w:rPr>
          <w:rFonts w:ascii="Arial" w:hAnsi="Arial" w:cs="Arial"/>
          <w:bCs/>
        </w:rPr>
      </w:pPr>
    </w:p>
    <w:p w:rsidR="00FA047D" w:rsidRPr="00F44AC8" w:rsidRDefault="00FA047D" w:rsidP="00FA047D">
      <w:pPr>
        <w:tabs>
          <w:tab w:val="left" w:pos="1114"/>
        </w:tabs>
        <w:autoSpaceDE w:val="0"/>
        <w:autoSpaceDN w:val="0"/>
        <w:adjustRightInd w:val="0"/>
        <w:ind w:right="283" w:firstLine="709"/>
        <w:jc w:val="both"/>
        <w:rPr>
          <w:rFonts w:ascii="Arial" w:hAnsi="Arial" w:cs="Arial"/>
        </w:rPr>
      </w:pPr>
      <w:r w:rsidRPr="00F44AC8">
        <w:rPr>
          <w:rFonts w:ascii="Arial" w:hAnsi="Arial" w:cs="Arial"/>
        </w:rPr>
        <w:t xml:space="preserve">1. Основаниями для рассмотрения органом местного самоуправления вопроса о внесении изменений в правила землепользования и застройки являются, </w:t>
      </w:r>
      <w:proofErr w:type="gramStart"/>
      <w:r w:rsidRPr="00F44AC8">
        <w:rPr>
          <w:rFonts w:ascii="Arial" w:hAnsi="Arial" w:cs="Arial"/>
        </w:rPr>
        <w:t>согласно статьи</w:t>
      </w:r>
      <w:proofErr w:type="gramEnd"/>
      <w:r w:rsidRPr="00F44AC8">
        <w:rPr>
          <w:rFonts w:ascii="Arial" w:hAnsi="Arial" w:cs="Arial"/>
        </w:rPr>
        <w:t xml:space="preserve"> 33 Градостроительного Кодекса Российской Федерации:</w:t>
      </w:r>
    </w:p>
    <w:p w:rsidR="00FA047D" w:rsidRPr="00F44AC8" w:rsidRDefault="00FA047D" w:rsidP="00FA047D">
      <w:pPr>
        <w:tabs>
          <w:tab w:val="left" w:pos="1224"/>
        </w:tabs>
        <w:autoSpaceDE w:val="0"/>
        <w:autoSpaceDN w:val="0"/>
        <w:adjustRightInd w:val="0"/>
        <w:ind w:right="283" w:firstLine="709"/>
        <w:jc w:val="both"/>
        <w:rPr>
          <w:rFonts w:ascii="Arial" w:hAnsi="Arial" w:cs="Arial"/>
        </w:rPr>
      </w:pPr>
      <w:r w:rsidRPr="00F44AC8">
        <w:rPr>
          <w:rFonts w:ascii="Arial" w:hAnsi="Arial" w:cs="Arial"/>
        </w:rPr>
        <w:t>1) несоответствие правил землепользования и застройки генеральному плану поселения, генеральному плану сельского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p>
    <w:p w:rsidR="00FA047D" w:rsidRPr="00F44AC8" w:rsidRDefault="00FA047D" w:rsidP="00FA047D">
      <w:pPr>
        <w:ind w:right="283" w:firstLine="709"/>
        <w:jc w:val="both"/>
        <w:rPr>
          <w:rFonts w:ascii="Arial" w:hAnsi="Arial" w:cs="Arial"/>
        </w:rPr>
      </w:pPr>
      <w:r w:rsidRPr="00F44AC8">
        <w:rPr>
          <w:rFonts w:ascii="Arial" w:hAnsi="Arial" w:cs="Arial"/>
        </w:rPr>
        <w:t xml:space="preserve">2) 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w:t>
      </w:r>
      <w:proofErr w:type="spellStart"/>
      <w:r w:rsidRPr="00F44AC8">
        <w:rPr>
          <w:rFonts w:ascii="Arial" w:hAnsi="Arial" w:cs="Arial"/>
        </w:rPr>
        <w:t>приаэродромной</w:t>
      </w:r>
      <w:proofErr w:type="spellEnd"/>
      <w:r w:rsidRPr="00F44AC8">
        <w:rPr>
          <w:rFonts w:ascii="Arial" w:hAnsi="Arial" w:cs="Arial"/>
        </w:rPr>
        <w:t xml:space="preserve"> территории, которые допущены в правилах землепользования и застройки поселения, городского округа, межселенной территории;</w:t>
      </w:r>
    </w:p>
    <w:p w:rsidR="00FA047D" w:rsidRPr="00F44AC8" w:rsidRDefault="00FA047D" w:rsidP="00FA047D">
      <w:pPr>
        <w:ind w:right="283" w:firstLine="709"/>
        <w:jc w:val="both"/>
        <w:rPr>
          <w:rFonts w:ascii="Arial" w:hAnsi="Arial" w:cs="Arial"/>
        </w:rPr>
      </w:pPr>
      <w:r w:rsidRPr="00F44AC8">
        <w:rPr>
          <w:rFonts w:ascii="Arial" w:hAnsi="Arial" w:cs="Arial"/>
        </w:rPr>
        <w:t>3) поступление предложений об изменении границ территориальных зон, изменении градостроительных регламентов;</w:t>
      </w:r>
    </w:p>
    <w:p w:rsidR="00FA047D" w:rsidRPr="00F44AC8" w:rsidRDefault="00FA047D" w:rsidP="00FA047D">
      <w:pPr>
        <w:ind w:right="283" w:firstLine="709"/>
        <w:jc w:val="both"/>
        <w:rPr>
          <w:rFonts w:ascii="Arial" w:hAnsi="Arial" w:cs="Arial"/>
        </w:rPr>
      </w:pPr>
      <w:r w:rsidRPr="00F44AC8">
        <w:rPr>
          <w:rFonts w:ascii="Arial" w:hAnsi="Arial" w:cs="Arial"/>
        </w:rPr>
        <w:t>4)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 xml:space="preserve">5) 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w:t>
      </w:r>
      <w:r w:rsidRPr="00F44AC8">
        <w:rPr>
          <w:rFonts w:ascii="Arial" w:hAnsi="Arial" w:cs="Arial"/>
        </w:rPr>
        <w:lastRenderedPageBreak/>
        <w:t>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6)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Предложения о внесении изменений в правила землепользования и застройки могут относиться к формулировкам текста Правил, перечням видов разрешенного использования недвижимости, предельным параметрам разрешенного строительства, границам территориальных зон.</w:t>
      </w:r>
    </w:p>
    <w:p w:rsidR="00FA047D" w:rsidRPr="00F44AC8" w:rsidRDefault="00FA047D" w:rsidP="00FA047D">
      <w:pPr>
        <w:widowControl w:val="0"/>
        <w:tabs>
          <w:tab w:val="left" w:pos="1114"/>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Предложения о внесении изменений в правила землепользования и застройки в комиссию направляются:</w:t>
      </w:r>
    </w:p>
    <w:p w:rsidR="00FA047D" w:rsidRPr="00F44AC8" w:rsidRDefault="00FA047D" w:rsidP="00FA047D">
      <w:pPr>
        <w:tabs>
          <w:tab w:val="left" w:pos="1238"/>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федеральными органами исполнительной власти в случаях, если правила землепользования и застройки могут воспрепятствовать функционированию, размещению объектов капитального строительства федерального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органами исполнительной власти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rsidR="00FA047D" w:rsidRPr="00F44AC8" w:rsidRDefault="00FA047D" w:rsidP="00FA047D">
      <w:pPr>
        <w:widowControl w:val="0"/>
        <w:tabs>
          <w:tab w:val="left" w:pos="1162"/>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органами местного самоуправления муниципального района в случаях, если правила землепользования и застройки могут воспрепятствовать функционированию, размещению объектов капитального строительства местного значения;</w:t>
      </w:r>
    </w:p>
    <w:p w:rsidR="00FA047D" w:rsidRPr="00F44AC8" w:rsidRDefault="00FA047D" w:rsidP="00FA047D">
      <w:pPr>
        <w:widowControl w:val="0"/>
        <w:tabs>
          <w:tab w:val="left" w:pos="1099"/>
          <w:tab w:val="left" w:pos="2410"/>
        </w:tabs>
        <w:overflowPunct w:val="0"/>
        <w:autoSpaceDE w:val="0"/>
        <w:autoSpaceDN w:val="0"/>
        <w:adjustRightInd w:val="0"/>
        <w:ind w:right="283" w:firstLine="709"/>
        <w:jc w:val="both"/>
        <w:rPr>
          <w:rFonts w:ascii="Arial" w:hAnsi="Arial" w:cs="Arial"/>
        </w:rPr>
      </w:pPr>
      <w:proofErr w:type="gramStart"/>
      <w:r>
        <w:rPr>
          <w:rFonts w:ascii="Arial" w:hAnsi="Arial" w:cs="Arial"/>
        </w:rPr>
        <w:t xml:space="preserve">4) </w:t>
      </w:r>
      <w:r w:rsidRPr="00F44AC8">
        <w:rPr>
          <w:rFonts w:ascii="Arial" w:hAnsi="Arial" w:cs="Arial"/>
        </w:rPr>
        <w:t>органами местного самоуправления в случаях, если необходимо совершенствовать порядок регулирования землепользования и застройки на соответствующих территории поселения, территории сельского поселения;</w:t>
      </w:r>
      <w:proofErr w:type="gramEnd"/>
    </w:p>
    <w:p w:rsidR="00FA047D" w:rsidRPr="00F44AC8" w:rsidRDefault="00FA047D" w:rsidP="00FA047D">
      <w:pPr>
        <w:widowControl w:val="0"/>
        <w:tabs>
          <w:tab w:val="left" w:pos="1099"/>
        </w:tabs>
        <w:overflowPunct w:val="0"/>
        <w:autoSpaceDE w:val="0"/>
        <w:autoSpaceDN w:val="0"/>
        <w:adjustRightInd w:val="0"/>
        <w:ind w:right="283" w:firstLine="709"/>
        <w:jc w:val="both"/>
        <w:rPr>
          <w:rFonts w:ascii="Arial" w:hAnsi="Arial" w:cs="Arial"/>
        </w:rPr>
      </w:pPr>
      <w:r>
        <w:rPr>
          <w:rFonts w:ascii="Arial" w:hAnsi="Arial" w:cs="Arial"/>
        </w:rPr>
        <w:t xml:space="preserve">5) </w:t>
      </w:r>
      <w:proofErr w:type="gramStart"/>
      <w:r w:rsidRPr="00F44AC8">
        <w:rPr>
          <w:rFonts w:ascii="Arial" w:hAnsi="Arial" w:cs="Arial"/>
        </w:rPr>
        <w:t>физическими</w:t>
      </w:r>
      <w:proofErr w:type="gramEnd"/>
      <w:r w:rsidRPr="00F44AC8">
        <w:rPr>
          <w:rFonts w:ascii="Arial" w:hAnsi="Arial" w:cs="Arial"/>
        </w:rPr>
        <w:t xml:space="preserve"> или юридическими лицами в инициативном порядке либо в случаях, если в результате применения правил землепользования и застройки земельные участки и объекты капитального строительства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p>
    <w:p w:rsidR="00FA047D"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tabs>
          <w:tab w:val="left" w:pos="709"/>
        </w:tabs>
        <w:autoSpaceDE w:val="0"/>
        <w:autoSpaceDN w:val="0"/>
        <w:adjustRightInd w:val="0"/>
        <w:ind w:right="283"/>
        <w:jc w:val="center"/>
        <w:rPr>
          <w:rFonts w:ascii="Arial" w:hAnsi="Arial" w:cs="Arial"/>
          <w:bCs/>
        </w:rPr>
      </w:pPr>
      <w:r w:rsidRPr="00F44AC8">
        <w:rPr>
          <w:rFonts w:ascii="Arial" w:hAnsi="Arial" w:cs="Arial"/>
          <w:bCs/>
        </w:rPr>
        <w:t>СТАТЬЯ 19. ВНЕСЕНИЕ ИЗМЕНЕНИЙ В ПРАВИЛА</w:t>
      </w:r>
    </w:p>
    <w:p w:rsidR="00FA047D" w:rsidRPr="00F44AC8" w:rsidRDefault="00FA047D" w:rsidP="00FA047D">
      <w:pPr>
        <w:tabs>
          <w:tab w:val="left" w:pos="709"/>
        </w:tabs>
        <w:autoSpaceDE w:val="0"/>
        <w:autoSpaceDN w:val="0"/>
        <w:adjustRightInd w:val="0"/>
        <w:ind w:right="283"/>
        <w:jc w:val="center"/>
        <w:rPr>
          <w:rFonts w:ascii="Arial" w:hAnsi="Arial" w:cs="Arial"/>
          <w:bCs/>
        </w:rPr>
      </w:pP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Внесение изменений в Правила осуществляется в порядке, предусмотренном законодательством Российской Федерации и настоящими Правилами.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Комиссия в течение тридцати дней со дня поступления предложения о внесении изменения в Правила осуществляет подготовку заключения, в котором содержатся рекомендации о внесении в соответствии с поступившим предложением изменения в Правила или об отклонении такого предложения с указанием причин отклонения, и направляет это заключение главе Голоустненского муниципального образования.</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Глава Голоустненского муниципального образования с учетом рекомендаций, содержащихся в заключени</w:t>
      </w:r>
      <w:proofErr w:type="gramStart"/>
      <w:r w:rsidRPr="00F44AC8">
        <w:rPr>
          <w:rFonts w:ascii="Arial" w:hAnsi="Arial" w:cs="Arial"/>
        </w:rPr>
        <w:t>и</w:t>
      </w:r>
      <w:proofErr w:type="gramEnd"/>
      <w:r w:rsidRPr="00F44AC8">
        <w:rPr>
          <w:rFonts w:ascii="Arial" w:hAnsi="Arial" w:cs="Arial"/>
        </w:rPr>
        <w:t xml:space="preserve"> Комиссии в течение тридцати дней принимает решение о подготовке проекта о внесении изменений в Правила или об отклонении предложения о внесении изменений в данные Правила с </w:t>
      </w:r>
      <w:r w:rsidRPr="00F44AC8">
        <w:rPr>
          <w:rFonts w:ascii="Arial" w:hAnsi="Arial" w:cs="Arial"/>
        </w:rPr>
        <w:lastRenderedPageBreak/>
        <w:t>указанием причин отклонения и направляет копию такого решения заявителям, которое подлежит официальному опубликованию в срок не позднее десяти дней с момента принятия,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Администрация</w:t>
      </w:r>
      <w:r>
        <w:rPr>
          <w:rFonts w:ascii="Arial" w:hAnsi="Arial" w:cs="Arial"/>
        </w:rPr>
        <w:t xml:space="preserve"> </w:t>
      </w:r>
      <w:r w:rsidRPr="00F44AC8">
        <w:rPr>
          <w:rFonts w:ascii="Arial" w:hAnsi="Arial" w:cs="Arial"/>
        </w:rPr>
        <w:t>Голоустненского муниципального образования осуществляет проверку проекта о внесении изменений в Правила, представленного Комиссией, на соответствие требованиям технических регламентов, генеральному плану Голоустненского муниципального образования, схеме территориального планирования Иркутской области, схеме территориального планирования Российской Федерации.</w:t>
      </w:r>
    </w:p>
    <w:p w:rsidR="00FA047D" w:rsidRPr="00F44AC8" w:rsidRDefault="00FA047D" w:rsidP="00FA047D">
      <w:pPr>
        <w:widowControl w:val="0"/>
        <w:tabs>
          <w:tab w:val="left" w:pos="110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 xml:space="preserve">По результатам указанной в части 4 настоящей статьи проверки администрация Голоустненского муниципального образования направляет проект о внесении изменений в Правила </w:t>
      </w:r>
      <w:r>
        <w:rPr>
          <w:rFonts w:ascii="Arial" w:hAnsi="Arial" w:cs="Arial"/>
        </w:rPr>
        <w:t>Г</w:t>
      </w:r>
      <w:r w:rsidRPr="00F44AC8">
        <w:rPr>
          <w:rFonts w:ascii="Arial" w:hAnsi="Arial" w:cs="Arial"/>
        </w:rPr>
        <w:t>лаве Голоустненского муниципального образования или в случае обнаружения его несоответствия требованиям и документам, указанным в части 4 настоящей статьи, в Комиссию на доработку.</w:t>
      </w:r>
    </w:p>
    <w:p w:rsidR="00FA047D" w:rsidRPr="00F44AC8" w:rsidRDefault="00FA047D" w:rsidP="00FA047D">
      <w:pPr>
        <w:tabs>
          <w:tab w:val="left" w:pos="1272"/>
        </w:tabs>
        <w:autoSpaceDE w:val="0"/>
        <w:autoSpaceDN w:val="0"/>
        <w:adjustRightInd w:val="0"/>
        <w:ind w:right="283" w:firstLine="709"/>
        <w:jc w:val="both"/>
        <w:rPr>
          <w:rFonts w:ascii="Arial" w:hAnsi="Arial" w:cs="Arial"/>
        </w:rPr>
      </w:pPr>
      <w:r w:rsidRPr="00F44AC8">
        <w:rPr>
          <w:rFonts w:ascii="Arial" w:hAnsi="Arial" w:cs="Arial"/>
        </w:rPr>
        <w:t>6.</w:t>
      </w:r>
      <w:r>
        <w:rPr>
          <w:rFonts w:ascii="Arial" w:hAnsi="Arial" w:cs="Arial"/>
        </w:rPr>
        <w:t xml:space="preserve"> </w:t>
      </w:r>
      <w:r w:rsidRPr="00F44AC8">
        <w:rPr>
          <w:rFonts w:ascii="Arial" w:hAnsi="Arial" w:cs="Arial"/>
        </w:rPr>
        <w:t>Глава</w:t>
      </w:r>
      <w:r>
        <w:rPr>
          <w:rFonts w:ascii="Arial" w:hAnsi="Arial" w:cs="Arial"/>
        </w:rPr>
        <w:t xml:space="preserve"> </w:t>
      </w:r>
      <w:r w:rsidRPr="00F44AC8">
        <w:rPr>
          <w:rFonts w:ascii="Arial" w:hAnsi="Arial" w:cs="Arial"/>
        </w:rPr>
        <w:t xml:space="preserve">Голоустненского муниципального образования при </w:t>
      </w:r>
      <w:proofErr w:type="gramStart"/>
      <w:r w:rsidRPr="00F44AC8">
        <w:rPr>
          <w:rFonts w:ascii="Arial" w:hAnsi="Arial" w:cs="Arial"/>
        </w:rPr>
        <w:t>получении</w:t>
      </w:r>
      <w:proofErr w:type="gramEnd"/>
      <w:r w:rsidRPr="00F44AC8">
        <w:rPr>
          <w:rFonts w:ascii="Arial" w:hAnsi="Arial" w:cs="Arial"/>
        </w:rPr>
        <w:t xml:space="preserve"> от администрации Голоустненского муниципального образования проекта о внесении изменений в Правила принимает решение о проведении общественных обсуждений или публичных слушаний по такому проекту в срок не позднее чем через десять дней со дня получения такого проекта.</w:t>
      </w:r>
    </w:p>
    <w:p w:rsidR="00FA047D" w:rsidRPr="00F44AC8" w:rsidRDefault="00FA047D" w:rsidP="00FA047D">
      <w:pPr>
        <w:tabs>
          <w:tab w:val="left" w:pos="1104"/>
        </w:tabs>
        <w:autoSpaceDE w:val="0"/>
        <w:autoSpaceDN w:val="0"/>
        <w:adjustRightInd w:val="0"/>
        <w:ind w:right="283" w:firstLine="709"/>
        <w:jc w:val="both"/>
        <w:rPr>
          <w:rFonts w:ascii="Arial" w:hAnsi="Arial" w:cs="Arial"/>
        </w:rPr>
      </w:pPr>
      <w:r w:rsidRPr="00F44AC8">
        <w:rPr>
          <w:rFonts w:ascii="Arial" w:hAnsi="Arial" w:cs="Arial"/>
        </w:rPr>
        <w:t xml:space="preserve">7. </w:t>
      </w:r>
      <w:proofErr w:type="gramStart"/>
      <w:r w:rsidRPr="00F44AC8">
        <w:rPr>
          <w:rFonts w:ascii="Arial" w:hAnsi="Arial" w:cs="Arial"/>
        </w:rPr>
        <w:t>В целях доведения до населения информации о содержании проекта о внесении изменений в Правила до проведения общественных обсуждений или публичных слушаний администрация Голоустненского муниципального образования в обязательном порядке обеспечивает его опубликование,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образования в информационно-телекоммуникационной сети «Интернет».</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8. </w:t>
      </w:r>
      <w:proofErr w:type="gramStart"/>
      <w:r w:rsidRPr="00F44AC8">
        <w:rPr>
          <w:rFonts w:ascii="Arial" w:hAnsi="Arial" w:cs="Arial"/>
        </w:rPr>
        <w:t xml:space="preserve">Общественные обсуждения или публичные слушания по проекту о внесении изменений в Правила проводятся Комиссией в порядке, определяемом Уставом Голоустненского муниципального образования и (или) нормативными правовыми актами </w:t>
      </w:r>
      <w:r>
        <w:rPr>
          <w:rFonts w:ascii="Arial" w:hAnsi="Arial" w:cs="Arial"/>
        </w:rPr>
        <w:t>Д</w:t>
      </w:r>
      <w:r w:rsidRPr="00F44AC8">
        <w:rPr>
          <w:rFonts w:ascii="Arial" w:hAnsi="Arial" w:cs="Arial"/>
        </w:rPr>
        <w:t>умы Голоустненского муниципального образования, настоящими Правилами продолжительность публичных слушаний по проекту о внесении изменений в Правила составляет не менее двух и не более четырех месяцев со дня опубликования такого проекта.</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 xml:space="preserve">9. </w:t>
      </w:r>
      <w:proofErr w:type="gramStart"/>
      <w:r w:rsidRPr="00F44AC8">
        <w:rPr>
          <w:rFonts w:ascii="Arial" w:hAnsi="Arial" w:cs="Arial"/>
        </w:rPr>
        <w:t>В случае подготовки изменений в правила землепользования и застройки в части внесения изменений в градостроительный регламент, установленный для конкретной территориальной зоны,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w:t>
      </w:r>
      <w:proofErr w:type="gramEnd"/>
      <w:r w:rsidRPr="00F44AC8">
        <w:rPr>
          <w:rFonts w:ascii="Arial" w:hAnsi="Arial" w:cs="Arial"/>
        </w:rPr>
        <w:t xml:space="preserve"> В этих случаях срок проведения общественных обсуждений или публичных слушаний не может быть более чем один месяц.</w:t>
      </w:r>
    </w:p>
    <w:p w:rsidR="00FA047D" w:rsidRPr="00F44AC8" w:rsidRDefault="00FA047D" w:rsidP="00FA047D">
      <w:pPr>
        <w:widowControl w:val="0"/>
        <w:tabs>
          <w:tab w:val="left" w:pos="1138"/>
        </w:tabs>
        <w:autoSpaceDE w:val="0"/>
        <w:autoSpaceDN w:val="0"/>
        <w:adjustRightInd w:val="0"/>
        <w:ind w:right="283" w:firstLine="709"/>
        <w:jc w:val="both"/>
        <w:rPr>
          <w:rFonts w:ascii="Arial" w:hAnsi="Arial" w:cs="Arial"/>
        </w:rPr>
      </w:pPr>
      <w:r w:rsidRPr="00F44AC8">
        <w:rPr>
          <w:rFonts w:ascii="Arial" w:hAnsi="Arial" w:cs="Arial"/>
        </w:rPr>
        <w:t xml:space="preserve">10.После завершения общественных обсуждений или публичных слушаний по проекту внесения изменений в Правила Голоустненского муниципального образования Комиссия с учетом результатов таких публичных слушаний представляет измененный проект Правил </w:t>
      </w:r>
      <w:r>
        <w:rPr>
          <w:rFonts w:ascii="Arial" w:hAnsi="Arial" w:cs="Arial"/>
        </w:rPr>
        <w:t>Г</w:t>
      </w:r>
      <w:r w:rsidRPr="00F44AC8">
        <w:rPr>
          <w:rFonts w:ascii="Arial" w:hAnsi="Arial" w:cs="Arial"/>
        </w:rPr>
        <w:t xml:space="preserve">лаве Голоустненского муниципального образования. Обязательными приложениями к проекту </w:t>
      </w:r>
      <w:r w:rsidRPr="00F44AC8">
        <w:rPr>
          <w:rFonts w:ascii="Arial" w:hAnsi="Arial" w:cs="Arial"/>
        </w:rPr>
        <w:lastRenderedPageBreak/>
        <w:t>измененных Правил являются протоколы общественных обсуждений или публичных слушаний и заключение о результатах общественных обсуждений или публичных слушаний.</w:t>
      </w:r>
    </w:p>
    <w:p w:rsidR="00FA047D" w:rsidRPr="00F44AC8" w:rsidRDefault="00FA047D" w:rsidP="00FA047D">
      <w:pPr>
        <w:widowControl w:val="0"/>
        <w:tabs>
          <w:tab w:val="left" w:pos="1238"/>
        </w:tabs>
        <w:autoSpaceDE w:val="0"/>
        <w:autoSpaceDN w:val="0"/>
        <w:adjustRightInd w:val="0"/>
        <w:ind w:right="283" w:firstLine="709"/>
        <w:jc w:val="both"/>
        <w:rPr>
          <w:rFonts w:ascii="Arial" w:hAnsi="Arial" w:cs="Arial"/>
        </w:rPr>
      </w:pPr>
      <w:r w:rsidRPr="00F44AC8">
        <w:rPr>
          <w:rFonts w:ascii="Arial" w:hAnsi="Arial" w:cs="Arial"/>
        </w:rPr>
        <w:t>11.</w:t>
      </w:r>
      <w:r>
        <w:rPr>
          <w:rFonts w:ascii="Arial" w:hAnsi="Arial" w:cs="Arial"/>
        </w:rPr>
        <w:t xml:space="preserve"> </w:t>
      </w:r>
      <w:proofErr w:type="gramStart"/>
      <w:r w:rsidRPr="00F44AC8">
        <w:rPr>
          <w:rFonts w:ascii="Arial" w:hAnsi="Arial" w:cs="Arial"/>
        </w:rPr>
        <w:t>Глава</w:t>
      </w:r>
      <w:r>
        <w:rPr>
          <w:rFonts w:ascii="Arial" w:hAnsi="Arial" w:cs="Arial"/>
        </w:rPr>
        <w:t xml:space="preserve"> </w:t>
      </w:r>
      <w:r w:rsidRPr="00F44AC8">
        <w:rPr>
          <w:rFonts w:ascii="Arial" w:hAnsi="Arial" w:cs="Arial"/>
        </w:rPr>
        <w:t xml:space="preserve">Голоустненского муниципального образования в течение десяти дней после представления ему проекта измененных Правил и указанных в части 10 настоящей статьи обязательных приложений должен принять решение о направлении указанного проекта в </w:t>
      </w:r>
      <w:r>
        <w:rPr>
          <w:rFonts w:ascii="Arial" w:hAnsi="Arial" w:cs="Arial"/>
        </w:rPr>
        <w:t>Д</w:t>
      </w:r>
      <w:r w:rsidRPr="00F44AC8">
        <w:rPr>
          <w:rFonts w:ascii="Arial" w:hAnsi="Arial" w:cs="Arial"/>
        </w:rPr>
        <w:t>уму Голоустненского муниципального образования для утверждения или об отклонении проекта измененных Правил и о направлении его на доработку с указанием даты его повторного представления.</w:t>
      </w:r>
      <w:proofErr w:type="gramEnd"/>
    </w:p>
    <w:p w:rsidR="00FA047D" w:rsidRPr="00F44AC8" w:rsidRDefault="00FA047D" w:rsidP="00FA047D">
      <w:pPr>
        <w:widowControl w:val="0"/>
        <w:tabs>
          <w:tab w:val="left" w:pos="1349"/>
        </w:tabs>
        <w:autoSpaceDE w:val="0"/>
        <w:autoSpaceDN w:val="0"/>
        <w:adjustRightInd w:val="0"/>
        <w:ind w:right="283" w:firstLine="709"/>
        <w:jc w:val="both"/>
        <w:rPr>
          <w:rFonts w:ascii="Arial" w:hAnsi="Arial" w:cs="Arial"/>
        </w:rPr>
      </w:pPr>
      <w:r w:rsidRPr="00F44AC8">
        <w:rPr>
          <w:rFonts w:ascii="Arial" w:hAnsi="Arial" w:cs="Arial"/>
        </w:rPr>
        <w:t>12.</w:t>
      </w:r>
      <w:r>
        <w:rPr>
          <w:rFonts w:ascii="Arial" w:hAnsi="Arial" w:cs="Arial"/>
        </w:rPr>
        <w:t xml:space="preserve"> </w:t>
      </w:r>
      <w:r w:rsidRPr="00F44AC8">
        <w:rPr>
          <w:rFonts w:ascii="Arial" w:hAnsi="Arial" w:cs="Arial"/>
        </w:rPr>
        <w:t>Дума</w:t>
      </w:r>
      <w:r>
        <w:rPr>
          <w:rFonts w:ascii="Arial" w:hAnsi="Arial" w:cs="Arial"/>
        </w:rPr>
        <w:t xml:space="preserve"> </w:t>
      </w:r>
      <w:r w:rsidRPr="00F44AC8">
        <w:rPr>
          <w:rFonts w:ascii="Arial" w:hAnsi="Arial" w:cs="Arial"/>
        </w:rPr>
        <w:t>Голоустненского муниципального образования по результатам рассмотрения проекта измененных Правил и обязательных приложений к нему может утвердить Правила или направить проект измененных Правил главе Голоустненского муниципального образования на доработку в соответствии с результатами общественных обсуждений или публичных слушаний по указанному проекту.</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13.</w:t>
      </w:r>
      <w:r>
        <w:rPr>
          <w:rFonts w:ascii="Arial" w:hAnsi="Arial" w:cs="Arial"/>
        </w:rPr>
        <w:t xml:space="preserve"> </w:t>
      </w:r>
      <w:r w:rsidRPr="00F44AC8">
        <w:rPr>
          <w:rFonts w:ascii="Arial" w:hAnsi="Arial" w:cs="Arial"/>
        </w:rPr>
        <w:t>Измененные Правила подлежат опубликованию в порядке, установленном для официального опубликования муниципальных правовых актов, иной официальной информации, и размещается на официальном сайте Голоустненского муниципального образовани</w:t>
      </w:r>
      <w:proofErr w:type="gramStart"/>
      <w:r w:rsidRPr="00F44AC8">
        <w:rPr>
          <w:rFonts w:ascii="Arial" w:hAnsi="Arial" w:cs="Arial"/>
        </w:rPr>
        <w:t>я(</w:t>
      </w:r>
      <w:proofErr w:type="gramEnd"/>
      <w:r w:rsidRPr="00F44AC8">
        <w:rPr>
          <w:rFonts w:ascii="Arial" w:hAnsi="Arial" w:cs="Arial"/>
        </w:rPr>
        <w:t xml:space="preserve"> при наличии официального сайта)в информационно-телекоммуникационной сети «Интернет».</w:t>
      </w:r>
    </w:p>
    <w:p w:rsidR="00FA047D" w:rsidRPr="00F44AC8" w:rsidRDefault="00FA047D" w:rsidP="00FA047D">
      <w:pPr>
        <w:widowControl w:val="0"/>
        <w:tabs>
          <w:tab w:val="left" w:pos="1214"/>
        </w:tabs>
        <w:autoSpaceDE w:val="0"/>
        <w:autoSpaceDN w:val="0"/>
        <w:adjustRightInd w:val="0"/>
        <w:ind w:right="283" w:firstLine="709"/>
        <w:jc w:val="both"/>
        <w:rPr>
          <w:rFonts w:ascii="Arial" w:hAnsi="Arial" w:cs="Arial"/>
        </w:rPr>
      </w:pPr>
      <w:r w:rsidRPr="00F44AC8">
        <w:rPr>
          <w:rFonts w:ascii="Arial" w:hAnsi="Arial" w:cs="Arial"/>
        </w:rPr>
        <w:t>14.</w:t>
      </w:r>
      <w:r>
        <w:rPr>
          <w:rFonts w:ascii="Arial" w:hAnsi="Arial" w:cs="Arial"/>
        </w:rPr>
        <w:t xml:space="preserve"> </w:t>
      </w:r>
      <w:proofErr w:type="gramStart"/>
      <w:r w:rsidRPr="00F44AC8">
        <w:rPr>
          <w:rFonts w:ascii="Arial" w:hAnsi="Arial" w:cs="Arial"/>
        </w:rPr>
        <w:t>Физические</w:t>
      </w:r>
      <w:proofErr w:type="gramEnd"/>
      <w:r w:rsidRPr="00F44AC8">
        <w:rPr>
          <w:rFonts w:ascii="Arial" w:hAnsi="Arial" w:cs="Arial"/>
        </w:rPr>
        <w:t xml:space="preserve"> и юридические лица вправе оспорить решение об утверждении измененных Правил в судебном порядке.</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15. В случае</w:t>
      </w:r>
      <w:proofErr w:type="gramStart"/>
      <w:r w:rsidRPr="005022D4">
        <w:rPr>
          <w:rStyle w:val="blk1"/>
          <w:rFonts w:ascii="Arial" w:hAnsi="Arial" w:cs="Arial"/>
          <w:specVanish w:val="0"/>
        </w:rPr>
        <w:t>,</w:t>
      </w:r>
      <w:proofErr w:type="gramEnd"/>
      <w:r w:rsidRPr="005022D4">
        <w:rPr>
          <w:rStyle w:val="blk1"/>
          <w:rFonts w:ascii="Arial" w:hAnsi="Arial" w:cs="Arial"/>
          <w:specVanish w:val="0"/>
        </w:rPr>
        <w:t xml:space="preserve"> если правилами землепользования и застройки не обеспечена в соответствии с </w:t>
      </w:r>
      <w:hyperlink r:id="rId13" w:history="1">
        <w:r w:rsidRPr="005022D4">
          <w:rPr>
            <w:rStyle w:val="af7"/>
            <w:rFonts w:ascii="Arial" w:hAnsi="Arial" w:cs="Arial"/>
            <w:u w:val="none"/>
          </w:rPr>
          <w:t>частью 3.1 статьи 31</w:t>
        </w:r>
      </w:hyperlink>
      <w:r w:rsidRPr="005022D4">
        <w:rPr>
          <w:rStyle w:val="blk1"/>
          <w:rFonts w:ascii="Arial" w:hAnsi="Arial" w:cs="Arial"/>
          <w:specVanish w:val="0"/>
        </w:rPr>
        <w:t xml:space="preserve"> Градостроительного кодекса Российской Федерации возможность размещения на территориях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уполномоченный орган местного самоуправления муниципального района направляют главе поселения требование о внесении изменений в правила землепользования и застройки в целях обеспечения размещения указанных объектов.</w:t>
      </w:r>
    </w:p>
    <w:p w:rsidR="00FA047D" w:rsidRPr="005022D4" w:rsidRDefault="00FA047D" w:rsidP="00FA047D">
      <w:pPr>
        <w:ind w:right="283" w:firstLine="709"/>
        <w:jc w:val="both"/>
        <w:rPr>
          <w:rFonts w:ascii="Arial" w:hAnsi="Arial" w:cs="Arial"/>
        </w:rPr>
      </w:pPr>
      <w:r w:rsidRPr="005022D4">
        <w:rPr>
          <w:rStyle w:val="blk1"/>
          <w:rFonts w:ascii="Arial" w:hAnsi="Arial" w:cs="Arial"/>
          <w:specVanish w:val="0"/>
        </w:rPr>
        <w:t xml:space="preserve">16. В случае, предусмотренном частью 15 настоящей статьи, глава поселения обеспечивает внесение изменений в правила землепользования и застройки в течение тридцати дней со дня получения указанного в </w:t>
      </w:r>
      <w:hyperlink r:id="rId14" w:history="1">
        <w:r w:rsidRPr="005022D4">
          <w:rPr>
            <w:rStyle w:val="af7"/>
            <w:rFonts w:ascii="Arial" w:hAnsi="Arial" w:cs="Arial"/>
            <w:u w:val="none"/>
          </w:rPr>
          <w:t xml:space="preserve">части </w:t>
        </w:r>
      </w:hyperlink>
      <w:r w:rsidRPr="005022D4">
        <w:rPr>
          <w:rStyle w:val="blk1"/>
          <w:rFonts w:ascii="Arial" w:hAnsi="Arial" w:cs="Arial"/>
          <w:specVanish w:val="0"/>
        </w:rPr>
        <w:t>15 настоящей статьи требования.</w:t>
      </w:r>
    </w:p>
    <w:p w:rsidR="00FA047D" w:rsidRPr="00F44AC8" w:rsidRDefault="00FA047D" w:rsidP="00FA047D">
      <w:pPr>
        <w:ind w:right="283" w:firstLine="709"/>
        <w:jc w:val="both"/>
        <w:rPr>
          <w:rFonts w:ascii="Arial" w:hAnsi="Arial" w:cs="Arial"/>
        </w:rPr>
      </w:pPr>
      <w:r w:rsidRPr="005022D4">
        <w:rPr>
          <w:rStyle w:val="blk1"/>
          <w:rFonts w:ascii="Arial" w:hAnsi="Arial" w:cs="Arial"/>
          <w:specVanish w:val="0"/>
        </w:rPr>
        <w:t>17.</w:t>
      </w:r>
      <w:r w:rsidRPr="00F44AC8">
        <w:rPr>
          <w:rStyle w:val="blk1"/>
          <w:rFonts w:ascii="Arial" w:hAnsi="Arial" w:cs="Arial"/>
          <w:specVanish w:val="0"/>
        </w:rPr>
        <w:t xml:space="preserve"> </w:t>
      </w:r>
      <w:proofErr w:type="gramStart"/>
      <w:r w:rsidRPr="00F44AC8">
        <w:rPr>
          <w:rFonts w:ascii="Arial" w:hAnsi="Arial" w:cs="Arial"/>
        </w:rPr>
        <w:t>В целях внесения изменений в правила землепользования и застройки в случаях, предусмотренных пунктами 3 - 5 части 2 и частью 3.1 статьи 33 Градостроительного кодекса РФ,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землепользования и застройки и подготовка предусмотренного частью 4 статьи 33 Градостроительного кодекса РФ заключения комиссии не</w:t>
      </w:r>
      <w:proofErr w:type="gramEnd"/>
      <w:r w:rsidRPr="00F44AC8">
        <w:rPr>
          <w:rFonts w:ascii="Arial" w:hAnsi="Arial" w:cs="Arial"/>
        </w:rPr>
        <w:t xml:space="preserve"> требуются.</w:t>
      </w:r>
    </w:p>
    <w:p w:rsidR="00FA047D" w:rsidRPr="00F44AC8" w:rsidRDefault="00FA047D" w:rsidP="00FA047D">
      <w:pPr>
        <w:ind w:right="283" w:firstLine="709"/>
        <w:jc w:val="both"/>
        <w:rPr>
          <w:rFonts w:ascii="Arial" w:hAnsi="Arial" w:cs="Arial"/>
        </w:rPr>
      </w:pPr>
      <w:r w:rsidRPr="00F44AC8">
        <w:rPr>
          <w:rFonts w:ascii="Arial" w:hAnsi="Arial" w:cs="Arial"/>
        </w:rPr>
        <w:t xml:space="preserve">18. </w:t>
      </w:r>
      <w:proofErr w:type="gramStart"/>
      <w:r w:rsidRPr="00F44AC8">
        <w:rPr>
          <w:rFonts w:ascii="Arial" w:hAnsi="Arial" w:cs="Arial"/>
        </w:rPr>
        <w:t xml:space="preserve">Со дня поступления в орган местного самоуправления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РФ, не допускается внесение в правила землепользования и застройки изменений, предусматривающих установление применительно к </w:t>
      </w:r>
      <w:r w:rsidRPr="00F44AC8">
        <w:rPr>
          <w:rFonts w:ascii="Arial" w:hAnsi="Arial" w:cs="Arial"/>
        </w:rPr>
        <w:lastRenderedPageBreak/>
        <w:t>территориальной зоне, в границах которой расположена такая постройка, вида разрешенного использования земельных участков</w:t>
      </w:r>
      <w:proofErr w:type="gramEnd"/>
      <w:r w:rsidRPr="00F44AC8">
        <w:rPr>
          <w:rFonts w:ascii="Arial" w:hAnsi="Arial" w:cs="Arial"/>
        </w:rPr>
        <w:t xml:space="preserve"> </w:t>
      </w:r>
      <w:proofErr w:type="gramStart"/>
      <w:r w:rsidRPr="00F44AC8">
        <w:rPr>
          <w:rFonts w:ascii="Arial" w:hAnsi="Arial" w:cs="Arial"/>
        </w:rPr>
        <w:t>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органом местного самоуправления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w:t>
      </w:r>
      <w:proofErr w:type="gramEnd"/>
      <w:r w:rsidRPr="00F44AC8">
        <w:rPr>
          <w:rFonts w:ascii="Arial" w:hAnsi="Arial" w:cs="Arial"/>
        </w:rPr>
        <w:t xml:space="preserve"> в части 2 статьи 55.32 Градостроительного кодекса </w:t>
      </w:r>
      <w:proofErr w:type="gramStart"/>
      <w:r w:rsidRPr="00F44AC8">
        <w:rPr>
          <w:rFonts w:ascii="Arial" w:hAnsi="Arial" w:cs="Arial"/>
        </w:rPr>
        <w:t>РФ</w:t>
      </w:r>
      <w:proofErr w:type="gramEnd"/>
      <w:r w:rsidRPr="00F44AC8">
        <w:rPr>
          <w:rFonts w:ascii="Arial" w:hAnsi="Arial" w:cs="Arial"/>
        </w:rPr>
        <w:t xml:space="preserve"> и от </w:t>
      </w:r>
      <w:proofErr w:type="gramStart"/>
      <w:r w:rsidRPr="00F44AC8">
        <w:rPr>
          <w:rFonts w:ascii="Arial" w:hAnsi="Arial" w:cs="Arial"/>
        </w:rPr>
        <w:t>которых</w:t>
      </w:r>
      <w:proofErr w:type="gramEnd"/>
      <w:r w:rsidRPr="00F44AC8">
        <w:rPr>
          <w:rFonts w:ascii="Arial" w:hAnsi="Arial" w:cs="Arial"/>
        </w:rPr>
        <w:t xml:space="preserve">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rsidR="00FA047D" w:rsidRPr="00F44AC8" w:rsidRDefault="00FA047D" w:rsidP="00FA047D">
      <w:pPr>
        <w:ind w:right="283" w:firstLine="709"/>
        <w:jc w:val="both"/>
        <w:rPr>
          <w:rFonts w:ascii="Arial" w:hAnsi="Arial" w:cs="Arial"/>
        </w:rPr>
      </w:pPr>
      <w:r w:rsidRPr="00F44AC8">
        <w:rPr>
          <w:rFonts w:ascii="Arial" w:hAnsi="Arial" w:cs="Arial"/>
        </w:rPr>
        <w:t xml:space="preserve">19. </w:t>
      </w:r>
      <w:proofErr w:type="gramStart"/>
      <w:r w:rsidRPr="00F44AC8">
        <w:rPr>
          <w:rFonts w:ascii="Arial" w:hAnsi="Arial" w:cs="Arial"/>
        </w:rPr>
        <w:t>В случаях, предусмотренных пунктами 3 - 5 части 2 статьи 33 Градостроительного кодекса РФ,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направляет главе местной администрации требование о внесении изменений в правила землепользования и застройки в</w:t>
      </w:r>
      <w:proofErr w:type="gramEnd"/>
      <w:r w:rsidRPr="00F44AC8">
        <w:rPr>
          <w:rFonts w:ascii="Arial" w:hAnsi="Arial" w:cs="Arial"/>
        </w:rPr>
        <w:t xml:space="preserve">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rsidR="00FA047D" w:rsidRPr="00F44AC8" w:rsidRDefault="00FA047D" w:rsidP="00FA047D">
      <w:pPr>
        <w:ind w:right="283" w:firstLine="709"/>
        <w:jc w:val="both"/>
        <w:rPr>
          <w:rFonts w:ascii="Arial" w:hAnsi="Arial" w:cs="Arial"/>
        </w:rPr>
      </w:pPr>
      <w:r w:rsidRPr="00F44AC8">
        <w:rPr>
          <w:rFonts w:ascii="Arial" w:hAnsi="Arial" w:cs="Arial"/>
        </w:rPr>
        <w:t xml:space="preserve">20. </w:t>
      </w:r>
      <w:proofErr w:type="gramStart"/>
      <w:r w:rsidRPr="00F44AC8">
        <w:rPr>
          <w:rFonts w:ascii="Arial" w:hAnsi="Arial" w:cs="Arial"/>
        </w:rPr>
        <w:t>В случае поступления требования, предусмотренного частью 19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 глава местной администрации</w:t>
      </w:r>
      <w:proofErr w:type="gramEnd"/>
      <w:r w:rsidRPr="00F44AC8">
        <w:rPr>
          <w:rFonts w:ascii="Arial" w:hAnsi="Arial" w:cs="Arial"/>
        </w:rPr>
        <w:t xml:space="preserve"> </w:t>
      </w:r>
      <w:proofErr w:type="gramStart"/>
      <w:r w:rsidRPr="00F44AC8">
        <w:rPr>
          <w:rFonts w:ascii="Arial" w:hAnsi="Arial" w:cs="Arial"/>
        </w:rPr>
        <w:t>обязан</w:t>
      </w:r>
      <w:proofErr w:type="gramEnd"/>
      <w:r w:rsidRPr="00F44AC8">
        <w:rPr>
          <w:rFonts w:ascii="Arial" w:hAnsi="Arial" w:cs="Arial"/>
        </w:rPr>
        <w:t xml:space="preserve"> принять решение о подготовке проекта о внесении изменений в правила землепользования и застройки.</w:t>
      </w:r>
    </w:p>
    <w:p w:rsidR="00FA047D" w:rsidRPr="00F44AC8" w:rsidRDefault="00FA047D" w:rsidP="00FA047D">
      <w:pPr>
        <w:ind w:right="283" w:firstLine="709"/>
        <w:jc w:val="both"/>
        <w:rPr>
          <w:rFonts w:ascii="Arial" w:hAnsi="Arial" w:cs="Arial"/>
        </w:rPr>
      </w:pPr>
      <w:r w:rsidRPr="00F44AC8">
        <w:rPr>
          <w:rFonts w:ascii="Arial" w:hAnsi="Arial" w:cs="Arial"/>
        </w:rPr>
        <w:t xml:space="preserve">21. </w:t>
      </w:r>
      <w:proofErr w:type="gramStart"/>
      <w:r w:rsidRPr="00F44AC8">
        <w:rPr>
          <w:rFonts w:ascii="Arial" w:hAnsi="Arial" w:cs="Arial"/>
        </w:rPr>
        <w:t>Срок внесения изменений в утвержденные правила землепользования и застройки в части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8 статьи</w:t>
      </w:r>
      <w:proofErr w:type="gramEnd"/>
      <w:r w:rsidRPr="00F44AC8">
        <w:rPr>
          <w:rFonts w:ascii="Arial" w:hAnsi="Arial" w:cs="Arial"/>
        </w:rPr>
        <w:t xml:space="preserve"> </w:t>
      </w:r>
      <w:proofErr w:type="gramStart"/>
      <w:r w:rsidRPr="00F44AC8">
        <w:rPr>
          <w:rFonts w:ascii="Arial" w:hAnsi="Arial" w:cs="Arial"/>
        </w:rPr>
        <w:t>33 Градостроительного кодекса РФ,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3 - 5 части 2 статьи 33 Градостроительного кодекса РФ оснований для внесения изменений в правила землепользования и застройки.</w:t>
      </w:r>
      <w:proofErr w:type="gramEnd"/>
    </w:p>
    <w:p w:rsidR="00FA047D" w:rsidRPr="00D52E24" w:rsidRDefault="00FA047D" w:rsidP="00FA047D">
      <w:pPr>
        <w:ind w:right="283"/>
        <w:jc w:val="center"/>
        <w:rPr>
          <w:rFonts w:ascii="Arial" w:hAnsi="Arial" w:cs="Arial"/>
        </w:rPr>
      </w:pPr>
    </w:p>
    <w:p w:rsidR="00FA047D" w:rsidRPr="00F44AC8" w:rsidRDefault="00FA047D" w:rsidP="00FA047D">
      <w:pPr>
        <w:ind w:right="283"/>
        <w:jc w:val="center"/>
        <w:rPr>
          <w:rFonts w:ascii="Arial" w:hAnsi="Arial" w:cs="Arial"/>
        </w:rPr>
      </w:pPr>
      <w:r w:rsidRPr="00F44AC8">
        <w:rPr>
          <w:rFonts w:ascii="Arial" w:hAnsi="Arial" w:cs="Arial"/>
        </w:rPr>
        <w:lastRenderedPageBreak/>
        <w:t>РАЗДЕЛ 1.7. ПОЛОЖЕНИЕ О РЕГУЛИРОВАНИИ ИНЫХ ВОПРОСОВ ЗЕМЛЕПОЛЬЗОВАНИЯ И ЗАСТРОЙКИ</w:t>
      </w:r>
    </w:p>
    <w:p w:rsidR="00FA047D" w:rsidRPr="00F44AC8" w:rsidRDefault="00FA047D" w:rsidP="00FA047D">
      <w:pPr>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20. ОСНОВАНИЯ, УСЛОВИЯ И ПРИНЦИПЫ ОРГАНИЗАЦИИ ПОРЯДКА ИЗЪЯТИЯ ЗЕМЕЛЬНЫХ УЧАСТКОВ, ИНЫХ ОБЪЕКТОВ НЕДВИЖИМОСТИ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 Порядок изъятия (в том числе путем выкупа) земельных участков, иных объектов недвижимости для реализации государственных и муниципальных нужд определяется гражданским и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об изъятии (в том числе путем выкупа) земельных участков, иных объектов недвижимости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об изъятии земельных участков, иных объектов недвижимости для реализации государственных и муниципальных нужд является утвержденная в установленном порядке и с учетом настоящих Правил (в части соблюдения градостроительных регламентов, обязательности проведения публичных слушаний) документация о планировке территории - проекты планировки с проектами межевания в их составе.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Основания считаются правомочными при одновременном </w:t>
      </w:r>
      <w:proofErr w:type="gramStart"/>
      <w:r w:rsidRPr="00F44AC8">
        <w:rPr>
          <w:rFonts w:ascii="Arial" w:hAnsi="Arial" w:cs="Arial"/>
        </w:rPr>
        <w:t>существовании</w:t>
      </w:r>
      <w:proofErr w:type="gramEnd"/>
      <w:r w:rsidRPr="00F44AC8">
        <w:rPr>
          <w:rFonts w:ascii="Arial" w:hAnsi="Arial" w:cs="Arial"/>
        </w:rPr>
        <w:t xml:space="preserve"> следующих условий:</w:t>
      </w:r>
    </w:p>
    <w:p w:rsidR="00FA047D" w:rsidRPr="00F44AC8" w:rsidRDefault="00FA047D" w:rsidP="00FA047D">
      <w:pPr>
        <w:tabs>
          <w:tab w:val="left" w:pos="1195"/>
        </w:tabs>
        <w:autoSpaceDE w:val="0"/>
        <w:autoSpaceDN w:val="0"/>
        <w:adjustRightInd w:val="0"/>
        <w:ind w:right="283" w:firstLine="709"/>
        <w:jc w:val="both"/>
        <w:rPr>
          <w:rFonts w:ascii="Arial" w:hAnsi="Arial" w:cs="Arial"/>
        </w:rPr>
      </w:pPr>
      <w:r w:rsidRPr="00F44AC8">
        <w:rPr>
          <w:rFonts w:ascii="Arial" w:hAnsi="Arial" w:cs="Arial"/>
        </w:rPr>
        <w:t>1) наличие соответствующих государственных или муниципальных нужд путем отображения соответствующих решений в утвержденных в установленном порядке документах территориального планирования;</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2) невозможности реализации государственных или муниципальных нужд иначе, как только посредством изъятия соответствующих земельных участков или их частей.</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3. Муниципальными нуждами Голоустненского муниципального образования, которые могут быть основаниями для изъятия, резервирования земельных участков, иных объектов недвижимости, являются:</w:t>
      </w:r>
    </w:p>
    <w:p w:rsidR="00FA047D" w:rsidRPr="00F44AC8" w:rsidRDefault="00FA047D" w:rsidP="00FA047D">
      <w:pPr>
        <w:tabs>
          <w:tab w:val="left" w:pos="1142"/>
        </w:tabs>
        <w:autoSpaceDE w:val="0"/>
        <w:autoSpaceDN w:val="0"/>
        <w:adjustRightInd w:val="0"/>
        <w:ind w:right="283" w:firstLine="709"/>
        <w:jc w:val="both"/>
        <w:rPr>
          <w:rFonts w:ascii="Arial" w:hAnsi="Arial" w:cs="Arial"/>
        </w:rPr>
      </w:pPr>
      <w:r w:rsidRPr="00F44AC8">
        <w:rPr>
          <w:rFonts w:ascii="Arial" w:hAnsi="Arial" w:cs="Arial"/>
        </w:rPr>
        <w:t>1) необходимость строительства в соответствии с утвержденной документацией по планировке территории:</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а) объектов электр</w:t>
      </w:r>
      <w:proofErr w:type="gramStart"/>
      <w:r w:rsidRPr="00F44AC8">
        <w:rPr>
          <w:rFonts w:ascii="Arial" w:hAnsi="Arial" w:cs="Arial"/>
        </w:rPr>
        <w:t>о-</w:t>
      </w:r>
      <w:proofErr w:type="gramEnd"/>
      <w:r w:rsidRPr="00F44AC8">
        <w:rPr>
          <w:rFonts w:ascii="Arial" w:hAnsi="Arial" w:cs="Arial"/>
        </w:rPr>
        <w:t>, газо-, тепло- , водоснабжения муниципального значения;</w:t>
      </w:r>
    </w:p>
    <w:p w:rsidR="00FA047D" w:rsidRPr="00F44AC8" w:rsidRDefault="00FA047D" w:rsidP="00FA047D">
      <w:pPr>
        <w:tabs>
          <w:tab w:val="left" w:pos="1094"/>
        </w:tabs>
        <w:autoSpaceDE w:val="0"/>
        <w:autoSpaceDN w:val="0"/>
        <w:adjustRightInd w:val="0"/>
        <w:ind w:right="283" w:firstLine="709"/>
        <w:jc w:val="both"/>
        <w:rPr>
          <w:rFonts w:ascii="Arial" w:hAnsi="Arial" w:cs="Arial"/>
        </w:rPr>
      </w:pPr>
      <w:r w:rsidRPr="00F44AC8">
        <w:rPr>
          <w:rFonts w:ascii="Arial" w:hAnsi="Arial" w:cs="Arial"/>
        </w:rPr>
        <w:t>б) автомобильных дорог общего пользования в границах Голоустненского муниципального образования, мостов и иных транспортных инженерных сооружений местного значения в границах Голоустненского муниципального образования;</w:t>
      </w:r>
    </w:p>
    <w:p w:rsidR="00FA047D" w:rsidRPr="00F44AC8" w:rsidRDefault="00FA047D" w:rsidP="00FA047D">
      <w:pPr>
        <w:tabs>
          <w:tab w:val="left" w:pos="1262"/>
        </w:tabs>
        <w:autoSpaceDE w:val="0"/>
        <w:autoSpaceDN w:val="0"/>
        <w:adjustRightInd w:val="0"/>
        <w:ind w:right="283" w:firstLine="709"/>
        <w:jc w:val="both"/>
        <w:rPr>
          <w:rFonts w:ascii="Arial" w:hAnsi="Arial" w:cs="Arial"/>
        </w:rPr>
      </w:pPr>
      <w:r w:rsidRPr="00F44AC8">
        <w:rPr>
          <w:rFonts w:ascii="Arial" w:hAnsi="Arial" w:cs="Arial"/>
        </w:rPr>
        <w:t>2) необходимость реализации иных муниципальных нужд, определенных в соответствии с законодательством.</w:t>
      </w:r>
    </w:p>
    <w:p w:rsidR="00FA047D" w:rsidRPr="00F44AC8" w:rsidRDefault="00FA047D" w:rsidP="00FA047D">
      <w:pPr>
        <w:tabs>
          <w:tab w:val="left" w:pos="1123"/>
        </w:tabs>
        <w:autoSpaceDE w:val="0"/>
        <w:autoSpaceDN w:val="0"/>
        <w:adjustRightInd w:val="0"/>
        <w:ind w:right="283"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Решение об изъятии земельных участков и иных объектов недвижимости может быть принято только после утверждения в установленном порядке проектов планировки и проектов межевания в их составе, определяющих границы земельных участков, строительство на которых может быть осуществлено только после изъятия этих участков и (или) объектов на них расположенных в порядке, установленном законодательством.</w:t>
      </w:r>
      <w:proofErr w:type="gramEnd"/>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Владельцы изымаемой недвижимости должны быть не позднее, чем за год до предстоящего изъятия письменно уведомлены об этом органом, принявшим решение об изъятии.</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autoSpaceDE w:val="0"/>
        <w:autoSpaceDN w:val="0"/>
        <w:adjustRightInd w:val="0"/>
        <w:ind w:right="283"/>
        <w:jc w:val="center"/>
        <w:rPr>
          <w:rFonts w:ascii="Arial" w:hAnsi="Arial" w:cs="Arial"/>
          <w:bCs/>
        </w:rPr>
      </w:pPr>
      <w:r w:rsidRPr="00F44AC8">
        <w:rPr>
          <w:rFonts w:ascii="Arial" w:hAnsi="Arial" w:cs="Arial"/>
          <w:bCs/>
        </w:rPr>
        <w:t>СТАТЬЯ 21. УСЛОВИЯ ПРИНЯТИЯ РЕШЕНИЙ О РЕЗЕРВИРОВАНИИ ЗЕМЕЛЬНЫХ УЧАСТКОВ ДЛЯ РЕАЛИЗАЦИИ ГОСУДАРСТВЕННЫХ, МУНИЦИПАЛЬНЫХ НУЖД</w:t>
      </w:r>
    </w:p>
    <w:p w:rsidR="00FA047D" w:rsidRPr="00F44AC8" w:rsidRDefault="00FA047D" w:rsidP="00FA047D">
      <w:pPr>
        <w:autoSpaceDE w:val="0"/>
        <w:autoSpaceDN w:val="0"/>
        <w:adjustRightInd w:val="0"/>
        <w:ind w:right="283"/>
        <w:jc w:val="center"/>
        <w:rPr>
          <w:rFonts w:ascii="Arial" w:hAnsi="Arial" w:cs="Arial"/>
          <w:bCs/>
        </w:rPr>
      </w:pP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1. Порядок резервирования земельных участков для реализации государственных и муниципальных нужд определяется земельным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подготовки оснований для принятия решений о резервировании земельных участков для реализации государственных и муниципальных нужд определяется законодательством Российской Федерации, законодательством Иркутской области, настоящими Правилами, нормативными правовыми актами Голоустненского муниципального образования.</w:t>
      </w:r>
    </w:p>
    <w:p w:rsidR="00FA047D" w:rsidRPr="00F44AC8" w:rsidRDefault="00FA047D" w:rsidP="00FA047D">
      <w:pPr>
        <w:tabs>
          <w:tab w:val="left" w:pos="1118"/>
        </w:tabs>
        <w:autoSpaceDE w:val="0"/>
        <w:autoSpaceDN w:val="0"/>
        <w:adjustRightInd w:val="0"/>
        <w:ind w:right="283" w:firstLine="709"/>
        <w:jc w:val="both"/>
        <w:rPr>
          <w:rFonts w:ascii="Arial" w:hAnsi="Arial" w:cs="Arial"/>
        </w:rPr>
      </w:pPr>
      <w:r w:rsidRPr="00F44AC8">
        <w:rPr>
          <w:rFonts w:ascii="Arial" w:hAnsi="Arial" w:cs="Arial"/>
        </w:rPr>
        <w:t>2. Основанием для принятия решений о резервировании земельных участков для реализации государственных и муниципальных нужд является:</w:t>
      </w:r>
    </w:p>
    <w:p w:rsidR="00FA047D" w:rsidRPr="00F44AC8" w:rsidRDefault="00FA047D" w:rsidP="00FA047D">
      <w:pPr>
        <w:ind w:right="283"/>
        <w:jc w:val="both"/>
        <w:rPr>
          <w:rFonts w:ascii="Arial" w:hAnsi="Arial" w:cs="Arial"/>
        </w:rPr>
      </w:pPr>
      <w:r w:rsidRPr="00F44AC8">
        <w:rPr>
          <w:rFonts w:ascii="Arial" w:hAnsi="Arial" w:cs="Arial"/>
        </w:rPr>
        <w:t>а) документация по планировке территории;</w:t>
      </w:r>
    </w:p>
    <w:p w:rsidR="00FA047D" w:rsidRPr="00F44AC8" w:rsidRDefault="00FA047D" w:rsidP="00FA047D">
      <w:pPr>
        <w:ind w:right="283" w:firstLine="709"/>
        <w:jc w:val="both"/>
        <w:rPr>
          <w:rFonts w:ascii="Arial" w:hAnsi="Arial" w:cs="Arial"/>
        </w:rPr>
      </w:pPr>
      <w:r w:rsidRPr="00F44AC8">
        <w:rPr>
          <w:rFonts w:ascii="Arial" w:hAnsi="Arial" w:cs="Arial"/>
        </w:rPr>
        <w:t>б) документы территориального планирования в случаях создания особо охраняемых природных территорий, размещения объектов обороны и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 xml:space="preserve">в) государственные программы геологического изучения недр, воспроизводства минерально-сырьевой базы и рационального использования недр, утвержденные в установленном </w:t>
      </w:r>
      <w:hyperlink r:id="rId15" w:history="1">
        <w:r w:rsidRPr="00F44AC8">
          <w:rPr>
            <w:rStyle w:val="af7"/>
            <w:rFonts w:ascii="Arial" w:hAnsi="Arial" w:cs="Arial"/>
          </w:rPr>
          <w:t>порядке</w:t>
        </w:r>
      </w:hyperlink>
      <w:r w:rsidRPr="00F44AC8">
        <w:rPr>
          <w:rFonts w:ascii="Arial" w:hAnsi="Arial" w:cs="Arial"/>
        </w:rPr>
        <w:t>.</w:t>
      </w:r>
    </w:p>
    <w:p w:rsidR="00FA047D" w:rsidRPr="00F44AC8" w:rsidRDefault="00FA047D" w:rsidP="00FA047D">
      <w:pPr>
        <w:ind w:right="283" w:firstLine="709"/>
        <w:jc w:val="both"/>
        <w:rPr>
          <w:rFonts w:ascii="Arial" w:hAnsi="Arial" w:cs="Arial"/>
        </w:rPr>
      </w:pPr>
      <w:r w:rsidRPr="00F44AC8">
        <w:rPr>
          <w:rFonts w:ascii="Arial" w:hAnsi="Arial" w:cs="Arial"/>
        </w:rPr>
        <w:t>Указанная документация подготавливается и утверждается в порядке, определенном градостроительным законодательством.</w:t>
      </w:r>
    </w:p>
    <w:p w:rsidR="00FA047D" w:rsidRPr="00F44AC8" w:rsidRDefault="00FA047D" w:rsidP="00FA047D">
      <w:pPr>
        <w:ind w:right="283" w:firstLine="709"/>
        <w:jc w:val="both"/>
        <w:rPr>
          <w:rFonts w:ascii="Arial" w:hAnsi="Arial" w:cs="Arial"/>
        </w:rPr>
      </w:pPr>
      <w:r w:rsidRPr="00F44AC8">
        <w:rPr>
          <w:rFonts w:ascii="Arial" w:hAnsi="Arial" w:cs="Arial"/>
        </w:rPr>
        <w:t>3. В соответствии с градостроительным законодательством:</w:t>
      </w:r>
    </w:p>
    <w:p w:rsidR="00FA047D" w:rsidRPr="00F44AC8" w:rsidRDefault="00FA047D" w:rsidP="00FA047D">
      <w:pPr>
        <w:ind w:right="283" w:firstLine="709"/>
        <w:jc w:val="both"/>
        <w:rPr>
          <w:rFonts w:ascii="Arial" w:hAnsi="Arial" w:cs="Arial"/>
        </w:rPr>
      </w:pPr>
      <w:proofErr w:type="gramStart"/>
      <w:r>
        <w:rPr>
          <w:rFonts w:ascii="Arial" w:hAnsi="Arial" w:cs="Arial"/>
        </w:rPr>
        <w:t xml:space="preserve">- </w:t>
      </w:r>
      <w:r w:rsidRPr="00F44AC8">
        <w:rPr>
          <w:rFonts w:ascii="Arial" w:hAnsi="Arial" w:cs="Arial"/>
        </w:rPr>
        <w:t>со дня вступления в силу документов территориального планирования, проектов планировки и проектов межевания в их составе не допускается предоставление в частную собственность земельных участков, находящихся в собственности Российской Федерации, субъекта Российской Федерации, муниципальной собственности и расположенных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w:t>
      </w:r>
      <w:proofErr w:type="gramEnd"/>
    </w:p>
    <w:p w:rsidR="00FA047D" w:rsidRPr="00F44AC8" w:rsidRDefault="00FA047D" w:rsidP="00FA047D">
      <w:pPr>
        <w:ind w:right="283" w:firstLine="709"/>
        <w:jc w:val="both"/>
        <w:rPr>
          <w:rFonts w:ascii="Arial" w:hAnsi="Arial" w:cs="Arial"/>
        </w:rPr>
      </w:pPr>
      <w:r>
        <w:rPr>
          <w:rFonts w:ascii="Arial" w:hAnsi="Arial" w:cs="Arial"/>
        </w:rPr>
        <w:t xml:space="preserve">- </w:t>
      </w:r>
      <w:r w:rsidRPr="00F44AC8">
        <w:rPr>
          <w:rFonts w:ascii="Arial" w:hAnsi="Arial" w:cs="Arial"/>
        </w:rPr>
        <w:t>собственники земельных участков и иных объектов недвижимости, находящихся в пределах зон резервирования, отображенных в указанных документах и определенных указанными проектами для будущего размещения объектов в порядке реализации государственных и муниципальных нужд, вправе обжаловать в судебном порядке такие документы.</w:t>
      </w:r>
    </w:p>
    <w:p w:rsidR="00FA047D" w:rsidRPr="00F44AC8" w:rsidRDefault="00FA047D" w:rsidP="00FA047D">
      <w:pPr>
        <w:ind w:right="283" w:firstLine="709"/>
        <w:jc w:val="both"/>
        <w:rPr>
          <w:rFonts w:ascii="Arial" w:hAnsi="Arial" w:cs="Arial"/>
        </w:rPr>
      </w:pPr>
      <w:r w:rsidRPr="00F44AC8">
        <w:rPr>
          <w:rFonts w:ascii="Arial" w:hAnsi="Arial" w:cs="Arial"/>
        </w:rPr>
        <w:t>4. Принимаемое решение о резервировании должно содержать:</w:t>
      </w:r>
    </w:p>
    <w:p w:rsidR="00FA047D" w:rsidRPr="00F44AC8" w:rsidRDefault="00FA047D" w:rsidP="00FA047D">
      <w:pPr>
        <w:ind w:right="283" w:firstLine="709"/>
        <w:jc w:val="both"/>
        <w:rPr>
          <w:rFonts w:ascii="Arial" w:hAnsi="Arial" w:cs="Arial"/>
        </w:rPr>
      </w:pPr>
      <w:r w:rsidRPr="00F44AC8">
        <w:rPr>
          <w:rFonts w:ascii="Arial" w:hAnsi="Arial" w:cs="Arial"/>
        </w:rPr>
        <w:t>1) цели и сроки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2) реквизиты документов, в соответствии с которыми осуществляется резервирование земель;</w:t>
      </w:r>
    </w:p>
    <w:p w:rsidR="00FA047D" w:rsidRPr="00F44AC8" w:rsidRDefault="00FA047D" w:rsidP="00FA047D">
      <w:pPr>
        <w:ind w:right="283" w:firstLine="709"/>
        <w:jc w:val="both"/>
        <w:rPr>
          <w:rFonts w:ascii="Arial" w:hAnsi="Arial" w:cs="Arial"/>
        </w:rPr>
      </w:pPr>
      <w:r w:rsidRPr="00F44AC8">
        <w:rPr>
          <w:rFonts w:ascii="Arial" w:hAnsi="Arial" w:cs="Arial"/>
        </w:rPr>
        <w:t xml:space="preserve">3) ограничения прав на зарезервированные земельные участки, устанавливаемые в соответствии с Земельным </w:t>
      </w:r>
      <w:hyperlink r:id="rId16" w:history="1">
        <w:r w:rsidRPr="00F44AC8">
          <w:rPr>
            <w:rStyle w:val="af7"/>
            <w:rFonts w:ascii="Arial" w:hAnsi="Arial" w:cs="Arial"/>
          </w:rPr>
          <w:t>кодексом</w:t>
        </w:r>
      </w:hyperlink>
      <w:r w:rsidRPr="00F44AC8">
        <w:rPr>
          <w:rFonts w:ascii="Arial" w:hAnsi="Arial" w:cs="Arial"/>
        </w:rPr>
        <w:t xml:space="preserve"> Российской Федерации и другими федеральными законами, необходимые для достижения целей резервирования земель;</w:t>
      </w:r>
    </w:p>
    <w:p w:rsidR="00FA047D" w:rsidRPr="00F44AC8" w:rsidRDefault="00FA047D" w:rsidP="00FA047D">
      <w:pPr>
        <w:ind w:right="283" w:firstLine="709"/>
        <w:jc w:val="both"/>
        <w:rPr>
          <w:rFonts w:ascii="Arial" w:hAnsi="Arial" w:cs="Arial"/>
        </w:rPr>
      </w:pPr>
      <w:r w:rsidRPr="00F44AC8">
        <w:rPr>
          <w:rFonts w:ascii="Arial" w:hAnsi="Arial" w:cs="Arial"/>
        </w:rPr>
        <w:t xml:space="preserve">4) сведения о месте и времени ознакомления заинтересованных лиц со схемой резервируемых земель, а также перечнем кадастровых номеров </w:t>
      </w:r>
      <w:r w:rsidRPr="00F44AC8">
        <w:rPr>
          <w:rFonts w:ascii="Arial" w:hAnsi="Arial" w:cs="Arial"/>
        </w:rPr>
        <w:lastRenderedPageBreak/>
        <w:t>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5. К решению о резервировании земель прилагается схема резервируемых земель, а также перечень кадастровых номеров земельных участков, которые полностью или частично расположены в границах резервируемых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и схема резервируемых земель должны содержать необходимые для внесения в государственный кадастр недвижимости сведения о земельных участках (их частях), права на которые ограничиваются решением о резервировании земель.</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принимается по отношению к земельным участкам, находящимся в пределах одного кадастрового округа.</w:t>
      </w:r>
    </w:p>
    <w:p w:rsidR="00FA047D" w:rsidRPr="00F44AC8" w:rsidRDefault="00FA047D" w:rsidP="00FA047D">
      <w:pPr>
        <w:ind w:right="283" w:firstLine="709"/>
        <w:jc w:val="both"/>
        <w:rPr>
          <w:rFonts w:ascii="Arial" w:hAnsi="Arial" w:cs="Arial"/>
        </w:rPr>
      </w:pPr>
      <w:r w:rsidRPr="00F44AC8">
        <w:rPr>
          <w:rFonts w:ascii="Arial" w:hAnsi="Arial" w:cs="Arial"/>
        </w:rPr>
        <w:t>6. Решение о резервировании земель, принятое органами государственной власти, подлежит опубликованию в официальных средствах массовой информации субъекта Российской Федерации, на территории которого расположены резервируемые земельные участки.</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принятое органами местного самоуправления, подлежит опубликованию в официальных средствах массовой информации органов местного самоуправления по месту нахождения резервируемых земельных участков.</w:t>
      </w:r>
    </w:p>
    <w:p w:rsidR="00FA047D" w:rsidRPr="00F44AC8" w:rsidRDefault="00FA047D" w:rsidP="00FA047D">
      <w:pPr>
        <w:ind w:right="283" w:firstLine="709"/>
        <w:jc w:val="both"/>
        <w:rPr>
          <w:rFonts w:ascii="Arial" w:hAnsi="Arial" w:cs="Arial"/>
        </w:rPr>
      </w:pPr>
      <w:r w:rsidRPr="00F44AC8">
        <w:rPr>
          <w:rFonts w:ascii="Arial" w:hAnsi="Arial" w:cs="Arial"/>
        </w:rPr>
        <w:t>Решение о резервировании земель вступает в силу не ранее его опубликования.</w:t>
      </w:r>
    </w:p>
    <w:p w:rsidR="00FA047D" w:rsidRPr="00F44AC8" w:rsidRDefault="00FA047D" w:rsidP="00FA047D">
      <w:pPr>
        <w:ind w:right="283"/>
        <w:jc w:val="center"/>
        <w:rPr>
          <w:rFonts w:ascii="Arial" w:hAnsi="Arial" w:cs="Arial"/>
        </w:rPr>
      </w:pPr>
    </w:p>
    <w:p w:rsidR="00FA047D" w:rsidRPr="00F44AC8" w:rsidRDefault="00FA047D" w:rsidP="00FA047D">
      <w:pPr>
        <w:tabs>
          <w:tab w:val="left" w:pos="1219"/>
        </w:tabs>
        <w:autoSpaceDE w:val="0"/>
        <w:autoSpaceDN w:val="0"/>
        <w:adjustRightInd w:val="0"/>
        <w:ind w:right="283"/>
        <w:jc w:val="center"/>
        <w:rPr>
          <w:rFonts w:ascii="Arial" w:hAnsi="Arial" w:cs="Arial"/>
          <w:bCs/>
        </w:rPr>
      </w:pPr>
      <w:r w:rsidRPr="00F44AC8">
        <w:rPr>
          <w:rFonts w:ascii="Arial" w:hAnsi="Arial" w:cs="Arial"/>
          <w:bCs/>
        </w:rPr>
        <w:t>СТАТЬЯ 22. АРХИТЕКТУРНО-СТРОИТЕЛЬНОЕ ПРОЕКТИРОВАНИЕ, СТРОИТЕЛЬСТВО, РЕКОНСТРУКЦИЯ ОБЪЕКТОВ КАПИТАЛЬНОГО СТРОИТЕЛЬСТВА</w:t>
      </w:r>
    </w:p>
    <w:p w:rsidR="00FA047D" w:rsidRPr="00F44AC8" w:rsidRDefault="00FA047D" w:rsidP="00FA047D">
      <w:pPr>
        <w:tabs>
          <w:tab w:val="left" w:pos="1219"/>
        </w:tabs>
        <w:autoSpaceDE w:val="0"/>
        <w:autoSpaceDN w:val="0"/>
        <w:adjustRightInd w:val="0"/>
        <w:ind w:right="283"/>
        <w:jc w:val="center"/>
        <w:rPr>
          <w:rFonts w:ascii="Arial" w:hAnsi="Arial" w:cs="Arial"/>
          <w:bCs/>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В соответствии с Градостроительным кодексом Российской Федерации нормы настоящей главы распространяются на земельные участки и иные объекты недвижимости, которые не являются недвижимыми памятниками истории и культуры.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 xml:space="preserve">Действия по подготовке проектной документации, осуществлению реставрационных и иных работ применительно к объектам недвижимости, которые в соответствии с законодательством являются недвижимыми памятниками истории и культуры, регулируются законодательством об охране объектов культурного наследия. </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2. Назначение, состав, содержание, порядок подготовки и утверждения проектной документации определяется градостроительным законодательством.</w:t>
      </w:r>
    </w:p>
    <w:p w:rsidR="00FA047D" w:rsidRPr="00F44AC8" w:rsidRDefault="00FA047D" w:rsidP="00FA047D">
      <w:pPr>
        <w:autoSpaceDE w:val="0"/>
        <w:autoSpaceDN w:val="0"/>
        <w:adjustRightInd w:val="0"/>
        <w:ind w:right="283"/>
        <w:jc w:val="both"/>
        <w:rPr>
          <w:rFonts w:ascii="Arial" w:hAnsi="Arial" w:cs="Arial"/>
        </w:rPr>
      </w:pPr>
      <w:r w:rsidRPr="00F44AC8">
        <w:rPr>
          <w:rFonts w:ascii="Arial" w:hAnsi="Arial" w:cs="Arial"/>
        </w:rPr>
        <w:t>В соответствии с частью 3 статьи 48 Градостроительного кодекса Российской Федерации подготовка проектной документации не требуется при строительстве, реконструкции, капитальном ремонте объектов индивидуального жилищного строительства. В указанных случаях застройщик по собственной инициативе вправе обеспечить подготовку проектной документации применительно к объектам индивидуального жилищного строительства.</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3. Проектная документация - документация, содержащая текстовые и графические материалы, определяющие архитектурно-строительные, функционально-технологические, конструктивные и инженерно-технические решения для обеспечения работ по строительству, реконструкции зданий, строений, сооружений, их частей.</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основании проектной документации предоставляются разрешения на строительство.</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lastRenderedPageBreak/>
        <w:t>4.</w:t>
      </w:r>
      <w:r>
        <w:rPr>
          <w:rFonts w:ascii="Arial" w:hAnsi="Arial" w:cs="Arial"/>
        </w:rPr>
        <w:t xml:space="preserve"> </w:t>
      </w:r>
      <w:r w:rsidRPr="00F44AC8">
        <w:rPr>
          <w:rFonts w:ascii="Arial" w:hAnsi="Arial" w:cs="Arial"/>
        </w:rPr>
        <w:t>Проектная документация подготавливается применительно к зданиям, строениям, сооружениям и их частям, реконструируемым, создаваемым в границах сформированного земельного участка на основании градостроительного плана земельного участка.</w:t>
      </w:r>
    </w:p>
    <w:p w:rsidR="00FA047D" w:rsidRPr="00F44AC8" w:rsidRDefault="00FA047D" w:rsidP="00FA047D">
      <w:pPr>
        <w:widowControl w:val="0"/>
        <w:tabs>
          <w:tab w:val="left" w:pos="1099"/>
        </w:tabs>
        <w:autoSpaceDE w:val="0"/>
        <w:autoSpaceDN w:val="0"/>
        <w:adjustRightInd w:val="0"/>
        <w:ind w:right="283" w:firstLine="709"/>
        <w:jc w:val="both"/>
        <w:rPr>
          <w:rFonts w:ascii="Arial" w:hAnsi="Arial" w:cs="Arial"/>
        </w:rPr>
      </w:pPr>
      <w:r w:rsidRPr="00F44AC8">
        <w:rPr>
          <w:rFonts w:ascii="Arial" w:hAnsi="Arial" w:cs="Arial"/>
        </w:rPr>
        <w:t>5.</w:t>
      </w:r>
      <w:r>
        <w:rPr>
          <w:rFonts w:ascii="Arial" w:hAnsi="Arial" w:cs="Arial"/>
        </w:rPr>
        <w:t xml:space="preserve"> </w:t>
      </w:r>
      <w:r w:rsidRPr="00F44AC8">
        <w:rPr>
          <w:rFonts w:ascii="Arial" w:hAnsi="Arial" w:cs="Arial"/>
        </w:rPr>
        <w:t>Проектная документация подготавливается на основании договоров, заключаемых между застройщиками (заказчиками) и физическими, юридическими лицами (исполнителями проектной документации, далее в настоящей статье - исполнителями), которые соответствуют требованиям законодательства, предъявляемым к лицам, осуществляющим архитектурно-строительное проектирование.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Состав документов, материалов, подготавливаемых в рамках выполнения договоров о подготовке проектной документации применительно к различным видам объектов, определяется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tabs>
          <w:tab w:val="left" w:pos="1099"/>
        </w:tabs>
        <w:autoSpaceDE w:val="0"/>
        <w:autoSpaceDN w:val="0"/>
        <w:adjustRightInd w:val="0"/>
        <w:ind w:right="283" w:firstLine="709"/>
        <w:jc w:val="both"/>
        <w:rPr>
          <w:rFonts w:ascii="Arial" w:hAnsi="Arial" w:cs="Arial"/>
        </w:rPr>
      </w:pPr>
      <w:r w:rsidRPr="00F44AC8">
        <w:rPr>
          <w:rFonts w:ascii="Arial" w:hAnsi="Arial" w:cs="Arial"/>
        </w:rPr>
        <w:t>6. Неотъемлемой частью договора о подготовке проектной документации является задание застройщика (заказчика) исполнителю.</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Задание застройщика (заказчика) исполнителю должно включать:</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градостроительный план земельного участка, подготовленный в соответствии с настоящими правилами, с указанием исполнителю об обязательном соблюдении градостроительных регламентов, красных линий, границ зон действия публичных сервитутов, иных требований градостроительного плана земельного участка;</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результаты инженерных изысканий либо указание исполнителю обеспечить проведение инженерных изысканий;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3) </w:t>
      </w:r>
      <w:r w:rsidRPr="00F44AC8">
        <w:rPr>
          <w:rFonts w:ascii="Arial" w:hAnsi="Arial" w:cs="Arial"/>
        </w:rPr>
        <w:t>технические условия подключения проектируемого объекта к сетям инженерно-технического обеспечения (в случае невозможности обеспечить функционирование объекта без такого подключения) либо указание исполнителю обеспечить получение указанных технических условий;</w:t>
      </w:r>
    </w:p>
    <w:p w:rsidR="00FA047D" w:rsidRPr="00F44AC8" w:rsidRDefault="00FA047D" w:rsidP="00FA047D">
      <w:pPr>
        <w:widowControl w:val="0"/>
        <w:tabs>
          <w:tab w:val="left" w:pos="1123"/>
        </w:tabs>
        <w:overflowPunct w:val="0"/>
        <w:autoSpaceDE w:val="0"/>
        <w:autoSpaceDN w:val="0"/>
        <w:adjustRightInd w:val="0"/>
        <w:ind w:right="283" w:firstLine="709"/>
        <w:jc w:val="both"/>
        <w:rPr>
          <w:rFonts w:ascii="Arial" w:hAnsi="Arial" w:cs="Arial"/>
        </w:rPr>
      </w:pPr>
      <w:r>
        <w:rPr>
          <w:rFonts w:ascii="Arial" w:hAnsi="Arial" w:cs="Arial"/>
        </w:rPr>
        <w:t xml:space="preserve">4) </w:t>
      </w:r>
      <w:r w:rsidRPr="00F44AC8">
        <w:rPr>
          <w:rFonts w:ascii="Arial" w:hAnsi="Arial" w:cs="Arial"/>
        </w:rPr>
        <w:t>иные определенные законодательством документы и материалы.</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Задание застройщика (заказчика) исполнителю может включать иные текстовые и графические материалы, отражающие намерения застройщика (заказчика) применительно к проектируемому объекту. Указанные материалы не могут противоречить документам, определенным законодательством, настоящим пунктом как обязательные документы, включаемые в задание.</w:t>
      </w:r>
    </w:p>
    <w:p w:rsidR="00FA047D" w:rsidRPr="00F44AC8" w:rsidRDefault="00FA047D" w:rsidP="00FA047D">
      <w:pPr>
        <w:tabs>
          <w:tab w:val="left" w:pos="240"/>
        </w:tabs>
        <w:autoSpaceDE w:val="0"/>
        <w:autoSpaceDN w:val="0"/>
        <w:adjustRightInd w:val="0"/>
        <w:ind w:right="283" w:firstLine="709"/>
        <w:jc w:val="both"/>
        <w:rPr>
          <w:rFonts w:ascii="Arial" w:hAnsi="Arial" w:cs="Arial"/>
        </w:rPr>
      </w:pPr>
      <w:r w:rsidRPr="00F44AC8">
        <w:rPr>
          <w:rFonts w:ascii="Arial" w:hAnsi="Arial" w:cs="Arial"/>
        </w:rPr>
        <w:t>7. Для подготовки проектной документации выполняются инженерные изыскания в порядке, определенном ст. 47 Градостроительного кодекса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проведения инженерных изысканий для подготовки проектной документации и осуществления строительства, состав и формы документов, отражающих результаты инженерных изысканий, определяются в соответствии с градостроительным законодательством, нормативными правовыми актами Правительства Российской Федерации.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Инженерные изыскания проводятся на основании договоров, заключаемых между застройщиками (заказчиками) и физическими, юридическими лицами (исполнителями), которые соответствуют требованиям законодательства, предъявляемым к лицам, выполняющим инженерные изыскания.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Отношения между застройщиками (заказчиками) и исполнителями инженерных изысканий регулируются гражданским законодательством.</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lastRenderedPageBreak/>
        <w:t>Лица, выполняющие инженерные изыскания, несут в соответствии с законодательством ответственность за результаты инженерных изысканий, используемые при подготовке проектной документации и осуществлении строительства.</w:t>
      </w:r>
    </w:p>
    <w:p w:rsidR="00FA047D" w:rsidRPr="00F44AC8" w:rsidRDefault="00FA047D" w:rsidP="00FA047D">
      <w:pPr>
        <w:tabs>
          <w:tab w:val="left" w:pos="1104"/>
        </w:tabs>
        <w:autoSpaceDE w:val="0"/>
        <w:autoSpaceDN w:val="0"/>
        <w:adjustRightInd w:val="0"/>
        <w:ind w:right="283" w:firstLine="709"/>
        <w:rPr>
          <w:rFonts w:ascii="Arial" w:hAnsi="Arial" w:cs="Arial"/>
        </w:rPr>
      </w:pPr>
      <w:r w:rsidRPr="00F44AC8">
        <w:rPr>
          <w:rFonts w:ascii="Arial" w:hAnsi="Arial" w:cs="Arial"/>
        </w:rPr>
        <w:t>8. Технические условия подготавливаются:</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1) </w:t>
      </w:r>
      <w:r w:rsidRPr="00F44AC8">
        <w:rPr>
          <w:rFonts w:ascii="Arial" w:hAnsi="Arial" w:cs="Arial"/>
        </w:rPr>
        <w:t>при предоставлении физическим и юридическим лицам прав на земельные участки, сформированные из состава государственных и муниципальных земель;</w:t>
      </w:r>
    </w:p>
    <w:p w:rsidR="00FA047D" w:rsidRPr="00F44AC8" w:rsidRDefault="00FA047D" w:rsidP="00FA047D">
      <w:pPr>
        <w:widowControl w:val="0"/>
        <w:tabs>
          <w:tab w:val="left" w:pos="1205"/>
        </w:tabs>
        <w:overflowPunct w:val="0"/>
        <w:autoSpaceDE w:val="0"/>
        <w:autoSpaceDN w:val="0"/>
        <w:adjustRightInd w:val="0"/>
        <w:ind w:right="283" w:firstLine="709"/>
        <w:jc w:val="both"/>
        <w:rPr>
          <w:rFonts w:ascii="Arial" w:hAnsi="Arial" w:cs="Arial"/>
        </w:rPr>
      </w:pPr>
      <w:r>
        <w:rPr>
          <w:rFonts w:ascii="Arial" w:hAnsi="Arial" w:cs="Arial"/>
        </w:rPr>
        <w:t xml:space="preserve">2) </w:t>
      </w:r>
      <w:r w:rsidRPr="00F44AC8">
        <w:rPr>
          <w:rFonts w:ascii="Arial" w:hAnsi="Arial" w:cs="Arial"/>
        </w:rPr>
        <w:t>по запросам лиц, обладающих правами на земельные участки и желающих осуществить реконструкцию принадлежащих им объектов.</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Технические условия, предусматривающие максимальную нагрузку и сроки подключения объектов капитального строительства к сетям инженерно-технического обеспечения, срок действия технических условий, а также информация о плате за подключение предоставляется организациями, осуществляющими эксплуатацию сетей инженерно-технического обеспечения, без взимания платы в течение четырнадцати дней по запросу органа, уполномоченного в области градостроительной деятельности.</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Срок действия предоставленных технических условий и срок платы за подключение устанавливаются организациями, осуществляющими эксплуатацию сетей инженерно-технического обеспечения, не менее чем на два года, за исключением случаев, предусмотренных законодательством. Правообладатель земельного участка в течение года с момента получения технических условий и информации о плате за подключение должен определить необходимую ему подключаемую нагрузку к сетям инженерно-технического обеспечения в пределах предоставленных ему технических условий.</w:t>
      </w:r>
    </w:p>
    <w:p w:rsidR="00FA047D" w:rsidRPr="00F44AC8" w:rsidRDefault="00FA047D" w:rsidP="00FA047D">
      <w:pPr>
        <w:autoSpaceDE w:val="0"/>
        <w:autoSpaceDN w:val="0"/>
        <w:adjustRightInd w:val="0"/>
        <w:ind w:right="283" w:firstLine="709"/>
        <w:jc w:val="both"/>
        <w:rPr>
          <w:rFonts w:ascii="Arial" w:hAnsi="Arial" w:cs="Arial"/>
          <w:spacing w:val="-2"/>
        </w:rPr>
      </w:pPr>
      <w:proofErr w:type="gramStart"/>
      <w:r w:rsidRPr="00F44AC8">
        <w:rPr>
          <w:rFonts w:ascii="Arial" w:hAnsi="Arial" w:cs="Arial"/>
          <w:spacing w:val="-2"/>
        </w:rPr>
        <w:t>Организация, осуществляющая эксплуатацию сетей инженерно-технического обеспечения, обязана обеспечить правообладателю земельного участка в установленные сроки подключение построенного или реконструированного объекта капитального строительства к сетям инженерно-технического обеспечения в соответствии с техническими условиями и информацией о плате за подключение, предоставленными правообладателю земельного участка.</w:t>
      </w:r>
      <w:proofErr w:type="gramEnd"/>
    </w:p>
    <w:p w:rsidR="00FA047D" w:rsidRPr="00F44AC8" w:rsidRDefault="00FA047D" w:rsidP="00FA047D">
      <w:pPr>
        <w:autoSpaceDE w:val="0"/>
        <w:autoSpaceDN w:val="0"/>
        <w:adjustRightInd w:val="0"/>
        <w:ind w:right="283" w:firstLine="709"/>
        <w:jc w:val="both"/>
        <w:rPr>
          <w:rFonts w:ascii="Arial" w:hAnsi="Arial" w:cs="Arial"/>
        </w:rPr>
      </w:pPr>
      <w:proofErr w:type="gramStart"/>
      <w:r w:rsidRPr="00F44AC8">
        <w:rPr>
          <w:rFonts w:ascii="Arial" w:hAnsi="Arial" w:cs="Arial"/>
        </w:rPr>
        <w:t>Уполномоченный орган не позднее, чем за тридцать дней до дня принятия решения о проведении соответствующих торгов либо о предоставлении земельного участка, находящегося в государственной или муниципальной собственности, для строительства предоставляет заинтересованным лицам технические условия присоединения к сетям инженерно-технического обеспечения, предусматривающие максимальную нагрузку, срок подключения объекта капитального строительства к сетям инженерно-технического обеспечения, срок действия технических условий, а также информацию о плате</w:t>
      </w:r>
      <w:proofErr w:type="gramEnd"/>
      <w:r w:rsidRPr="00F44AC8">
        <w:rPr>
          <w:rFonts w:ascii="Arial" w:hAnsi="Arial" w:cs="Arial"/>
        </w:rPr>
        <w:t xml:space="preserve"> за подключение.</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Порядок определения и предоставления технических условий и определения платы за подключение, а также порядок подключения объекта капитального строительства к сетям инженерно-технического обеспечения может устанавливаться Правительством Российской Федерации.</w:t>
      </w:r>
    </w:p>
    <w:p w:rsidR="00FA047D" w:rsidRPr="00F44AC8" w:rsidRDefault="00FA047D" w:rsidP="00FA047D">
      <w:pPr>
        <w:tabs>
          <w:tab w:val="left" w:pos="331"/>
        </w:tabs>
        <w:autoSpaceDE w:val="0"/>
        <w:autoSpaceDN w:val="0"/>
        <w:adjustRightInd w:val="0"/>
        <w:ind w:right="283" w:firstLine="709"/>
        <w:jc w:val="both"/>
        <w:rPr>
          <w:rFonts w:ascii="Arial" w:hAnsi="Arial" w:cs="Arial"/>
        </w:rPr>
      </w:pPr>
      <w:r w:rsidRPr="00F44AC8">
        <w:rPr>
          <w:rFonts w:ascii="Arial" w:hAnsi="Arial" w:cs="Arial"/>
        </w:rPr>
        <w:t>9. Состав, порядок оформления и представления проектной документации для получения разрешений на строительство устанавливаются Градостроительным кодексом Российской Федерации и принимаемыми в соответствии с ним иными нормативными правовыми актами.</w:t>
      </w:r>
    </w:p>
    <w:p w:rsidR="00FA047D" w:rsidRPr="00F44AC8" w:rsidRDefault="00FA047D" w:rsidP="00FA047D">
      <w:pPr>
        <w:ind w:right="283" w:firstLine="709"/>
        <w:jc w:val="both"/>
        <w:rPr>
          <w:rFonts w:ascii="Arial" w:hAnsi="Arial" w:cs="Arial"/>
        </w:rPr>
      </w:pPr>
      <w:r w:rsidRPr="00F44AC8">
        <w:rPr>
          <w:rFonts w:ascii="Arial" w:hAnsi="Arial" w:cs="Arial"/>
        </w:rPr>
        <w:lastRenderedPageBreak/>
        <w:t>В состав проектной документации объектов капитального строительства, за исключением проектной документации линейных объектов, включаются следующие разделы:</w:t>
      </w:r>
    </w:p>
    <w:p w:rsidR="00FA047D" w:rsidRPr="00F44AC8" w:rsidRDefault="00FA047D" w:rsidP="00FA047D">
      <w:pPr>
        <w:ind w:right="283" w:firstLine="709"/>
        <w:jc w:val="both"/>
        <w:rPr>
          <w:rFonts w:ascii="Arial" w:hAnsi="Arial" w:cs="Arial"/>
        </w:rPr>
      </w:pPr>
      <w:r w:rsidRPr="00F44AC8">
        <w:rPr>
          <w:rFonts w:ascii="Arial" w:hAnsi="Arial" w:cs="Arial"/>
        </w:rPr>
        <w:t>1) пояснительная записка с исходными данными для архитектурно-строительного проектирования, строительства, реконструкции, капитального ремонта объектов капитального строительства, в том числе с результатами инженерных изысканий, техническими условиями;</w:t>
      </w:r>
    </w:p>
    <w:p w:rsidR="00FA047D" w:rsidRPr="00F44AC8" w:rsidRDefault="00FA047D" w:rsidP="00FA047D">
      <w:pPr>
        <w:ind w:right="283" w:firstLine="709"/>
        <w:jc w:val="both"/>
        <w:rPr>
          <w:rFonts w:ascii="Arial" w:hAnsi="Arial" w:cs="Arial"/>
        </w:rPr>
      </w:pPr>
      <w:r w:rsidRPr="00F44AC8">
        <w:rPr>
          <w:rFonts w:ascii="Arial" w:hAnsi="Arial" w:cs="Arial"/>
        </w:rPr>
        <w:t>2) схема планировочной организации земельного участка, которая выполнена в соответствии с информацией, указанной в градостроительном плане земельного участка;</w:t>
      </w:r>
    </w:p>
    <w:p w:rsidR="00FA047D" w:rsidRPr="00F44AC8" w:rsidRDefault="00FA047D" w:rsidP="00FA047D">
      <w:pPr>
        <w:ind w:right="283" w:firstLine="709"/>
        <w:jc w:val="both"/>
        <w:rPr>
          <w:rFonts w:ascii="Arial" w:hAnsi="Arial" w:cs="Arial"/>
        </w:rPr>
      </w:pPr>
      <w:r w:rsidRPr="00F44AC8">
        <w:rPr>
          <w:rFonts w:ascii="Arial" w:hAnsi="Arial" w:cs="Arial"/>
        </w:rPr>
        <w:t>3) архитектурные решения;</w:t>
      </w:r>
    </w:p>
    <w:p w:rsidR="00FA047D" w:rsidRPr="00F44AC8" w:rsidRDefault="00FA047D" w:rsidP="00FA047D">
      <w:pPr>
        <w:ind w:right="283" w:firstLine="709"/>
        <w:jc w:val="both"/>
        <w:rPr>
          <w:rFonts w:ascii="Arial" w:hAnsi="Arial" w:cs="Arial"/>
        </w:rPr>
      </w:pPr>
      <w:r w:rsidRPr="00F44AC8">
        <w:rPr>
          <w:rFonts w:ascii="Arial" w:hAnsi="Arial" w:cs="Arial"/>
        </w:rPr>
        <w:t>4) конструктивные и объемно-планировочные решения;</w:t>
      </w:r>
    </w:p>
    <w:p w:rsidR="00FA047D" w:rsidRPr="00F44AC8" w:rsidRDefault="00FA047D" w:rsidP="00FA047D">
      <w:pPr>
        <w:ind w:right="283" w:firstLine="709"/>
        <w:jc w:val="both"/>
        <w:rPr>
          <w:rFonts w:ascii="Arial" w:hAnsi="Arial" w:cs="Arial"/>
        </w:rPr>
      </w:pPr>
      <w:r w:rsidRPr="00F44AC8">
        <w:rPr>
          <w:rFonts w:ascii="Arial" w:hAnsi="Arial" w:cs="Arial"/>
        </w:rPr>
        <w:t>5) сведения об инженерном оборудовании, о сетях инженерно-технического обеспечения, перечень инженерно-технических мероприятий, содержание технологических решений;</w:t>
      </w:r>
    </w:p>
    <w:p w:rsidR="00FA047D" w:rsidRPr="00F44AC8" w:rsidRDefault="00FA047D" w:rsidP="00FA047D">
      <w:pPr>
        <w:ind w:right="283" w:firstLine="709"/>
        <w:jc w:val="both"/>
        <w:rPr>
          <w:rFonts w:ascii="Arial" w:hAnsi="Arial" w:cs="Arial"/>
        </w:rPr>
      </w:pPr>
      <w:r w:rsidRPr="00F44AC8">
        <w:rPr>
          <w:rFonts w:ascii="Arial" w:hAnsi="Arial" w:cs="Arial"/>
        </w:rPr>
        <w:t>6) проект организации строительства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7) проект организации работ по сносу или демонтажу объектов капитального строительства, их частей (при необходимости сноса или демонтажа объектов капитального строительства, их частей для строительства, реконструкции других объектов капитального строительства);</w:t>
      </w:r>
    </w:p>
    <w:p w:rsidR="00FA047D" w:rsidRPr="00F44AC8" w:rsidRDefault="00FA047D" w:rsidP="00FA047D">
      <w:pPr>
        <w:ind w:right="283" w:firstLine="709"/>
        <w:jc w:val="both"/>
        <w:rPr>
          <w:rFonts w:ascii="Arial" w:hAnsi="Arial" w:cs="Arial"/>
        </w:rPr>
      </w:pPr>
      <w:r w:rsidRPr="00F44AC8">
        <w:rPr>
          <w:rFonts w:ascii="Arial" w:hAnsi="Arial" w:cs="Arial"/>
        </w:rPr>
        <w:t>8) перечень мероприятий по охране окружающей среды;</w:t>
      </w:r>
    </w:p>
    <w:p w:rsidR="00FA047D" w:rsidRPr="00F44AC8" w:rsidRDefault="00FA047D" w:rsidP="00FA047D">
      <w:pPr>
        <w:ind w:right="283" w:firstLine="709"/>
        <w:jc w:val="both"/>
        <w:rPr>
          <w:rFonts w:ascii="Arial" w:hAnsi="Arial" w:cs="Arial"/>
        </w:rPr>
      </w:pPr>
      <w:r w:rsidRPr="00F44AC8">
        <w:rPr>
          <w:rFonts w:ascii="Arial" w:hAnsi="Arial" w:cs="Arial"/>
        </w:rPr>
        <w:t>9) перечень мероприятий по обеспечению пожарной безопасности;</w:t>
      </w:r>
    </w:p>
    <w:p w:rsidR="00FA047D" w:rsidRPr="00F44AC8" w:rsidRDefault="00FA047D" w:rsidP="00FA047D">
      <w:pPr>
        <w:ind w:right="283" w:firstLine="709"/>
        <w:jc w:val="both"/>
        <w:rPr>
          <w:rFonts w:ascii="Arial" w:hAnsi="Arial" w:cs="Arial"/>
        </w:rPr>
      </w:pPr>
      <w:r w:rsidRPr="00F44AC8">
        <w:rPr>
          <w:rFonts w:ascii="Arial" w:hAnsi="Arial" w:cs="Arial"/>
        </w:rPr>
        <w:t>10) перечень мероприятий по обеспечению доступа инвалидов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 (в случае подготовки проектной документации для строительства, реконструкции, капитального ремонта таких объектов);</w:t>
      </w:r>
    </w:p>
    <w:p w:rsidR="00FA047D" w:rsidRPr="00F44AC8" w:rsidRDefault="00FA047D" w:rsidP="00FA047D">
      <w:pPr>
        <w:ind w:right="283" w:firstLine="709"/>
        <w:jc w:val="both"/>
        <w:rPr>
          <w:rFonts w:ascii="Arial" w:hAnsi="Arial" w:cs="Arial"/>
        </w:rPr>
      </w:pPr>
      <w:r w:rsidRPr="00F44AC8">
        <w:rPr>
          <w:rFonts w:ascii="Arial" w:hAnsi="Arial" w:cs="Arial"/>
        </w:rPr>
        <w:t>11) требования к обеспечению безопасной эксплуатации объектов капитального строительства;</w:t>
      </w:r>
    </w:p>
    <w:p w:rsidR="00FA047D" w:rsidRPr="00F44AC8" w:rsidRDefault="00FA047D" w:rsidP="00FA047D">
      <w:pPr>
        <w:ind w:right="283" w:firstLine="709"/>
        <w:jc w:val="both"/>
        <w:rPr>
          <w:rFonts w:ascii="Arial" w:hAnsi="Arial" w:cs="Arial"/>
        </w:rPr>
      </w:pPr>
      <w:proofErr w:type="gramStart"/>
      <w:r w:rsidRPr="00F44AC8">
        <w:rPr>
          <w:rFonts w:ascii="Arial" w:hAnsi="Arial" w:cs="Arial"/>
        </w:rPr>
        <w:t>12) смета на строительство, реконструкцию, капитальный ремонт, снос объектов капитального строительства, проведение работ по сохранению объектов культурного наследия, финансируемые с привлечением средств бюджетов бюджетной системы Российской Федерации, средств юридических лиц, созданных Российской Федерацией, субъектами Российской Федерации, муниципальными образованиями, юридических лиц, доля в уставных (складочных) капиталах которых Российской Федерации, субъектов Российской Федерации, муниципальных образований составляет более 50 процентов;</w:t>
      </w:r>
      <w:proofErr w:type="gramEnd"/>
    </w:p>
    <w:p w:rsidR="00FA047D" w:rsidRPr="00F44AC8" w:rsidRDefault="00FA047D" w:rsidP="00FA047D">
      <w:pPr>
        <w:ind w:right="283" w:firstLine="709"/>
        <w:jc w:val="both"/>
        <w:rPr>
          <w:rFonts w:ascii="Arial" w:hAnsi="Arial" w:cs="Arial"/>
        </w:rPr>
      </w:pPr>
      <w:r w:rsidRPr="00F44AC8">
        <w:rPr>
          <w:rFonts w:ascii="Arial" w:hAnsi="Arial" w:cs="Arial"/>
        </w:rPr>
        <w:t>13) перечень мероприятий по обеспечению соблюдения требований энергетической эффективности и требований оснащенности зданий, строений, сооружений приборами учета используемых энергетических ресурсов;</w:t>
      </w:r>
    </w:p>
    <w:p w:rsidR="00FA047D" w:rsidRPr="00F44AC8" w:rsidRDefault="00FA047D" w:rsidP="00FA047D">
      <w:pPr>
        <w:ind w:right="283" w:firstLine="709"/>
        <w:jc w:val="both"/>
        <w:rPr>
          <w:rFonts w:ascii="Arial" w:hAnsi="Arial" w:cs="Arial"/>
        </w:rPr>
      </w:pPr>
      <w:r w:rsidRPr="00F44AC8">
        <w:rPr>
          <w:rFonts w:ascii="Arial" w:hAnsi="Arial" w:cs="Arial"/>
        </w:rPr>
        <w:t>14) сведения о нормативной периодичности выполнения работ по капитальному ремонту многоквартирного дома, необходимых для обеспечения безопасной эксплуатации такого дома, об объеме и о составе указанных работ (в случае подготовки проектной документации для строительства, реконструкции многоквартирного дома);</w:t>
      </w:r>
    </w:p>
    <w:p w:rsidR="00FA047D" w:rsidRPr="00F44AC8" w:rsidRDefault="00FA047D" w:rsidP="00FA047D">
      <w:pPr>
        <w:ind w:right="283" w:firstLine="709"/>
        <w:jc w:val="both"/>
      </w:pPr>
      <w:r w:rsidRPr="00F44AC8">
        <w:rPr>
          <w:rFonts w:ascii="Arial" w:hAnsi="Arial" w:cs="Arial"/>
        </w:rPr>
        <w:t xml:space="preserve">15) иная документация в случаях, предусмотренных федеральными </w:t>
      </w:r>
      <w:hyperlink r:id="rId17" w:tooltip="Ссылка на список документов:&#10;&quot;Градостроительный кодекс Российской Федерации&quot; от 29.12.2004 N 190-ФЗ&#10;(ред. от 07.03.2017)&#10;-------------------- &#10;Федеральный закон от 21.07.1997 N 116-ФЗ&#10;(ред. от 07.03.2017)&#10;&quot;О промышленной безопасности опасных производственных о" w:history="1">
        <w:r w:rsidRPr="00F44AC8">
          <w:rPr>
            <w:rStyle w:val="af7"/>
            <w:rFonts w:ascii="Arial" w:hAnsi="Arial" w:cs="Arial"/>
          </w:rPr>
          <w:t>законами</w:t>
        </w:r>
      </w:hyperlink>
      <w:r w:rsidRPr="00F44AC8">
        <w:rPr>
          <w:rStyle w:val="blk1"/>
          <w:rFonts w:ascii="Arial" w:hAnsi="Arial" w:cs="Arial"/>
          <w:specVanish w:val="0"/>
        </w:rPr>
        <w:t>.</w:t>
      </w:r>
    </w:p>
    <w:p w:rsidR="00FA047D" w:rsidRPr="00F44AC8" w:rsidRDefault="00FA047D" w:rsidP="00FA047D">
      <w:pPr>
        <w:autoSpaceDE w:val="0"/>
        <w:autoSpaceDN w:val="0"/>
        <w:adjustRightInd w:val="0"/>
        <w:ind w:right="283" w:firstLine="709"/>
        <w:rPr>
          <w:rFonts w:ascii="Arial" w:hAnsi="Arial" w:cs="Arial"/>
        </w:rPr>
      </w:pPr>
      <w:r w:rsidRPr="00F44AC8">
        <w:rPr>
          <w:rFonts w:ascii="Arial" w:hAnsi="Arial" w:cs="Arial"/>
        </w:rPr>
        <w:t xml:space="preserve">10. Проектная документация разрабатывается в соответствии </w:t>
      </w:r>
      <w:proofErr w:type="gramStart"/>
      <w:r w:rsidRPr="00F44AC8">
        <w:rPr>
          <w:rFonts w:ascii="Arial" w:hAnsi="Arial" w:cs="Arial"/>
        </w:rPr>
        <w:t>с</w:t>
      </w:r>
      <w:proofErr w:type="gramEnd"/>
      <w:r w:rsidRPr="00F44AC8">
        <w:rPr>
          <w:rFonts w:ascii="Arial" w:hAnsi="Arial" w:cs="Arial"/>
        </w:rPr>
        <w:t>:</w:t>
      </w:r>
    </w:p>
    <w:p w:rsidR="00FA047D" w:rsidRPr="00F44AC8" w:rsidRDefault="00FA047D" w:rsidP="00FA047D">
      <w:pPr>
        <w:tabs>
          <w:tab w:val="left" w:pos="1354"/>
        </w:tabs>
        <w:autoSpaceDE w:val="0"/>
        <w:autoSpaceDN w:val="0"/>
        <w:adjustRightInd w:val="0"/>
        <w:ind w:right="283" w:firstLine="709"/>
        <w:jc w:val="both"/>
        <w:rPr>
          <w:rFonts w:ascii="Arial" w:hAnsi="Arial" w:cs="Arial"/>
        </w:rPr>
      </w:pPr>
      <w:r w:rsidRPr="00F44AC8">
        <w:rPr>
          <w:rFonts w:ascii="Arial" w:hAnsi="Arial" w:cs="Arial"/>
        </w:rPr>
        <w:lastRenderedPageBreak/>
        <w:t>1)</w:t>
      </w:r>
      <w:r>
        <w:rPr>
          <w:rFonts w:ascii="Arial" w:hAnsi="Arial" w:cs="Arial"/>
        </w:rPr>
        <w:t xml:space="preserve"> </w:t>
      </w:r>
      <w:r w:rsidRPr="00F44AC8">
        <w:rPr>
          <w:rFonts w:ascii="Arial" w:hAnsi="Arial" w:cs="Arial"/>
        </w:rPr>
        <w:t>градостроительным регламентом территориальной зоны расположения соответствующего земельного участка, градостроительным планом земельного участка;</w:t>
      </w:r>
    </w:p>
    <w:p w:rsidR="00FA047D" w:rsidRPr="00F44AC8" w:rsidRDefault="00FA047D" w:rsidP="00FA047D">
      <w:pPr>
        <w:tabs>
          <w:tab w:val="left" w:pos="1200"/>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техническими регламентами (до их принятия - строительными нормами и правилами, иными нормативно-техническими документами, действующими на момент подготовки проектной документации);</w:t>
      </w:r>
    </w:p>
    <w:p w:rsidR="00FA047D" w:rsidRPr="00F44AC8" w:rsidRDefault="00FA047D" w:rsidP="00FA047D">
      <w:pPr>
        <w:tabs>
          <w:tab w:val="left" w:pos="1118"/>
        </w:tabs>
        <w:autoSpaceDE w:val="0"/>
        <w:autoSpaceDN w:val="0"/>
        <w:adjustRightInd w:val="0"/>
        <w:ind w:right="283" w:firstLine="709"/>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результатами инженерных изысканий;</w:t>
      </w:r>
    </w:p>
    <w:p w:rsidR="00FA047D" w:rsidRPr="00F44AC8" w:rsidRDefault="00FA047D" w:rsidP="00FA047D">
      <w:pPr>
        <w:tabs>
          <w:tab w:val="left" w:pos="1387"/>
        </w:tabs>
        <w:autoSpaceDE w:val="0"/>
        <w:autoSpaceDN w:val="0"/>
        <w:adjustRightInd w:val="0"/>
        <w:ind w:right="283" w:firstLine="709"/>
        <w:jc w:val="both"/>
        <w:rPr>
          <w:rFonts w:ascii="Arial" w:hAnsi="Arial" w:cs="Arial"/>
        </w:rPr>
      </w:pPr>
      <w:r w:rsidRPr="00F44AC8">
        <w:rPr>
          <w:rFonts w:ascii="Arial" w:hAnsi="Arial" w:cs="Arial"/>
        </w:rPr>
        <w:t>4)</w:t>
      </w:r>
      <w:r>
        <w:rPr>
          <w:rFonts w:ascii="Arial" w:hAnsi="Arial" w:cs="Arial"/>
        </w:rPr>
        <w:t xml:space="preserve"> </w:t>
      </w:r>
      <w:r w:rsidRPr="00F44AC8">
        <w:rPr>
          <w:rFonts w:ascii="Arial" w:hAnsi="Arial" w:cs="Arial"/>
        </w:rPr>
        <w:t>техническими условиями подключения проектируемого объекта к внеплощадочным сетям инженерно-технического обеспечения (в случае, если функционирование проектируемого объекта не может быть обеспечено без такого подключения).</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11. Проектная документация утверждается застройщиком или заказчиком. В случаях, предусмотренных ст. 49 Градостроительного кодекса Российской Федерации, застройщик или заказчик до утверждения проектной документации направляет ее на государственную экспертизу.</w:t>
      </w:r>
    </w:p>
    <w:p w:rsidR="00FA047D" w:rsidRPr="00F44AC8" w:rsidRDefault="00FA047D" w:rsidP="00FA047D">
      <w:pPr>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23. ВЫДАЧА РАЗРЕШЕНИЙ НА СТРОИТЕЛЬСТВО</w:t>
      </w:r>
    </w:p>
    <w:p w:rsidR="00FA047D" w:rsidRPr="00F44AC8" w:rsidRDefault="00FA047D" w:rsidP="00FA047D">
      <w:pPr>
        <w:ind w:right="283"/>
        <w:jc w:val="center"/>
        <w:rPr>
          <w:rFonts w:ascii="Arial" w:hAnsi="Arial" w:cs="Arial"/>
          <w:bCs/>
        </w:rPr>
      </w:pP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Разрешение на строительство представляет собой документ, подтверждающий соответствие проектной документации требованиям градостроительного плана земельного участка и дающий застройщику право осуществлять строительство, реконструкцию объектов капитального строительства, а также их капитальный ремонт.</w:t>
      </w:r>
    </w:p>
    <w:p w:rsidR="00FA047D" w:rsidRPr="00F44AC8" w:rsidRDefault="00FA047D" w:rsidP="00FA047D">
      <w:pPr>
        <w:widowControl w:val="0"/>
        <w:tabs>
          <w:tab w:val="left" w:pos="1123"/>
        </w:tabs>
        <w:autoSpaceDE w:val="0"/>
        <w:autoSpaceDN w:val="0"/>
        <w:adjustRightInd w:val="0"/>
        <w:ind w:right="283"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Выдача разрешения на строительство осуществляется в соответствии со статьей 51 Градостроительного кодекса Российской Федерации.</w:t>
      </w:r>
    </w:p>
    <w:p w:rsidR="00FA047D" w:rsidRPr="00F44AC8" w:rsidRDefault="00FA047D" w:rsidP="00FA047D">
      <w:pPr>
        <w:widowControl w:val="0"/>
        <w:tabs>
          <w:tab w:val="left" w:pos="1123"/>
        </w:tabs>
        <w:autoSpaceDE w:val="0"/>
        <w:autoSpaceDN w:val="0"/>
        <w:adjustRightInd w:val="0"/>
        <w:ind w:right="283"/>
        <w:jc w:val="center"/>
        <w:rPr>
          <w:rFonts w:ascii="Arial" w:hAnsi="Arial" w:cs="Arial"/>
        </w:rPr>
      </w:pPr>
    </w:p>
    <w:p w:rsidR="00FA047D" w:rsidRPr="00F44AC8" w:rsidRDefault="00FA047D" w:rsidP="00FA047D">
      <w:pPr>
        <w:ind w:right="283"/>
        <w:jc w:val="center"/>
        <w:rPr>
          <w:rFonts w:ascii="Arial" w:hAnsi="Arial" w:cs="Arial"/>
          <w:bCs/>
        </w:rPr>
      </w:pPr>
      <w:r w:rsidRPr="00F44AC8">
        <w:rPr>
          <w:rFonts w:ascii="Arial" w:hAnsi="Arial" w:cs="Arial"/>
          <w:bCs/>
        </w:rPr>
        <w:t>СТАТЬЯ 24. ПРИЕМКА ОБЪЕКТА И ВЫДАЧА РАЗРЕШЕНИЯ НА ВВОД ОБЪЕКТА В ЭКСПЛУАТАЦИЮ</w:t>
      </w:r>
    </w:p>
    <w:p w:rsidR="00FA047D" w:rsidRPr="00F44AC8" w:rsidRDefault="00FA047D" w:rsidP="00FA047D">
      <w:pPr>
        <w:ind w:right="283"/>
        <w:jc w:val="center"/>
        <w:rPr>
          <w:rFonts w:ascii="Arial" w:hAnsi="Arial" w:cs="Arial"/>
          <w:bCs/>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Выдача разрешения на ввод объекта в эксплуатацию осуществляется в соответствии со ст. 55 Градостроительного кодекса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3"/>
        <w:rPr>
          <w:rFonts w:ascii="Arial" w:hAnsi="Arial" w:cs="Arial"/>
        </w:rPr>
      </w:pPr>
      <w:r w:rsidRPr="00F44AC8">
        <w:rPr>
          <w:rFonts w:ascii="Arial" w:hAnsi="Arial" w:cs="Arial"/>
        </w:rPr>
        <w:t>СТАТЬЯ 25. КОНТРОЛЬ ИСПОЛЬЗОВАНИЯ ЗЕМЕЛЬНЫХ УЧАСТКОВ И ОБЪЕКТОВ КАПИТАЛЬНОГО СТРОИТЕЛЬСТВА</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Контроль использования земельных участков и объектов капитального строительства осуществляется в соответствии с действующим законодательством.</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tabs>
          <w:tab w:val="left" w:pos="142"/>
        </w:tabs>
        <w:ind w:right="283"/>
        <w:jc w:val="center"/>
        <w:outlineLvl w:val="0"/>
        <w:rPr>
          <w:rFonts w:ascii="Arial" w:hAnsi="Arial" w:cs="Arial"/>
        </w:rPr>
      </w:pPr>
      <w:r w:rsidRPr="00F44AC8">
        <w:rPr>
          <w:rFonts w:ascii="Arial" w:hAnsi="Arial" w:cs="Arial"/>
        </w:rPr>
        <w:t>СТАТЬЯ 26. ОТВЕТСТВЕННОСТЬ ЗА НАРУШЕНИЕ ПРАВИЛ</w:t>
      </w:r>
    </w:p>
    <w:p w:rsidR="00FA047D" w:rsidRPr="00F44AC8" w:rsidRDefault="00FA047D" w:rsidP="00FA047D">
      <w:pPr>
        <w:tabs>
          <w:tab w:val="left" w:pos="142"/>
        </w:tabs>
        <w:ind w:right="283"/>
        <w:jc w:val="center"/>
        <w:outlineLvl w:val="0"/>
        <w:rPr>
          <w:rFonts w:ascii="Arial" w:hAnsi="Arial" w:cs="Arial"/>
        </w:rPr>
      </w:pPr>
    </w:p>
    <w:p w:rsidR="00FA047D" w:rsidRPr="00F44AC8" w:rsidRDefault="00FA047D" w:rsidP="00FA047D">
      <w:pPr>
        <w:tabs>
          <w:tab w:val="left" w:pos="142"/>
        </w:tabs>
        <w:ind w:right="283" w:firstLine="709"/>
        <w:jc w:val="both"/>
        <w:outlineLvl w:val="3"/>
        <w:rPr>
          <w:rFonts w:ascii="Arial" w:hAnsi="Arial" w:cs="Arial"/>
        </w:rPr>
      </w:pPr>
      <w:r w:rsidRPr="00F44AC8">
        <w:rPr>
          <w:rFonts w:ascii="Arial" w:hAnsi="Arial" w:cs="Arial"/>
        </w:rPr>
        <w:t xml:space="preserve">За нарушение настоящих Правил </w:t>
      </w:r>
      <w:proofErr w:type="gramStart"/>
      <w:r w:rsidRPr="00F44AC8">
        <w:rPr>
          <w:rFonts w:ascii="Arial" w:hAnsi="Arial" w:cs="Arial"/>
        </w:rPr>
        <w:t>физические</w:t>
      </w:r>
      <w:proofErr w:type="gramEnd"/>
      <w:r w:rsidRPr="00F44AC8">
        <w:rPr>
          <w:rFonts w:ascii="Arial" w:hAnsi="Arial" w:cs="Arial"/>
        </w:rPr>
        <w:t xml:space="preserve"> и юридические лица, а также должностные лица несут ответственность в соответствии с законодательством Российской Федерации.</w:t>
      </w:r>
    </w:p>
    <w:p w:rsidR="00FA047D" w:rsidRPr="00F44AC8" w:rsidRDefault="00FA047D" w:rsidP="00FA047D">
      <w:pPr>
        <w:tabs>
          <w:tab w:val="left" w:pos="142"/>
        </w:tabs>
        <w:ind w:right="283"/>
        <w:jc w:val="center"/>
        <w:outlineLvl w:val="3"/>
        <w:rPr>
          <w:rFonts w:ascii="Arial" w:hAnsi="Arial" w:cs="Arial"/>
        </w:rPr>
      </w:pPr>
    </w:p>
    <w:p w:rsidR="00FA047D" w:rsidRPr="00F44AC8" w:rsidRDefault="00FA047D" w:rsidP="00FA047D">
      <w:pPr>
        <w:widowControl w:val="0"/>
        <w:tabs>
          <w:tab w:val="left" w:pos="142"/>
        </w:tabs>
        <w:ind w:right="283"/>
        <w:jc w:val="center"/>
        <w:outlineLvl w:val="0"/>
        <w:rPr>
          <w:rFonts w:ascii="Arial" w:hAnsi="Arial" w:cs="Arial"/>
          <w:bCs/>
        </w:rPr>
      </w:pPr>
      <w:r w:rsidRPr="00F44AC8">
        <w:rPr>
          <w:rFonts w:ascii="Arial" w:hAnsi="Arial" w:cs="Arial"/>
          <w:bCs/>
        </w:rPr>
        <w:t>СТАТЬЯ 27. ВСТУПЛЕНИЕ В СИЛУ НАСТОЯЩИХ ПРАВИЛ</w:t>
      </w:r>
    </w:p>
    <w:p w:rsidR="00FA047D" w:rsidRPr="00FB03A5" w:rsidRDefault="00FA047D" w:rsidP="00FA047D">
      <w:pPr>
        <w:widowControl w:val="0"/>
        <w:tabs>
          <w:tab w:val="left" w:pos="142"/>
        </w:tabs>
        <w:ind w:right="283"/>
        <w:jc w:val="center"/>
        <w:outlineLvl w:val="0"/>
        <w:rPr>
          <w:rFonts w:ascii="Arial" w:hAnsi="Arial" w:cs="Arial"/>
          <w:bCs/>
        </w:rPr>
      </w:pPr>
    </w:p>
    <w:p w:rsidR="00FA047D" w:rsidRPr="00F44AC8" w:rsidRDefault="00FA047D" w:rsidP="00FA047D">
      <w:pPr>
        <w:widowControl w:val="0"/>
        <w:tabs>
          <w:tab w:val="left" w:pos="142"/>
        </w:tabs>
        <w:ind w:right="283" w:firstLine="709"/>
        <w:jc w:val="both"/>
        <w:rPr>
          <w:rFonts w:ascii="Arial" w:hAnsi="Arial" w:cs="Arial"/>
          <w:bCs/>
        </w:rPr>
      </w:pPr>
      <w:r w:rsidRPr="00F44AC8">
        <w:rPr>
          <w:rFonts w:ascii="Arial" w:hAnsi="Arial" w:cs="Arial"/>
          <w:bCs/>
        </w:rPr>
        <w:t>1. Настоящие Правила вступают в силу со дня их официального опубликования.</w:t>
      </w:r>
    </w:p>
    <w:p w:rsidR="00FA047D" w:rsidRPr="00F44AC8" w:rsidRDefault="00FA047D" w:rsidP="00FA047D">
      <w:pPr>
        <w:widowControl w:val="0"/>
        <w:tabs>
          <w:tab w:val="left" w:pos="142"/>
        </w:tabs>
        <w:ind w:right="283" w:firstLine="709"/>
        <w:jc w:val="both"/>
        <w:rPr>
          <w:rFonts w:ascii="Arial" w:hAnsi="Arial" w:cs="Arial"/>
        </w:rPr>
      </w:pPr>
      <w:r w:rsidRPr="00F44AC8">
        <w:rPr>
          <w:rFonts w:ascii="Arial" w:hAnsi="Arial" w:cs="Arial"/>
        </w:rPr>
        <w:t>2. Сведения о территориальных зонах вносятся в государственный кадастр недвижимости.</w:t>
      </w:r>
    </w:p>
    <w:p w:rsidR="00FA047D"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widowControl w:val="0"/>
        <w:tabs>
          <w:tab w:val="left" w:pos="142"/>
        </w:tabs>
        <w:ind w:left="-567" w:right="283" w:firstLine="709"/>
        <w:jc w:val="center"/>
        <w:outlineLvl w:val="0"/>
        <w:rPr>
          <w:rFonts w:ascii="Arial" w:hAnsi="Arial" w:cs="Arial"/>
        </w:rPr>
      </w:pPr>
      <w:r w:rsidRPr="00F44AC8">
        <w:rPr>
          <w:rFonts w:ascii="Arial" w:hAnsi="Arial" w:cs="Arial"/>
        </w:rPr>
        <w:lastRenderedPageBreak/>
        <w:t>ЧАСТЬ 2. КАРТА ГРАДОСТРОИТЕЛЬНОГО ЗОНИРОВАНИЯ</w:t>
      </w:r>
    </w:p>
    <w:p w:rsidR="00FA047D" w:rsidRPr="00F44AC8" w:rsidRDefault="00FA047D" w:rsidP="00FA047D">
      <w:pPr>
        <w:widowControl w:val="0"/>
        <w:tabs>
          <w:tab w:val="left" w:pos="142"/>
        </w:tabs>
        <w:ind w:left="-567" w:right="283" w:firstLine="709"/>
        <w:jc w:val="center"/>
        <w:outlineLvl w:val="0"/>
        <w:rPr>
          <w:rFonts w:ascii="Arial" w:hAnsi="Arial" w:cs="Arial"/>
        </w:rPr>
      </w:pP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устанавливаются границы территориальных зон. Границы территориальных зон должны отвечать требованию принадлежности каждого земельного участка только к одной территории территориальной зоне. Формирование одного земельного участка из нескольких земельных участков, расположенных в различных территориальных зонах, не допускается. Территориальные зоны, как правило, не устанавливаются применительно к одному земельному участку.</w:t>
      </w:r>
    </w:p>
    <w:p w:rsidR="00FA047D" w:rsidRPr="00F44AC8" w:rsidRDefault="00FA047D" w:rsidP="00FA047D">
      <w:pPr>
        <w:autoSpaceDE w:val="0"/>
        <w:autoSpaceDN w:val="0"/>
        <w:adjustRightInd w:val="0"/>
        <w:ind w:right="283" w:firstLine="709"/>
        <w:jc w:val="both"/>
        <w:rPr>
          <w:rFonts w:ascii="Arial" w:hAnsi="Arial" w:cs="Arial"/>
        </w:rPr>
      </w:pPr>
      <w:r w:rsidRPr="00F44AC8">
        <w:rPr>
          <w:rFonts w:ascii="Arial" w:hAnsi="Arial" w:cs="Arial"/>
        </w:rPr>
        <w:t>На карте градостроительного зонирования в обязательном порядке отображаются границы зон с особыми условиями использования территорий, границы территорий объектов культурного наследия. Границы указанных зон могут отображаться на отдельных картах.</w:t>
      </w:r>
    </w:p>
    <w:p w:rsidR="00FA047D" w:rsidRPr="00FB03A5" w:rsidRDefault="00FA047D" w:rsidP="00FA047D">
      <w:pPr>
        <w:autoSpaceDE w:val="0"/>
        <w:autoSpaceDN w:val="0"/>
        <w:adjustRightInd w:val="0"/>
        <w:ind w:right="283"/>
        <w:jc w:val="center"/>
        <w:outlineLvl w:val="0"/>
        <w:rPr>
          <w:rFonts w:ascii="Arial" w:hAnsi="Arial" w:cs="Arial"/>
        </w:rPr>
      </w:pPr>
    </w:p>
    <w:p w:rsidR="00FA047D" w:rsidRPr="00FB03A5" w:rsidRDefault="00FA047D" w:rsidP="00FA047D">
      <w:pPr>
        <w:autoSpaceDE w:val="0"/>
        <w:autoSpaceDN w:val="0"/>
        <w:adjustRightInd w:val="0"/>
        <w:ind w:right="283"/>
        <w:jc w:val="center"/>
        <w:outlineLvl w:val="0"/>
        <w:rPr>
          <w:rFonts w:ascii="Arial" w:hAnsi="Arial" w:cs="Arial"/>
        </w:rPr>
      </w:pPr>
      <w:r w:rsidRPr="00FB03A5">
        <w:rPr>
          <w:rFonts w:ascii="Arial" w:hAnsi="Arial" w:cs="Arial"/>
        </w:rPr>
        <w:t>ЧАСТЬ 3. ГРАДОСТРОИТЕЛЬНЫЕ РЕГЛАМЕНТЫ</w:t>
      </w:r>
    </w:p>
    <w:p w:rsidR="00FA047D" w:rsidRPr="00F44AC8" w:rsidRDefault="00FA047D" w:rsidP="00FA047D">
      <w:pPr>
        <w:autoSpaceDE w:val="0"/>
        <w:autoSpaceDN w:val="0"/>
        <w:adjustRightInd w:val="0"/>
        <w:ind w:right="283"/>
        <w:jc w:val="center"/>
        <w:outlineLvl w:val="0"/>
        <w:rPr>
          <w:rFonts w:ascii="Arial" w:hAnsi="Arial" w:cs="Arial"/>
          <w:bCs/>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РАЗДЕЛ 3.1. ИСПОЛЬЗОВАНИЕ ЗЕМЕЛЬНЫХ УЧАСТКОВ И ЗЕМЕЛЬ, НА КОТОРЫЕ ДЕЙСТВИЕ ГРАДОСТРОИТЕЛЬНЫХ РЕГЛАМЕНТОВ НЕ РАСПРОСТРАНЯЕТСЯ ИЛИ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overflowPunct w:val="0"/>
        <w:autoSpaceDE w:val="0"/>
        <w:autoSpaceDN w:val="0"/>
        <w:adjustRightInd w:val="0"/>
        <w:ind w:right="283"/>
        <w:jc w:val="center"/>
        <w:rPr>
          <w:rFonts w:ascii="Arial" w:hAnsi="Arial" w:cs="Arial"/>
        </w:rPr>
      </w:pPr>
      <w:r w:rsidRPr="00F44AC8">
        <w:rPr>
          <w:rFonts w:ascii="Arial" w:hAnsi="Arial" w:cs="Arial"/>
        </w:rPr>
        <w:t>СТАТЬЯ 28. ИСПОЛЬЗОВАНИЕ ЗЕМЕЛЬ, ДЛЯ КОТОРЫХ ГРАДОСТРОИТЕЛЬНЫЕ РЕГЛАМЕНТЫ НЕ УСТАНАВЛИВАЮТСЯ</w:t>
      </w:r>
    </w:p>
    <w:p w:rsidR="00FA047D" w:rsidRPr="00F44AC8" w:rsidRDefault="00FA047D" w:rsidP="00FA047D">
      <w:pPr>
        <w:overflowPunct w:val="0"/>
        <w:autoSpaceDE w:val="0"/>
        <w:autoSpaceDN w:val="0"/>
        <w:adjustRightInd w:val="0"/>
        <w:ind w:right="283"/>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лесного фонда</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для земель лесного фонда устанавливаются Лесным Кодексом Российской Федерации, Земельным Кодексом Российской Федерации,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З</w:t>
      </w:r>
      <w:r w:rsidRPr="00F44AC8">
        <w:rPr>
          <w:rFonts w:ascii="Arial" w:hAnsi="Arial" w:cs="Arial"/>
        </w:rPr>
        <w:t>емли, покрытые поверхностными водами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водных объектов регламентируются Водным Кодексом Российской Федерации, Градостроительным Кодексом Российской Федерации, Земельным Кодексом  Российской Федерации, региональными и местными нормативно-правовыми актами.</w:t>
      </w:r>
    </w:p>
    <w:p w:rsidR="00FA047D" w:rsidRPr="00F44AC8" w:rsidRDefault="00FA047D" w:rsidP="00FA047D">
      <w:pPr>
        <w:ind w:right="284" w:firstLine="709"/>
        <w:jc w:val="both"/>
        <w:rPr>
          <w:rFonts w:ascii="Arial" w:hAnsi="Arial" w:cs="Arial"/>
        </w:rPr>
      </w:pPr>
      <w:r>
        <w:rPr>
          <w:rFonts w:ascii="Arial" w:hAnsi="Arial" w:cs="Arial"/>
        </w:rPr>
        <w:t>С</w:t>
      </w:r>
      <w:r w:rsidRPr="00F44AC8">
        <w:rPr>
          <w:rFonts w:ascii="Arial" w:hAnsi="Arial" w:cs="Arial"/>
        </w:rPr>
        <w:t>ельскохозяйственных угодий в составе земель сельскохозяйственного назначения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на территории земель сельскохозяйственного назначения регламентируется Градостроительным Кодексом Российской Федерации, Земельным Кодексом Российской Федерации.</w:t>
      </w:r>
    </w:p>
    <w:p w:rsidR="00FA047D" w:rsidRPr="00F44AC8" w:rsidRDefault="00FA047D" w:rsidP="00FA047D">
      <w:pPr>
        <w:ind w:right="284" w:firstLine="709"/>
        <w:jc w:val="both"/>
        <w:rPr>
          <w:rFonts w:ascii="Arial" w:hAnsi="Arial" w:cs="Arial"/>
        </w:rPr>
      </w:pPr>
      <w:r>
        <w:rPr>
          <w:rFonts w:ascii="Arial" w:hAnsi="Arial" w:cs="Arial"/>
        </w:rPr>
        <w:t>О</w:t>
      </w:r>
      <w:r w:rsidRPr="00F44AC8">
        <w:rPr>
          <w:rFonts w:ascii="Arial" w:hAnsi="Arial" w:cs="Arial"/>
        </w:rPr>
        <w:t>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Условия использования и ограничения для особо охраняемых природных территорий регламентируются Федеральным законом от 14.03.1995 № 33-ФЗ «Об особо охраняемых природных территориях».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29. ИСПОЛЬЗОВАНИЕ ЗЕМЕЛЬНЫХ УЧАСТКОВ, НА КОТОРЫЕ ДЕЙСТВИЕ ГРАДОСТРОИТЕЛЬНЫХ РЕГЛАМЕНТОВ НЕ РАСПРОСТРАНЯЕТСЯ</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Pr>
          <w:rFonts w:ascii="Arial" w:hAnsi="Arial" w:cs="Arial"/>
        </w:rPr>
        <w:t>В</w:t>
      </w:r>
      <w:r w:rsidRPr="00F44AC8">
        <w:rPr>
          <w:rFonts w:ascii="Arial" w:hAnsi="Arial" w:cs="Arial"/>
        </w:rPr>
        <w:t xml:space="preserve"> границах территорий общего пользования.</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Условия для территорий береговых полос устанавливается Градостроительным Кодексом Российской Федерации, Водным Кодексом Российской Федерации, Кодексом Внутреннего водного транспорта РФ;</w:t>
      </w:r>
    </w:p>
    <w:p w:rsidR="00FA047D" w:rsidRPr="00F44AC8" w:rsidRDefault="00FA047D" w:rsidP="00FA047D">
      <w:pPr>
        <w:ind w:right="284" w:firstLine="709"/>
        <w:jc w:val="both"/>
        <w:rPr>
          <w:rFonts w:ascii="Arial" w:hAnsi="Arial" w:cs="Arial"/>
        </w:rPr>
      </w:pPr>
      <w:r w:rsidRPr="00F44AC8">
        <w:rPr>
          <w:rFonts w:ascii="Arial" w:hAnsi="Arial" w:cs="Arial"/>
        </w:rPr>
        <w:t xml:space="preserve"> </w:t>
      </w:r>
      <w:proofErr w:type="gramStart"/>
      <w:r w:rsidRPr="00F44AC8">
        <w:rPr>
          <w:rFonts w:ascii="Arial" w:hAnsi="Arial" w:cs="Arial"/>
        </w:rPr>
        <w:t>- в границах территорий памятников и ансамблей, включенных в единый государственный реестр объектов культурного наследия (памятников истории и культуры) народов Российской Федерации, а также в границах территорий памятников или ансамблей, которые являются вновь выявленными объектами культурного наследия и решения о режиме содержания, параметрах реставрации, консервации, воссоздания, ремонта и приспособлении которых принимаются в порядке, установленном законодательством Российской Федерации об охране объектов культурного</w:t>
      </w:r>
      <w:proofErr w:type="gramEnd"/>
      <w:r w:rsidRPr="00F44AC8">
        <w:rPr>
          <w:rFonts w:ascii="Arial" w:hAnsi="Arial" w:cs="Arial"/>
        </w:rPr>
        <w:t xml:space="preserve"> наследия. На территории Голоустненского муниципального образования находится  объекты культурно наследия. Для объектов культурного наследия  на основании Федерального Закона от 25.06.2002г. № 73-ФЗ «Об объектах культурного наследия (памятниках истории и культуры) народов Российской </w:t>
      </w:r>
      <w:proofErr w:type="spellStart"/>
      <w:r w:rsidRPr="00F44AC8">
        <w:rPr>
          <w:rFonts w:ascii="Arial" w:hAnsi="Arial" w:cs="Arial"/>
        </w:rPr>
        <w:t>Федерации</w:t>
      </w:r>
      <w:proofErr w:type="gramStart"/>
      <w:r w:rsidRPr="00F44AC8">
        <w:rPr>
          <w:rFonts w:ascii="Arial" w:hAnsi="Arial" w:cs="Arial"/>
        </w:rPr>
        <w:t>»з</w:t>
      </w:r>
      <w:proofErr w:type="gramEnd"/>
      <w:r w:rsidRPr="00F44AC8">
        <w:rPr>
          <w:rFonts w:ascii="Arial" w:hAnsi="Arial" w:cs="Arial"/>
        </w:rPr>
        <w:t>апрещается</w:t>
      </w:r>
      <w:proofErr w:type="spellEnd"/>
      <w:r w:rsidRPr="00F44AC8">
        <w:rPr>
          <w:rFonts w:ascii="Arial" w:hAnsi="Arial" w:cs="Arial"/>
        </w:rPr>
        <w:t xml:space="preserve"> проектирование и проведение землеустроительных, земляных, строительных и иных видов работ, Использование данных объектов устанавливаются Градостроительным Кодексом Российской Федерации, Федеральным Законом от 25.06.2002г.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территории, предназначенные для размещения линейных объектов и (или) занятые линейными объектами.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для территорий линейных объектов устанавливаются Градостроительным Кодексом, Земельным Кодексом Российской Федерации, СП 42.13330.2016, Гост 12.1.051-90 «Система стандартов безопасности труда. Электробезопасность. </w:t>
      </w:r>
      <w:proofErr w:type="gramStart"/>
      <w:r w:rsidRPr="00F44AC8">
        <w:rPr>
          <w:rFonts w:ascii="Arial" w:hAnsi="Arial" w:cs="Arial"/>
        </w:rPr>
        <w:t>Расстояние безопасности в охранной зоне линий электропередачи напряжением свыше 1000 в»,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Российской Федерации от 9.06.1995 №578 «Об утверждении Правил охраны линий и сооружений связи», Постановлением Правительства РФ от 29.10.09 №860 «О требованиях к</w:t>
      </w:r>
      <w:proofErr w:type="gramEnd"/>
      <w:r w:rsidRPr="00F44AC8">
        <w:rPr>
          <w:rFonts w:ascii="Arial" w:hAnsi="Arial" w:cs="Arial"/>
        </w:rPr>
        <w:t xml:space="preserve">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№717 «О нормах отвода земель для размещения автомобильных дорог и (или) объектов дорожного сервиса», Приказами Минтранса РФ от 13.01.2010г №4, №5.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firstLine="709"/>
        <w:jc w:val="both"/>
        <w:rPr>
          <w:rFonts w:ascii="Arial" w:hAnsi="Arial" w:cs="Arial"/>
        </w:rPr>
      </w:pPr>
      <w:r w:rsidRPr="00F44AC8">
        <w:rPr>
          <w:rFonts w:ascii="Arial" w:hAnsi="Arial" w:cs="Arial"/>
        </w:rPr>
        <w:t>- земельные участки, предоставленные для добычи полезных ископаемых</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w:t>
      </w:r>
      <w:proofErr w:type="gramStart"/>
      <w:r w:rsidRPr="00F44AC8">
        <w:rPr>
          <w:rFonts w:ascii="Arial" w:hAnsi="Arial" w:cs="Arial"/>
        </w:rPr>
        <w:t>земельных участков, предоставленных для добычи полезных ископаемых  регламентируются</w:t>
      </w:r>
      <w:proofErr w:type="gramEnd"/>
      <w:r w:rsidRPr="00F44AC8">
        <w:rPr>
          <w:rFonts w:ascii="Arial" w:hAnsi="Arial" w:cs="Arial"/>
        </w:rPr>
        <w:t xml:space="preserve"> Градостроительным Кодексом Российской Федерации, Земельным Кодексом Российской Федерации, Федеральным Законом от 21.02.1992г №2395-1-ФЗ «О недрах».</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 xml:space="preserve">РАЗДЕЛ 3.2. ГРАДОСТРОИТЕЛЬНЫЕ </w:t>
      </w:r>
      <w:proofErr w:type="gramStart"/>
      <w:r w:rsidRPr="00F44AC8">
        <w:rPr>
          <w:rFonts w:ascii="Arial" w:hAnsi="Arial" w:cs="Arial"/>
        </w:rPr>
        <w:t>РЕГЛАМЕНТЫ</w:t>
      </w:r>
      <w:proofErr w:type="gramEnd"/>
      <w:r w:rsidRPr="00F44AC8">
        <w:rPr>
          <w:rFonts w:ascii="Arial" w:hAnsi="Arial" w:cs="Arial"/>
        </w:rPr>
        <w:t xml:space="preserve"> УСТАНОВЛЕННЫЕ ПРИМЕНИТЕЛЬНО К ЗОНАМ С ОСОБЫМИ УСЛОВИЯМИ ИСПОЛЬЗОВАНИЯ ТЕРРИТОРИЙ</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30. САНИТАРНО-ЗАЩИТНЫЕ ЗОНЫ И РАЗРЫВЫ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Регламентируется Федеральным Законом от 30.03.1999 №52-ФЗ «О санитарно-защитном благополучии населения», Федеральным Законом от 10.01.2002 №7-ФЗ «Об охране окружающей среды», СанПиН 2.2.1/2.1.1.1200-03. «Санитарно-защитные зоны и санитарная классификация предприятий, сооружений и иных объектов».</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Размеры и границы санитарно-защитных зон определяются в проектах санитарно-защитных зон в соответствии с действующим законодательством, санитарными нормами и правилами в области использования промышленных (и/или сельскохозяйственных) предприятий, складов, коммунальных и транспортных сооружений, которые согласовываются с уполномоченным органом исполнительной власти, осуществляющим функции по контролю и надзору в сфере обеспечения санитарно-эпидемиологического благополучия населения, защиты прав потребителей и потребительского рынка, и утверждаются главой</w:t>
      </w:r>
      <w:proofErr w:type="gramEnd"/>
      <w:r w:rsidRPr="00F44AC8">
        <w:rPr>
          <w:rFonts w:ascii="Arial" w:eastAsia="Calibri" w:hAnsi="Arial" w:cs="Arial"/>
        </w:rPr>
        <w:t xml:space="preserve"> поселения.</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санитарно-защитной зоне не допускается размещать: жилую застройку, включая от-дельные 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roofErr w:type="gramEnd"/>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санитарно-защитной зоне и на территории объектов других отраслей промышленности не допускается размещать объекты по производству лекарственных веществ, лекарственных средств и (или) лекарственных форм, склады сырья и полупродуктов для фармацевтических предприятий; объекты пищевых отраслей промышленности, оптовые склады продовольственного сырья и пищевых продуктов, комплексы водопроводных сооружений для подготовки и хранения питьевой воды, которые могут повлиять на качество продукции.</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санитарно-защитных зон допускается размещать: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1) сельхозугодия для выращивания технических культур, не используемых для производства продуктов питания;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предприятия, их отдельные здания и сооружения с производствами меньшего класса вредности, чем основное производство. При наличии у размещаемого в санитарно-защитной зоне объекта выбросов, аналогичных по составу с основным производством, обязательно требование не превышения гигиенических нормативов на границе санитарно-защитной зоны и за ее пределами при суммарном учете;</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3) пожарные депо, бани, прачечные, объекты торговли и общественного питания, га-ражи, площадки и сооружения для хранения общественного и индивидуального транспорта, автозаправочные станции, а также связанные с обслуживанием данного предприятия здания управления, конструкторские бюро, учебные заведения, поликлиники, научно-исследовательские лаборатории, спортивно-оздоровительные сооружения для работников предприятия, общественные здания административного назначения;</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4) нежилые помещения для дежурного аварийного персонала и охраны предприятий, помещения для пребывания работающих по вахтовому методу (не более двух недель), местные и транзитные коммуникации, линии электропередач, электроподстанции, </w:t>
      </w:r>
      <w:proofErr w:type="spellStart"/>
      <w:r w:rsidRPr="00F44AC8">
        <w:rPr>
          <w:rFonts w:ascii="Arial" w:eastAsia="Calibri" w:hAnsi="Arial" w:cs="Arial"/>
        </w:rPr>
        <w:t>нефт</w:t>
      </w:r>
      <w:proofErr w:type="gramStart"/>
      <w:r w:rsidRPr="00F44AC8">
        <w:rPr>
          <w:rFonts w:ascii="Arial" w:eastAsia="Calibri" w:hAnsi="Arial" w:cs="Arial"/>
        </w:rPr>
        <w:t>е</w:t>
      </w:r>
      <w:proofErr w:type="spellEnd"/>
      <w:r w:rsidRPr="00F44AC8">
        <w:rPr>
          <w:rFonts w:ascii="Arial" w:eastAsia="Calibri" w:hAnsi="Arial" w:cs="Arial"/>
        </w:rPr>
        <w:t>-</w:t>
      </w:r>
      <w:proofErr w:type="gramEnd"/>
      <w:r w:rsidRPr="00F44AC8">
        <w:rPr>
          <w:rFonts w:ascii="Arial" w:eastAsia="Calibri" w:hAnsi="Arial" w:cs="Arial"/>
        </w:rPr>
        <w:t xml:space="preserve"> и газо-проводы, артезианские </w:t>
      </w:r>
      <w:r w:rsidRPr="00F44AC8">
        <w:rPr>
          <w:rFonts w:ascii="Arial" w:eastAsia="Calibri" w:hAnsi="Arial" w:cs="Arial"/>
        </w:rPr>
        <w:lastRenderedPageBreak/>
        <w:t xml:space="preserve">скважины для технического водоснабжения, </w:t>
      </w:r>
      <w:proofErr w:type="spellStart"/>
      <w:r w:rsidRPr="00F44AC8">
        <w:rPr>
          <w:rFonts w:ascii="Arial" w:eastAsia="Calibri" w:hAnsi="Arial" w:cs="Arial"/>
        </w:rPr>
        <w:t>водоохлаждающие</w:t>
      </w:r>
      <w:proofErr w:type="spellEnd"/>
      <w:r w:rsidRPr="00F44AC8">
        <w:rPr>
          <w:rFonts w:ascii="Arial" w:eastAsia="Calibri" w:hAnsi="Arial" w:cs="Arial"/>
        </w:rPr>
        <w:t xml:space="preserve"> сооружения для подготовки технической воды, канализационные насосные станции, сооружения оборотного водоснабжения, питомники растений для озеленения промышленной площадки, предприятий и санитарно-защитной зоны.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При отсутствии проектов санитарно-защитных зон,  регулируется СанПин 2.2.1/2.1.1.1200-03, иными санитарными нормами и правилами в области использования промышленных</w:t>
      </w:r>
      <w:r w:rsidRPr="00F44AC8">
        <w:rPr>
          <w:rFonts w:ascii="Arial" w:hAnsi="Arial" w:cs="Arial"/>
        </w:rPr>
        <w:t xml:space="preserve"> </w:t>
      </w:r>
      <w:r w:rsidRPr="00F44AC8">
        <w:rPr>
          <w:rFonts w:ascii="Arial" w:eastAsia="Calibri" w:hAnsi="Arial" w:cs="Arial"/>
        </w:rPr>
        <w:t>предприятий, складов, коммунальных и транспортных сооружений</w:t>
      </w:r>
      <w:r>
        <w:rPr>
          <w:rFonts w:ascii="Arial" w:eastAsia="Calibri" w:hAnsi="Arial" w:cs="Arial"/>
        </w:rPr>
        <w:t>.</w:t>
      </w:r>
    </w:p>
    <w:p w:rsidR="00FA047D" w:rsidRPr="00F44AC8" w:rsidRDefault="00FA047D" w:rsidP="00FA047D">
      <w:pPr>
        <w:ind w:right="284"/>
        <w:jc w:val="center"/>
        <w:rPr>
          <w:rFonts w:ascii="Arial" w:hAnsi="Arial" w:cs="Arial"/>
        </w:rPr>
      </w:pPr>
    </w:p>
    <w:p w:rsidR="00FA047D" w:rsidRPr="00F44AC8" w:rsidRDefault="00FA047D" w:rsidP="00FA047D">
      <w:pPr>
        <w:ind w:right="284"/>
        <w:jc w:val="center"/>
        <w:rPr>
          <w:rFonts w:ascii="Arial" w:hAnsi="Arial" w:cs="Arial"/>
        </w:rPr>
      </w:pPr>
      <w:r w:rsidRPr="00F44AC8">
        <w:rPr>
          <w:rFonts w:ascii="Arial" w:hAnsi="Arial" w:cs="Arial"/>
        </w:rPr>
        <w:t>СТАТЬЯ 31. ЗОНЫ ОХРАНЫ ОБЪЕКТОВ ИНЖЕНЕРНОЙ И ТРАНСПОРТНОЙ ИНФРАСТРУКТУРЫ</w:t>
      </w:r>
    </w:p>
    <w:p w:rsidR="00FA047D" w:rsidRPr="00F44AC8" w:rsidRDefault="00FA047D" w:rsidP="00FA047D">
      <w:pPr>
        <w:ind w:right="284"/>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r>
        <w:rPr>
          <w:rFonts w:ascii="Arial" w:hAnsi="Arial" w:cs="Arial"/>
        </w:rPr>
        <w:t>П</w:t>
      </w:r>
      <w:r w:rsidRPr="00F44AC8">
        <w:rPr>
          <w:rFonts w:ascii="Arial" w:hAnsi="Arial" w:cs="Arial"/>
        </w:rPr>
        <w:t>ридорожные полосы автомобильных дорог</w:t>
      </w:r>
      <w:r>
        <w:rPr>
          <w:rFonts w:ascii="Arial" w:hAnsi="Arial" w:cs="Arial"/>
        </w:rPr>
        <w:t>.</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Ограничения устанавливаются Земельным Кодексом Российской Федерации, Федеральным Законом  от 8.11.2007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29.10.09 №860 «О требованиях к обеспеченности автомобильных дорог общего пользования объектов дорожного сервиса, размещенных в границах полос отвода», Постановлением Правительства от 2.09.2009 №717  «О нормах</w:t>
      </w:r>
      <w:proofErr w:type="gramEnd"/>
      <w:r w:rsidRPr="00F44AC8">
        <w:rPr>
          <w:rFonts w:ascii="Arial" w:hAnsi="Arial" w:cs="Arial"/>
        </w:rPr>
        <w:t xml:space="preserve"> отвода земель для размещения автомобильных дорог и (или) объектов дорожного сервиса», Приказами Минтранса РФ от 13.01.2010г №4,№5. «Об установлении и использовании автомобильных дорог федерального значения», «Об установлении и использовании полос отвода автомобильных дорого федерального значения».</w:t>
      </w:r>
    </w:p>
    <w:p w:rsidR="00FA047D" w:rsidRPr="00F44AC8" w:rsidRDefault="00FA047D" w:rsidP="00FA047D">
      <w:pPr>
        <w:ind w:right="284"/>
        <w:jc w:val="both"/>
        <w:rPr>
          <w:rFonts w:ascii="Arial" w:eastAsia="Calibri" w:hAnsi="Arial" w:cs="Arial"/>
        </w:rPr>
      </w:pPr>
      <w:r w:rsidRPr="00F44AC8">
        <w:rPr>
          <w:rFonts w:ascii="Arial" w:eastAsia="Calibri" w:hAnsi="Arial" w:cs="Arial"/>
        </w:rPr>
        <w:t xml:space="preserve">Строительство, реконструкция в границах придорожных полос автомобильной дороги объектов капитального строительства, объектов, предназначенных для осуществления дорожной деятельности, объектов дорожного сервиса, установка рекламных конструкций, </w:t>
      </w:r>
      <w:proofErr w:type="gramStart"/>
      <w:r w:rsidRPr="00F44AC8">
        <w:rPr>
          <w:rFonts w:ascii="Arial" w:eastAsia="Calibri" w:hAnsi="Arial" w:cs="Arial"/>
        </w:rPr>
        <w:t>ин-формационных</w:t>
      </w:r>
      <w:proofErr w:type="gramEnd"/>
      <w:r w:rsidRPr="00F44AC8">
        <w:rPr>
          <w:rFonts w:ascii="Arial" w:eastAsia="Calibri" w:hAnsi="Arial" w:cs="Arial"/>
        </w:rPr>
        <w:t xml:space="preserve"> щитов и указателей допускаются при наличии согласия в письменной форме владельца автомобильной дороги. Это согласие должно содержать технические требования и условия, подлежащие обязательному исполнению лицами, </w:t>
      </w:r>
      <w:proofErr w:type="gramStart"/>
      <w:r w:rsidRPr="00F44AC8">
        <w:rPr>
          <w:rFonts w:ascii="Arial" w:eastAsia="Calibri" w:hAnsi="Arial" w:cs="Arial"/>
        </w:rPr>
        <w:t>осуществляющими</w:t>
      </w:r>
      <w:proofErr w:type="gramEnd"/>
      <w:r w:rsidRPr="00F44AC8">
        <w:rPr>
          <w:rFonts w:ascii="Arial" w:eastAsia="Calibri" w:hAnsi="Arial" w:cs="Arial"/>
        </w:rPr>
        <w:t xml:space="preserve"> строительство, реконструкцию в границах придорожных полос автомобильной дороги таких объектов, установку рекламных конструкций, информационных щитов и указателей (далее в настоящей статье - технические требования и условия, подлежащие обязательному исполнению). </w:t>
      </w:r>
    </w:p>
    <w:p w:rsidR="00FA047D" w:rsidRPr="00F44AC8" w:rsidRDefault="00FA047D" w:rsidP="00FA047D">
      <w:pPr>
        <w:ind w:right="284"/>
        <w:jc w:val="both"/>
        <w:rPr>
          <w:rFonts w:ascii="Arial" w:eastAsia="Calibri" w:hAnsi="Arial" w:cs="Arial"/>
        </w:rPr>
      </w:pPr>
      <w:proofErr w:type="gramStart"/>
      <w:r w:rsidRPr="00F44AC8">
        <w:rPr>
          <w:rFonts w:ascii="Arial" w:eastAsia="Calibri" w:hAnsi="Arial" w:cs="Arial"/>
        </w:rPr>
        <w:t>Лица, осуществляющие строительство, реконструкцию в границах придорожных полос автомобильных дорог объектов капитального строительства, объектов, предназначенных для осуществления дорожной деятельности, объектов дорожного сервиса, установку рекламных конструкций, информационных щитов и указателей без разрешения на строительство (в случае если для строительства или реконструкции указанных объектов требуется выдача разрешения на строительство), без согласия или с нарушением технических требований и условий, подлежащих обязательному исполнению, по</w:t>
      </w:r>
      <w:proofErr w:type="gramEnd"/>
      <w:r w:rsidRPr="00F44AC8">
        <w:rPr>
          <w:rFonts w:ascii="Arial" w:eastAsia="Calibri" w:hAnsi="Arial" w:cs="Arial"/>
        </w:rPr>
        <w:t xml:space="preserve"> требованию органа, уполномоченного на осуществление государственного строительного надзора, и (или) владельцев автомобильных дорог обязаны прекратить осуществление строительства, реконструкции объектов капитального строительства, установку рекламных конструкций, информационных щитов и указателей, осуществить снос незаконно возведенных объектов и сооружений и привести автомобильные дороги в первоначальное состояние. В случае отказа от исполнения таких требований владельцы автомобильных дорог выполняют работы по ликвидации возведенных объектов или сооружений с последующей </w:t>
      </w:r>
      <w:r w:rsidRPr="00F44AC8">
        <w:rPr>
          <w:rFonts w:ascii="Arial" w:eastAsia="Calibri" w:hAnsi="Arial" w:cs="Arial"/>
        </w:rPr>
        <w:lastRenderedPageBreak/>
        <w:t>компенсацией затрат на выполнение этих работ за счет лиц, виновных в незаконном возведении указанных объектов, сооружений, в соответствии с законодательством Российской Федерации. Порядок установления и использования придорожных полос, автомобильных дорог федерального, регионального или межмуниципального, местного значения может устанавливаться соответственно уполномоченным Правительством Российской Федерации федеральным органом исполнительной власти, высшим исполнительным органом государственной власти субъекта Российской Федерации, органом местного самоуправления.</w:t>
      </w:r>
    </w:p>
    <w:p w:rsidR="00FA047D" w:rsidRPr="00F44AC8" w:rsidRDefault="00FA047D" w:rsidP="00FA047D">
      <w:pPr>
        <w:ind w:right="284" w:firstLine="709"/>
        <w:jc w:val="both"/>
        <w:rPr>
          <w:rFonts w:ascii="Arial" w:hAnsi="Arial" w:cs="Arial"/>
        </w:rPr>
      </w:pPr>
      <w:r w:rsidRPr="00F44AC8">
        <w:rPr>
          <w:rFonts w:ascii="Arial" w:hAnsi="Arial" w:cs="Arial"/>
        </w:rPr>
        <w:t xml:space="preserve">2) </w:t>
      </w:r>
      <w:r>
        <w:rPr>
          <w:rFonts w:ascii="Arial" w:hAnsi="Arial" w:cs="Arial"/>
        </w:rPr>
        <w:t>О</w:t>
      </w:r>
      <w:r w:rsidRPr="00F44AC8">
        <w:rPr>
          <w:rFonts w:ascii="Arial" w:hAnsi="Arial" w:cs="Arial"/>
        </w:rPr>
        <w:t>хранные зоны линий электропередачи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eastAsia="Calibri" w:hAnsi="Arial" w:cs="Arial"/>
        </w:rPr>
        <w:t xml:space="preserve">Охранные зоны линий электропередач регламентируются ГОСТом 12.1.051-90 «Система стандартов безопасности труда. Электробезопасность», </w:t>
      </w:r>
      <w:r w:rsidRPr="00F44AC8">
        <w:rPr>
          <w:rFonts w:ascii="Arial" w:hAnsi="Arial" w:cs="Arial"/>
        </w:rPr>
        <w:t>Постановлением Правительства РФ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 от 24.02.2009 № 160.</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Охранная зона вдоль воздушных линий электропередачи устанавливается в виде </w:t>
      </w:r>
      <w:proofErr w:type="gramStart"/>
      <w:r w:rsidRPr="00F44AC8">
        <w:rPr>
          <w:rFonts w:ascii="Arial" w:eastAsia="Calibri" w:hAnsi="Arial" w:cs="Arial"/>
        </w:rPr>
        <w:t>воз-душного</w:t>
      </w:r>
      <w:proofErr w:type="gramEnd"/>
      <w:r w:rsidRPr="00F44AC8">
        <w:rPr>
          <w:rFonts w:ascii="Arial" w:eastAsia="Calibri" w:hAnsi="Arial" w:cs="Arial"/>
        </w:rPr>
        <w:t xml:space="preserve"> пространства над землей, ограниченного параллельными вертикальными плоскостями, отстоящими по обе стороны линии на расстоянии от крайних проводов по горизонтали.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Охранная зона воздушных линий электропередачи, проходящих через водоемы (реки, каналы, озера и т.д.), устанавливается в виде воздушного пространства над водной поверхностью водоемов, ограниченного параллельными вертикальными плоскостями, отстоящими по обе стороны линии на расстоянии по горизонтали от крайних проводов.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охранной зоне линий электропередачи запрещается проводить действия, которые могли бы нарушить безопасность и непрерывность эксплуатации или в ходе которых могла бы возникнуть опасность по отношению к людям. В частности, запрещается: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размещать хранилища горюче-смазочных материалов;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устраивать свалки;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взрывные работы;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разводить огонь;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сбрасывать и сливать едкие и коррозийные вещества и горюче-смазочные материалы;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xml:space="preserve">- набрасывать на провода опоры и приближать к ним посторонние предметы, </w:t>
      </w:r>
      <w:r>
        <w:rPr>
          <w:rFonts w:ascii="Arial" w:eastAsia="Calibri" w:hAnsi="Arial" w:cs="Arial"/>
        </w:rPr>
        <w:t>а также - подниматься на опоры;</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 проводить работы и пребывать в охранной зоне воздушных линий электропередачи во время грозы или экстремальных погодных условиях.</w:t>
      </w:r>
    </w:p>
    <w:p w:rsidR="00FA047D" w:rsidRPr="00F44AC8" w:rsidRDefault="00FA047D" w:rsidP="00FA047D">
      <w:pPr>
        <w:ind w:right="284" w:firstLine="709"/>
        <w:jc w:val="both"/>
        <w:rPr>
          <w:rFonts w:ascii="Arial" w:eastAsia="Calibri" w:hAnsi="Arial" w:cs="Arial"/>
        </w:rPr>
      </w:pPr>
      <w:proofErr w:type="gramStart"/>
      <w:r w:rsidRPr="00F44AC8">
        <w:rPr>
          <w:rFonts w:ascii="Arial" w:eastAsia="Calibri" w:hAnsi="Arial" w:cs="Arial"/>
        </w:rPr>
        <w:t>В пределах охранной зоны воздушных линий электропередачи без согласия организации, эксплуатирующей эти линии, запрещается осуществлять строительные, монтажные и поливные работы, проводить посадку и вырубку деревьев, складировать корма, удобрения, топливо и другие материалы, устраивать проезды для машин и механизмов, имеющих общую высоту с грузом или без груза от поверхности дороги более 4 м.</w:t>
      </w:r>
      <w:proofErr w:type="gramEnd"/>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32. ЗОНЫ ОХРАНЫ ВОДНЫХ ОБЪЕКТОВ</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Условия использования Зон охраны водных объектов: в границах водоохранных зон и </w:t>
      </w:r>
      <w:r w:rsidRPr="00F44AC8">
        <w:rPr>
          <w:rFonts w:ascii="Arial" w:eastAsia="Calibri" w:hAnsi="Arial" w:cs="Arial"/>
        </w:rPr>
        <w:t>в границах прибрежных защитных полос</w:t>
      </w:r>
      <w:r w:rsidRPr="00F44AC8">
        <w:rPr>
          <w:rFonts w:ascii="Arial" w:hAnsi="Arial" w:cs="Arial"/>
        </w:rPr>
        <w:t xml:space="preserve"> устанавливаются федеральными, региональными и местными нормативно-правовыми актами.</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lastRenderedPageBreak/>
        <w:t>В границах водоохранных зон запрещаются любая деятельность и градостроительные изменения, влекущие за собой загрязнение бассейна водосбора, засорение, заиление и истощение водных объектов.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Запрещается:</w:t>
      </w:r>
    </w:p>
    <w:p w:rsidR="00FA047D" w:rsidRPr="00F44AC8" w:rsidRDefault="00FA047D" w:rsidP="00FA047D">
      <w:pPr>
        <w:ind w:right="284" w:firstLine="709"/>
        <w:jc w:val="both"/>
        <w:rPr>
          <w:rFonts w:ascii="Arial" w:hAnsi="Arial" w:cs="Arial"/>
        </w:rPr>
      </w:pPr>
      <w:r w:rsidRPr="00F44AC8">
        <w:rPr>
          <w:rFonts w:ascii="Arial" w:hAnsi="Arial" w:cs="Arial"/>
        </w:rPr>
        <w:t>1)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t>2)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3)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5)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 настоящего Кодекса),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6)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7)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w:t>
      </w:r>
      <w:proofErr w:type="gramEnd"/>
      <w:r w:rsidRPr="00F44AC8">
        <w:rPr>
          <w:rFonts w:ascii="Arial" w:hAnsi="Arial" w:cs="Arial"/>
        </w:rPr>
        <w:t xml:space="preserve"> </w:t>
      </w:r>
      <w:proofErr w:type="gramStart"/>
      <w:r w:rsidRPr="00F44AC8">
        <w:rPr>
          <w:rFonts w:ascii="Arial" w:hAnsi="Arial" w:cs="Arial"/>
        </w:rPr>
        <w:t>21 февраля 1992 года N 2395-1 "О недрах").</w:t>
      </w:r>
      <w:proofErr w:type="gramEnd"/>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В границах прибрежных защитных полос наряду с установленными ограничениями в границах водоохранных зон запрещаются:</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1) распашка земель;</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2) размещение отвалов размываемых грунтов;</w:t>
      </w:r>
    </w:p>
    <w:p w:rsidR="00FA047D" w:rsidRPr="00F44AC8" w:rsidRDefault="00FA047D" w:rsidP="00FA047D">
      <w:pPr>
        <w:ind w:right="284" w:firstLine="709"/>
        <w:jc w:val="both"/>
        <w:rPr>
          <w:rFonts w:ascii="Arial" w:eastAsia="Calibri" w:hAnsi="Arial" w:cs="Arial"/>
        </w:rPr>
      </w:pPr>
      <w:r w:rsidRPr="00F44AC8">
        <w:rPr>
          <w:rFonts w:ascii="Arial" w:eastAsia="Calibri" w:hAnsi="Arial" w:cs="Arial"/>
        </w:rPr>
        <w:t>3) выпас сельскохозяйственных животных и организация для них летних лагерей, ванн.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eastAsia="Calibri" w:hAnsi="Arial" w:cs="Arial"/>
        </w:rPr>
      </w:pPr>
      <w:r w:rsidRPr="00F44AC8">
        <w:rPr>
          <w:rFonts w:ascii="Arial" w:eastAsia="Calibri" w:hAnsi="Arial" w:cs="Arial"/>
        </w:rPr>
        <w:t>СТАТЬЯ 33. РЫБООХРАННАЯ ЗОНА</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1. Хозяйственная и иная деятельность в рыбоохранных зонах допускается при условии соблюдения требований законодательства о рыболовстве и сохранении водных биологических ресурсов, водного законодательства и законодательства в области охраны окружающей среды, необходимых для сохранения условий воспроизводства водных биологических ресурсов.</w:t>
      </w:r>
    </w:p>
    <w:p w:rsidR="00FA047D" w:rsidRPr="00F44AC8" w:rsidRDefault="00FA047D" w:rsidP="00FA047D">
      <w:pPr>
        <w:ind w:right="284" w:firstLine="709"/>
        <w:jc w:val="both"/>
        <w:rPr>
          <w:rFonts w:ascii="Arial" w:hAnsi="Arial" w:cs="Arial"/>
        </w:rPr>
      </w:pPr>
      <w:r w:rsidRPr="00F44AC8">
        <w:rPr>
          <w:rFonts w:ascii="Arial" w:hAnsi="Arial" w:cs="Arial"/>
        </w:rPr>
        <w:t>2. В целях сохранения условий для воспроизводства водных биологических ресурсов устанавливаются ограничения, в соответствии с которыми в границах рыбоохранных зон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а) использование сточных вод в целях регулирования плодородия почв;</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б) размещение кладбищ, скотомогильников, объектов размещения отходов производства и потребления, химических, взрывчатых, токсичных, отравляющих и ядовитых веществ, пунктов захоронения радиоактивных отходов;</w:t>
      </w:r>
    </w:p>
    <w:p w:rsidR="00FA047D" w:rsidRPr="00F44AC8" w:rsidRDefault="00FA047D" w:rsidP="00FA047D">
      <w:pPr>
        <w:ind w:right="284" w:firstLine="709"/>
        <w:jc w:val="both"/>
        <w:rPr>
          <w:rFonts w:ascii="Arial" w:hAnsi="Arial" w:cs="Arial"/>
        </w:rPr>
      </w:pPr>
      <w:r w:rsidRPr="00F44AC8">
        <w:rPr>
          <w:rFonts w:ascii="Arial" w:hAnsi="Arial" w:cs="Arial"/>
        </w:rPr>
        <w:t>в) осуществление авиационных мер по борьбе с вредными организмами;</w:t>
      </w:r>
    </w:p>
    <w:p w:rsidR="00FA047D" w:rsidRPr="00F44AC8" w:rsidRDefault="00FA047D" w:rsidP="00FA047D">
      <w:pPr>
        <w:ind w:right="284" w:firstLine="709"/>
        <w:jc w:val="both"/>
        <w:rPr>
          <w:rFonts w:ascii="Arial" w:hAnsi="Arial" w:cs="Arial"/>
        </w:rPr>
      </w:pPr>
      <w:r w:rsidRPr="00F44AC8">
        <w:rPr>
          <w:rFonts w:ascii="Arial" w:hAnsi="Arial" w:cs="Arial"/>
        </w:rPr>
        <w:t>г)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д) размещение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судостроительных и судоремонтных организаций, инфраструктуры внутренних водных путей при условии соблюдения требований законодательства в области охраны окружающей среды и</w:t>
      </w:r>
      <w:r>
        <w:rPr>
          <w:rFonts w:ascii="Arial" w:hAnsi="Arial" w:cs="Arial"/>
        </w:rPr>
        <w:t xml:space="preserve"> </w:t>
      </w:r>
      <w:hyperlink r:id="rId18" w:history="1">
        <w:r w:rsidRPr="00F44AC8">
          <w:rPr>
            <w:rStyle w:val="af7"/>
            <w:rFonts w:ascii="Arial" w:hAnsi="Arial" w:cs="Arial"/>
          </w:rPr>
          <w:t>Водного кодекса Российской Федерации</w:t>
        </w:r>
      </w:hyperlink>
      <w:r w:rsidRPr="00F44AC8">
        <w:rPr>
          <w:rFonts w:ascii="Arial" w:hAnsi="Arial" w:cs="Arial"/>
        </w:rPr>
        <w:t>), станций технического обслуживания, используемых для технического осмотра и ремонта транспортных средств, осуществление мойки транспортного средства;</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е) размещение специализированных хранилищ пестицидов и </w:t>
      </w:r>
      <w:proofErr w:type="spellStart"/>
      <w:r w:rsidRPr="00F44AC8">
        <w:rPr>
          <w:rFonts w:ascii="Arial" w:hAnsi="Arial" w:cs="Arial"/>
        </w:rPr>
        <w:t>агрохимикатов</w:t>
      </w:r>
      <w:proofErr w:type="spellEnd"/>
      <w:r w:rsidRPr="00F44AC8">
        <w:rPr>
          <w:rFonts w:ascii="Arial" w:hAnsi="Arial" w:cs="Arial"/>
        </w:rPr>
        <w:t xml:space="preserve">, применение пестицидов и </w:t>
      </w:r>
      <w:proofErr w:type="spellStart"/>
      <w:r w:rsidRPr="00F44AC8">
        <w:rPr>
          <w:rFonts w:ascii="Arial" w:hAnsi="Arial" w:cs="Arial"/>
        </w:rPr>
        <w:t>агрохимикатов</w:t>
      </w:r>
      <w:proofErr w:type="spellEnd"/>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ж) сброс сточных, в том числе дренажных, вод;</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з)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w:t>
      </w:r>
      <w:hyperlink r:id="rId19" w:history="1">
        <w:r w:rsidRPr="00F44AC8">
          <w:rPr>
            <w:rStyle w:val="af7"/>
            <w:rFonts w:ascii="Arial" w:hAnsi="Arial" w:cs="Arial"/>
          </w:rPr>
          <w:t>статьей 19_1 Закона Российской Федерации</w:t>
        </w:r>
        <w:proofErr w:type="gramEnd"/>
        <w:r w:rsidRPr="00F44AC8">
          <w:rPr>
            <w:rStyle w:val="af7"/>
            <w:rFonts w:ascii="Arial" w:hAnsi="Arial" w:cs="Arial"/>
          </w:rPr>
          <w:t xml:space="preserve"> "</w:t>
        </w:r>
        <w:proofErr w:type="gramStart"/>
        <w:r w:rsidRPr="00F44AC8">
          <w:rPr>
            <w:rStyle w:val="af7"/>
            <w:rFonts w:ascii="Arial" w:hAnsi="Arial" w:cs="Arial"/>
          </w:rPr>
          <w:t>О недрах"</w:t>
        </w:r>
      </w:hyperlink>
      <w:r w:rsidRPr="00F44AC8">
        <w:rPr>
          <w:rFonts w:ascii="Arial" w:hAnsi="Arial" w:cs="Arial"/>
        </w:rPr>
        <w:t>);</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и) распашка земель;</w:t>
      </w:r>
    </w:p>
    <w:p w:rsidR="00FA047D" w:rsidRPr="00F44AC8" w:rsidRDefault="00FA047D" w:rsidP="00FA047D">
      <w:pPr>
        <w:ind w:right="284" w:firstLine="709"/>
        <w:jc w:val="both"/>
        <w:rPr>
          <w:rFonts w:ascii="Arial" w:hAnsi="Arial" w:cs="Arial"/>
        </w:rPr>
      </w:pPr>
      <w:r w:rsidRPr="00F44AC8">
        <w:rPr>
          <w:rFonts w:ascii="Arial" w:hAnsi="Arial" w:cs="Arial"/>
        </w:rPr>
        <w:t>к) размещение отвалов размываемых грунтов;</w:t>
      </w:r>
    </w:p>
    <w:p w:rsidR="00FA047D" w:rsidRPr="00F44AC8" w:rsidRDefault="00FA047D" w:rsidP="00FA047D">
      <w:pPr>
        <w:ind w:right="284" w:firstLine="709"/>
        <w:jc w:val="both"/>
        <w:rPr>
          <w:rFonts w:ascii="Arial" w:hAnsi="Arial" w:cs="Arial"/>
        </w:rPr>
      </w:pPr>
      <w:r w:rsidRPr="00F44AC8">
        <w:rPr>
          <w:rFonts w:ascii="Arial" w:hAnsi="Arial" w:cs="Arial"/>
        </w:rPr>
        <w:t>л) выпас сельскохозяйственных животных и организация для них летних лагерей, ванн.</w:t>
      </w:r>
    </w:p>
    <w:p w:rsidR="00FA047D" w:rsidRPr="00F44AC8" w:rsidRDefault="00FA047D" w:rsidP="00FA047D">
      <w:pPr>
        <w:ind w:right="284" w:firstLine="709"/>
        <w:jc w:val="both"/>
        <w:rPr>
          <w:rFonts w:ascii="Arial" w:eastAsia="Calibri" w:hAnsi="Arial" w:cs="Arial"/>
        </w:rPr>
      </w:pPr>
      <w:r w:rsidRPr="00F44AC8">
        <w:rPr>
          <w:rFonts w:ascii="Arial" w:hAnsi="Arial" w:cs="Arial"/>
        </w:rPr>
        <w:t>3.</w:t>
      </w:r>
      <w:r w:rsidRPr="00F44AC8">
        <w:rPr>
          <w:rFonts w:ascii="Arial" w:eastAsia="Calibri" w:hAnsi="Arial" w:cs="Arial"/>
        </w:rPr>
        <w:t xml:space="preserve"> Рыбоохранные зоны устанавливаются в порядке, определенном постановлением Правительства Российской Федерации от 6.10.2008 № 743 «Об утверждении Правил установления рыбоохранных зон».</w:t>
      </w:r>
    </w:p>
    <w:p w:rsidR="00FA047D" w:rsidRPr="00F44AC8" w:rsidRDefault="00FA047D" w:rsidP="00FA047D">
      <w:pPr>
        <w:ind w:right="284" w:firstLine="709"/>
        <w:jc w:val="center"/>
        <w:rPr>
          <w:rFonts w:ascii="Arial" w:eastAsia="Calibri"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34. ЗОНЫ САНИТАРНОЙ ОХРАНЫ ИСТОЧНИКОВ ПИТЬЕВОГО ВОДОСНАБЖЕНИЯ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От подземных источников водоснабжения, расположенных в поселении необходимо установить зоны санитарной охраны источников питьевого водоснабжения, которые устанавливаются проектом ЗСО в соответствии с требованиями СанПиН 2.1.4.1110-02 «Зоны санитарной охраны источников водоснабжения и водопроводов питьевого назначения»:</w:t>
      </w:r>
    </w:p>
    <w:p w:rsidR="00FA047D" w:rsidRPr="00F44AC8" w:rsidRDefault="00FA047D" w:rsidP="00FA047D">
      <w:pPr>
        <w:ind w:right="284" w:firstLine="709"/>
        <w:jc w:val="both"/>
        <w:rPr>
          <w:rFonts w:ascii="Arial" w:hAnsi="Arial" w:cs="Arial"/>
        </w:rPr>
      </w:pPr>
      <w:r w:rsidRPr="00F44AC8">
        <w:rPr>
          <w:rFonts w:ascii="Arial" w:hAnsi="Arial" w:cs="Arial"/>
        </w:rPr>
        <w:t>Граница первого пояса устанавливается на расстоянии не менее 30 м от водозабора - при использовании защищенных подземных вод и на расстоянии не менее 50 м - при использовании недостаточно защищенных подземных вод;</w:t>
      </w:r>
    </w:p>
    <w:p w:rsidR="00FA047D" w:rsidRPr="00F44AC8" w:rsidRDefault="00FA047D" w:rsidP="00FA047D">
      <w:pPr>
        <w:ind w:right="284" w:firstLine="709"/>
        <w:jc w:val="both"/>
        <w:rPr>
          <w:rFonts w:ascii="Arial" w:hAnsi="Arial" w:cs="Arial"/>
        </w:rPr>
      </w:pPr>
      <w:r w:rsidRPr="00F44AC8">
        <w:rPr>
          <w:rFonts w:ascii="Arial" w:hAnsi="Arial" w:cs="Arial"/>
        </w:rPr>
        <w:t>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rsidR="00FA047D" w:rsidRPr="00F44AC8" w:rsidRDefault="00FA047D" w:rsidP="00FA047D">
      <w:pPr>
        <w:ind w:right="284" w:firstLine="709"/>
        <w:jc w:val="both"/>
        <w:rPr>
          <w:rFonts w:ascii="Arial" w:hAnsi="Arial" w:cs="Arial"/>
        </w:rPr>
      </w:pPr>
      <w:r w:rsidRPr="00F44AC8">
        <w:rPr>
          <w:rFonts w:ascii="Arial" w:hAnsi="Arial" w:cs="Arial"/>
        </w:rPr>
        <w:t xml:space="preserve">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w:t>
      </w:r>
      <w:r w:rsidRPr="00F44AC8">
        <w:rPr>
          <w:rFonts w:ascii="Arial" w:hAnsi="Arial" w:cs="Arial"/>
        </w:rPr>
        <w:lastRenderedPageBreak/>
        <w:t>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35. ДОСТОПРИМЕЧАТЕЛЬНЫЕ МЕСТА. ТЕРРИТОРИИ, ОБЛАДАЮЩИЕ ПРИЗНАКАМИ ОБЪЕКТОВ АРХЕОЛОГИЧЕСКОГО НАСЛЕДИЯ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Для территорий в границах объектов культурного наследия – достопримечательных мест, Федеральным законом  от 25.06.2002 № 73-ФЗ «Об объектах культурного наследия (памятниках истории и культуры) народов Российской Федерации» установлено требование (условие использования территории) ограничение строительной и хозяйственной деятельности в форме проведения археологического обследования с целью определения сохранности и историко-культурной значимости культурного слоя.</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земельного участка, в границах которого располагается объект археологического наследия, предусматривает возможность проведения археологических полевых работ в порядке, установленном Федеральным законом от 25.06.2002 № 73-ФЗ «Об объектах культурного наследия (памятниках истории и культуры) народов Российской Федерации», земляных, строительных, мелиоративных, хозяйственных работ, указанных в статье 30 настоящего Федерального закона работ по использованию лесов и иных работ при условии обеспечения сохранности</w:t>
      </w:r>
      <w:proofErr w:type="gramEnd"/>
      <w:r w:rsidRPr="00F44AC8">
        <w:rPr>
          <w:rFonts w:ascii="Arial" w:hAnsi="Arial" w:cs="Arial"/>
        </w:rPr>
        <w:t xml:space="preserve">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w:t>
      </w:r>
    </w:p>
    <w:p w:rsidR="00FA047D" w:rsidRPr="00F44AC8" w:rsidRDefault="00FA047D" w:rsidP="00FA047D">
      <w:pPr>
        <w:ind w:right="284" w:firstLine="709"/>
        <w:jc w:val="both"/>
        <w:rPr>
          <w:rFonts w:ascii="Arial" w:hAnsi="Arial" w:cs="Arial"/>
        </w:rPr>
      </w:pPr>
      <w:proofErr w:type="gramStart"/>
      <w:r w:rsidRPr="00F44AC8">
        <w:rPr>
          <w:rFonts w:ascii="Arial" w:hAnsi="Arial" w:cs="Arial"/>
        </w:rPr>
        <w:t>Особый режим использования водного объекта или его части, в границах которых располагается объект археологического наследия, предусматривает возможность проведения работ, определенных Водным кодексом Российской Федерации, при условии обеспечения сохранности объекта археологического наследия, включенного в единый государственный реестр объектов культурного наследия (памятников истории и культуры) народов Российской Федерации, либо выявленного объекта археологического наследия, а также обеспечения доступа граждан к указанным объектам и</w:t>
      </w:r>
      <w:proofErr w:type="gramEnd"/>
      <w:r w:rsidRPr="00F44AC8">
        <w:rPr>
          <w:rFonts w:ascii="Arial" w:hAnsi="Arial" w:cs="Arial"/>
        </w:rPr>
        <w:t xml:space="preserve"> проведения археологических полевых работ в порядке, установленном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Порядок ведения хозяйственной деятельности в границах </w:t>
      </w:r>
      <w:proofErr w:type="gramStart"/>
      <w:r w:rsidRPr="00F44AC8">
        <w:rPr>
          <w:rFonts w:ascii="Arial" w:hAnsi="Arial" w:cs="Arial"/>
        </w:rPr>
        <w:t>территории, обладающей признаками археологического наследия определен</w:t>
      </w:r>
      <w:proofErr w:type="gramEnd"/>
      <w:r w:rsidRPr="00F44AC8">
        <w:rPr>
          <w:rFonts w:ascii="Arial" w:hAnsi="Arial" w:cs="Arial"/>
        </w:rPr>
        <w:t xml:space="preserve"> Федеральным законом от 25.06.2002 № 73-ФЗ «Об объектах культурного наследия (памятниках истории и культуры) народов Российской Федерации».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36. ЦЕНТРАЛЬНАЯ ЭКОЛОГИЧЕСКАЯ ЗОНА БАЙКАЛЬСКОЙ ПРИРОДНОЙ ТЕРРИТОРИИ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В соответствии с Федеральным </w:t>
      </w:r>
      <w:hyperlink r:id="rId20" w:history="1">
        <w:r w:rsidRPr="00F44AC8">
          <w:rPr>
            <w:rStyle w:val="af7"/>
            <w:rFonts w:ascii="Arial" w:hAnsi="Arial" w:cs="Arial"/>
          </w:rPr>
          <w:t>законом</w:t>
        </w:r>
      </w:hyperlink>
      <w:r w:rsidRPr="00F44AC8">
        <w:rPr>
          <w:rFonts w:ascii="Arial" w:hAnsi="Arial" w:cs="Arial"/>
        </w:rPr>
        <w:t xml:space="preserve"> от 1 мая 1999 года № 94-ФЗ </w:t>
      </w:r>
      <w:r w:rsidR="005022D4">
        <w:rPr>
          <w:rFonts w:ascii="Arial" w:hAnsi="Arial" w:cs="Arial"/>
        </w:rPr>
        <w:t>«</w:t>
      </w:r>
      <w:r w:rsidRPr="00F44AC8">
        <w:rPr>
          <w:rFonts w:ascii="Arial" w:hAnsi="Arial" w:cs="Arial"/>
        </w:rPr>
        <w:t>Об охране озера Байкал</w:t>
      </w:r>
      <w:r w:rsidR="005022D4">
        <w:rPr>
          <w:rFonts w:ascii="Arial" w:hAnsi="Arial" w:cs="Arial"/>
        </w:rPr>
        <w:t>»</w:t>
      </w:r>
      <w:r w:rsidRPr="00F44AC8">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1. В целях охраны уникальной экологической системы озера Байкал на Байкальской природной территории устанавливается особый режим хозяйственной и иной деятельности, осуществляемой в соответствии с принципами:</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приоритета видов деятельности, не приводящих к нарушению уникальной экологической системы озера Байкал и природных ландшафтов его </w:t>
      </w:r>
      <w:proofErr w:type="spellStart"/>
      <w:r w:rsidRPr="00F44AC8">
        <w:rPr>
          <w:rFonts w:ascii="Arial" w:hAnsi="Arial" w:cs="Arial"/>
        </w:rPr>
        <w:t>водоохранной</w:t>
      </w:r>
      <w:proofErr w:type="spellEnd"/>
      <w:r w:rsidRPr="00F44AC8">
        <w:rPr>
          <w:rFonts w:ascii="Arial" w:hAnsi="Arial" w:cs="Arial"/>
        </w:rPr>
        <w:t xml:space="preserve"> зоны;</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учета комплексности воздействия хозяйственной и иной деятельности на уникальную экологическую систему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сбалансированности решения социально-экономических задач и задач охраны уникальной экологической системы озера Байкал на принципах устойчивого развития;</w:t>
      </w:r>
    </w:p>
    <w:p w:rsidR="00FA047D" w:rsidRPr="00F44AC8" w:rsidRDefault="00FA047D" w:rsidP="00FA047D">
      <w:pPr>
        <w:ind w:right="284" w:firstLine="709"/>
        <w:jc w:val="both"/>
        <w:rPr>
          <w:rFonts w:ascii="Arial" w:hAnsi="Arial" w:cs="Arial"/>
        </w:rPr>
      </w:pPr>
      <w:r w:rsidRPr="00F44AC8">
        <w:rPr>
          <w:rFonts w:ascii="Arial" w:hAnsi="Arial" w:cs="Arial"/>
        </w:rPr>
        <w:t>обязательности государственной экологической экспертизы.</w:t>
      </w:r>
    </w:p>
    <w:p w:rsidR="00FA047D" w:rsidRPr="00F44AC8" w:rsidRDefault="00FA047D" w:rsidP="00FA047D">
      <w:pPr>
        <w:ind w:right="284" w:firstLine="709"/>
        <w:jc w:val="both"/>
        <w:rPr>
          <w:rFonts w:ascii="Arial" w:hAnsi="Arial" w:cs="Arial"/>
        </w:rPr>
      </w:pPr>
      <w:r w:rsidRPr="00F44AC8">
        <w:rPr>
          <w:rFonts w:ascii="Arial" w:hAnsi="Arial" w:cs="Arial"/>
        </w:rPr>
        <w:t>2. На Байкальской природной территории запрещаются или ограничиваются виды деятельности, при осуществлении которых оказывается негативное воздействие на уникальную экологическую систему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 xml:space="preserve">химическое загрязнение озера Байкал или его части, а также его водосборной площади, связанное со сбросами и с выбросами вредных веществ, использованием пестицидов, </w:t>
      </w:r>
      <w:proofErr w:type="spellStart"/>
      <w:r w:rsidRPr="00F44AC8">
        <w:rPr>
          <w:rFonts w:ascii="Arial" w:hAnsi="Arial" w:cs="Arial"/>
        </w:rPr>
        <w:t>агрохимикатов</w:t>
      </w:r>
      <w:proofErr w:type="spellEnd"/>
      <w:r w:rsidRPr="00F44AC8">
        <w:rPr>
          <w:rFonts w:ascii="Arial" w:hAnsi="Arial" w:cs="Arial"/>
        </w:rPr>
        <w:t>, радиоактивных веществ, эксплуатацией транспорта, размещением отходов производства и потребления;</w:t>
      </w:r>
    </w:p>
    <w:p w:rsidR="00FA047D" w:rsidRPr="00F44AC8" w:rsidRDefault="00FA047D" w:rsidP="00FA047D">
      <w:pPr>
        <w:ind w:right="284" w:firstLine="709"/>
        <w:jc w:val="both"/>
        <w:rPr>
          <w:rFonts w:ascii="Arial" w:hAnsi="Arial" w:cs="Arial"/>
        </w:rPr>
      </w:pPr>
      <w:r w:rsidRPr="00F44AC8">
        <w:rPr>
          <w:rFonts w:ascii="Arial" w:hAnsi="Arial" w:cs="Arial"/>
        </w:rPr>
        <w:t>физическое изменение состояния озера Байкал или его части (изменение температурных режимов воды, колебание показателей уровня воды за пределами допустимых значений, изменение стоков в озеро Байкал);</w:t>
      </w:r>
    </w:p>
    <w:p w:rsidR="00FA047D" w:rsidRPr="00F44AC8" w:rsidRDefault="00FA047D" w:rsidP="00FA047D">
      <w:pPr>
        <w:ind w:right="284" w:firstLine="709"/>
        <w:jc w:val="both"/>
        <w:rPr>
          <w:rFonts w:ascii="Arial" w:hAnsi="Arial" w:cs="Arial"/>
        </w:rPr>
      </w:pPr>
      <w:r w:rsidRPr="00F44AC8">
        <w:rPr>
          <w:rFonts w:ascii="Arial" w:hAnsi="Arial" w:cs="Arial"/>
        </w:rPr>
        <w:t>биологическое загрязнение озера Байкал, связанное с использованием, разведением или акклиматизацией водных биологических объектов, не свойственных экологической системе озера Байкал, в озере Байкал и водных объектах, имеющих постоянную или временную связь с озером Байкал.</w:t>
      </w:r>
    </w:p>
    <w:p w:rsidR="00FA047D" w:rsidRPr="00F44AC8" w:rsidRDefault="00FA047D" w:rsidP="00FA047D">
      <w:pPr>
        <w:ind w:right="284" w:firstLine="709"/>
        <w:jc w:val="both"/>
        <w:rPr>
          <w:rFonts w:ascii="Arial" w:hAnsi="Arial" w:cs="Arial"/>
        </w:rPr>
      </w:pPr>
      <w:r w:rsidRPr="00F44AC8">
        <w:rPr>
          <w:rFonts w:ascii="Arial" w:hAnsi="Arial" w:cs="Arial"/>
        </w:rPr>
        <w:t>3. На Байкальской природной территории запрещается строительство новых хозяйственных объектов, реконструкция действующих хозяйственных объектов без положительного заключения государственной экологической экспертизы проектной документации таких объектов.</w:t>
      </w:r>
    </w:p>
    <w:p w:rsidR="00FA047D" w:rsidRPr="00F44AC8" w:rsidRDefault="00FA047D" w:rsidP="00FA047D">
      <w:pPr>
        <w:ind w:right="284" w:firstLine="709"/>
        <w:jc w:val="both"/>
        <w:rPr>
          <w:rFonts w:ascii="Arial" w:hAnsi="Arial" w:cs="Arial"/>
        </w:rPr>
      </w:pPr>
      <w:r w:rsidRPr="00F44AC8">
        <w:rPr>
          <w:rFonts w:ascii="Arial" w:hAnsi="Arial" w:cs="Arial"/>
        </w:rPr>
        <w:t>4. Перечень видов деятельности, запрещенных в центральной экологической зоне, утверждается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5. В целях охраны уникальной экологической системы озера Байкал и предотвращения негативного воздействия хозяйственной и иной деятельности на ее состояние устанавливаются следующие требования к водному режиму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 xml:space="preserve">режим наполнения и </w:t>
      </w:r>
      <w:proofErr w:type="spellStart"/>
      <w:r w:rsidRPr="00F44AC8">
        <w:rPr>
          <w:rFonts w:ascii="Arial" w:hAnsi="Arial" w:cs="Arial"/>
        </w:rPr>
        <w:t>сработки</w:t>
      </w:r>
      <w:proofErr w:type="spellEnd"/>
      <w:r w:rsidRPr="00F44AC8">
        <w:rPr>
          <w:rFonts w:ascii="Arial" w:hAnsi="Arial" w:cs="Arial"/>
        </w:rPr>
        <w:t xml:space="preserve"> озера Байкал определяется уполномоченным федеральным органом исполнительной власти в порядке, установленном законодательством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запрет на повышение уровня воды в озере Байкал выше максимальных значений и снижение уровня воды в озере Байкал ниже минимальных значений, установленных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6. </w:t>
      </w:r>
      <w:proofErr w:type="gramStart"/>
      <w:r w:rsidRPr="00F44AC8">
        <w:rPr>
          <w:rFonts w:ascii="Arial" w:hAnsi="Arial" w:cs="Arial"/>
        </w:rPr>
        <w:t>В целях охраны байкальских омуля, нерпы и других видов водных животных, а также видов водных растений, распространенных только в озере Байкал (далее также - эндемичные виды водных животных и растений), за исключением водных животных и растений, занесенных в Красную книгу Российской Федерации, Правительством Российской Федерации или уполномоченным им федеральным органом исполнительной власти определяются допустимый объем вылова (добычи) байкальских омуля, нерпы и</w:t>
      </w:r>
      <w:proofErr w:type="gramEnd"/>
      <w:r w:rsidRPr="00F44AC8">
        <w:rPr>
          <w:rFonts w:ascii="Arial" w:hAnsi="Arial" w:cs="Arial"/>
        </w:rPr>
        <w:t xml:space="preserve"> других эндемичных видов водных животных, сбора эндемичных видов водных растений, сроки вылова байкальского омуля и перечень орудий его вылова, сроки добычи байкальской нерпы и перечень орудий ее добычи, а также сроки сбора эндемичных видов водных растений.</w:t>
      </w:r>
    </w:p>
    <w:p w:rsidR="00FA047D" w:rsidRPr="00F44AC8" w:rsidRDefault="00FA047D" w:rsidP="00FA047D">
      <w:pPr>
        <w:ind w:right="284" w:firstLine="709"/>
        <w:jc w:val="both"/>
        <w:rPr>
          <w:rFonts w:ascii="Arial" w:hAnsi="Arial" w:cs="Arial"/>
        </w:rPr>
      </w:pPr>
      <w:r w:rsidRPr="00F44AC8">
        <w:rPr>
          <w:rFonts w:ascii="Arial" w:hAnsi="Arial" w:cs="Arial"/>
        </w:rPr>
        <w:t>Особенности охраны, вылова (добычи) байкальских омуля, нерпы и других эндемичных видов водных животных, а также сбора эндемичных видов водных растений устанавливаются Правительством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7. На Байкальской природной территории в установленном законодательством Российской Федерации порядке определяются территории традиционного природопользования.</w:t>
      </w:r>
    </w:p>
    <w:p w:rsidR="00FA047D" w:rsidRPr="00F44AC8" w:rsidRDefault="00FA047D" w:rsidP="00FA047D">
      <w:pPr>
        <w:ind w:right="284" w:firstLine="709"/>
        <w:jc w:val="both"/>
        <w:rPr>
          <w:rFonts w:ascii="Arial" w:hAnsi="Arial" w:cs="Arial"/>
        </w:rPr>
      </w:pPr>
      <w:r w:rsidRPr="00F44AC8">
        <w:rPr>
          <w:rFonts w:ascii="Arial" w:hAnsi="Arial" w:cs="Arial"/>
        </w:rPr>
        <w:t>Отношения, возникающие в связи с использованием земель и других природных ресурсов на территориях традиционного природопользования на Байкальской природной территории, регулируются законодательством Российской Федерации в соответствии с настоящим Федеральным законом.</w:t>
      </w:r>
    </w:p>
    <w:p w:rsidR="00FA047D" w:rsidRPr="00F44AC8" w:rsidRDefault="00FA047D" w:rsidP="00FA047D">
      <w:pPr>
        <w:ind w:right="284" w:firstLine="709"/>
        <w:jc w:val="both"/>
        <w:rPr>
          <w:rFonts w:ascii="Arial" w:hAnsi="Arial" w:cs="Arial"/>
        </w:rPr>
      </w:pPr>
      <w:r w:rsidRPr="00F44AC8">
        <w:rPr>
          <w:rFonts w:ascii="Arial" w:hAnsi="Arial" w:cs="Arial"/>
        </w:rPr>
        <w:t xml:space="preserve">8. Пользование земельными ресурсами в центральной экологической зоне гражданами и юридическими лицами осуществляется с соблюдением требований Федеральным </w:t>
      </w:r>
      <w:hyperlink r:id="rId21" w:history="1">
        <w:r w:rsidRPr="00F44AC8">
          <w:rPr>
            <w:rStyle w:val="af7"/>
            <w:rFonts w:ascii="Arial" w:hAnsi="Arial" w:cs="Arial"/>
          </w:rPr>
          <w:t>законом</w:t>
        </w:r>
      </w:hyperlink>
      <w:r w:rsidRPr="00F44AC8">
        <w:rPr>
          <w:rFonts w:ascii="Arial" w:hAnsi="Arial" w:cs="Arial"/>
        </w:rPr>
        <w:t xml:space="preserve"> от 1 мая 1999 года № 94-ФЗ "Об охране озера Байкал".</w:t>
      </w:r>
    </w:p>
    <w:p w:rsidR="00FA047D" w:rsidRPr="00F44AC8" w:rsidRDefault="00FA047D" w:rsidP="00FA047D">
      <w:pPr>
        <w:ind w:right="284" w:firstLine="709"/>
        <w:jc w:val="both"/>
        <w:rPr>
          <w:rFonts w:ascii="Arial" w:hAnsi="Arial" w:cs="Arial"/>
        </w:rPr>
      </w:pPr>
      <w:r w:rsidRPr="00F44AC8">
        <w:rPr>
          <w:rFonts w:ascii="Arial" w:hAnsi="Arial" w:cs="Arial"/>
        </w:rPr>
        <w:t>9. В центральной экологической зоне запрещаются:</w:t>
      </w:r>
    </w:p>
    <w:p w:rsidR="00FA047D" w:rsidRPr="00F44AC8" w:rsidRDefault="00FA047D" w:rsidP="00FA047D">
      <w:pPr>
        <w:ind w:right="284" w:firstLine="709"/>
        <w:jc w:val="both"/>
        <w:rPr>
          <w:rFonts w:ascii="Arial" w:hAnsi="Arial" w:cs="Arial"/>
        </w:rPr>
      </w:pPr>
      <w:r w:rsidRPr="00F44AC8">
        <w:rPr>
          <w:rFonts w:ascii="Arial" w:hAnsi="Arial" w:cs="Arial"/>
        </w:rPr>
        <w:t>1) сплошные рубки;</w:t>
      </w:r>
    </w:p>
    <w:p w:rsidR="00FA047D" w:rsidRPr="00F44AC8" w:rsidRDefault="00FA047D" w:rsidP="00FA047D">
      <w:pPr>
        <w:ind w:right="284" w:firstLine="709"/>
        <w:jc w:val="both"/>
        <w:rPr>
          <w:rFonts w:ascii="Arial" w:hAnsi="Arial" w:cs="Arial"/>
        </w:rPr>
      </w:pPr>
      <w:r w:rsidRPr="00F44AC8">
        <w:rPr>
          <w:rFonts w:ascii="Arial" w:hAnsi="Arial" w:cs="Arial"/>
        </w:rPr>
        <w:t xml:space="preserve">2) перевод земель лесного фонда, занятых защитными лесами, в земли других категорий, за исключением перевода таких земель лесного фонда в </w:t>
      </w:r>
      <w:proofErr w:type="gramStart"/>
      <w:r w:rsidRPr="00F44AC8">
        <w:rPr>
          <w:rFonts w:ascii="Arial" w:hAnsi="Arial" w:cs="Arial"/>
        </w:rPr>
        <w:t>земли</w:t>
      </w:r>
      <w:proofErr w:type="gramEnd"/>
      <w:r w:rsidRPr="00F44AC8">
        <w:rPr>
          <w:rFonts w:ascii="Arial" w:hAnsi="Arial" w:cs="Arial"/>
        </w:rPr>
        <w:t xml:space="preserve"> особо охраняемых территорий и объектов при создании особо охраняемых природных территорий.</w:t>
      </w:r>
    </w:p>
    <w:p w:rsidR="00FA047D" w:rsidRPr="00F44AC8" w:rsidRDefault="00FA047D" w:rsidP="00FA047D">
      <w:pPr>
        <w:ind w:right="284" w:firstLine="709"/>
        <w:jc w:val="both"/>
        <w:rPr>
          <w:rFonts w:ascii="Arial" w:hAnsi="Arial" w:cs="Arial"/>
        </w:rPr>
      </w:pPr>
      <w:r w:rsidRPr="00F44AC8">
        <w:rPr>
          <w:rFonts w:ascii="Arial" w:hAnsi="Arial" w:cs="Arial"/>
        </w:rPr>
        <w:t>При воспроизводстве лесов в центральной экологической зоне воспроизводство ценных лесов обеспечивается в приоритетном порядке.</w:t>
      </w:r>
    </w:p>
    <w:p w:rsidR="00FA047D" w:rsidRPr="00F44AC8" w:rsidRDefault="00FA047D" w:rsidP="00FA047D">
      <w:pPr>
        <w:ind w:right="284" w:firstLine="709"/>
        <w:jc w:val="both"/>
        <w:rPr>
          <w:rFonts w:ascii="Arial" w:hAnsi="Arial" w:cs="Arial"/>
        </w:rPr>
      </w:pPr>
      <w:r w:rsidRPr="00F44AC8">
        <w:rPr>
          <w:rFonts w:ascii="Arial" w:hAnsi="Arial" w:cs="Arial"/>
        </w:rPr>
        <w:t>Использование, охрана, защита, воспроизводство лесов, расположенных в центральной экологической зоне, осуществляются в соответствии с лесным законодательством.</w:t>
      </w:r>
    </w:p>
    <w:p w:rsidR="00FA047D" w:rsidRPr="00F44AC8" w:rsidRDefault="00FA047D" w:rsidP="00FA047D">
      <w:pPr>
        <w:ind w:right="284" w:firstLine="709"/>
        <w:jc w:val="both"/>
        <w:rPr>
          <w:rFonts w:ascii="Arial" w:hAnsi="Arial" w:cs="Arial"/>
        </w:rPr>
      </w:pPr>
      <w:r w:rsidRPr="00F44AC8">
        <w:rPr>
          <w:rFonts w:ascii="Arial" w:hAnsi="Arial" w:cs="Arial"/>
        </w:rPr>
        <w:t>10. Организация туризма и отдыха в центральной экологической зоне осуществляется в соответствии с правилами, обеспечивающими соблюдение предельно допустимых норм нагрузок на окружающую среду в центральной экологической зоне.</w:t>
      </w:r>
    </w:p>
    <w:p w:rsidR="00FA047D" w:rsidRPr="00F44AC8" w:rsidRDefault="00FA047D" w:rsidP="00FA047D">
      <w:pPr>
        <w:ind w:right="284" w:firstLine="709"/>
        <w:jc w:val="both"/>
        <w:rPr>
          <w:rFonts w:ascii="Arial" w:hAnsi="Arial" w:cs="Arial"/>
        </w:rPr>
      </w:pPr>
      <w:r w:rsidRPr="00F44AC8">
        <w:rPr>
          <w:rFonts w:ascii="Arial" w:hAnsi="Arial" w:cs="Arial"/>
        </w:rPr>
        <w:t>11. Правила организации туризма и отдыха в центральной экологической зоне утверждаются органами, органами государственной власти Иркутской области.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РАЗДЕЛ 3.3. ГРАДОСТРОИТЕЛЬНЫЕ РЕГЛАМЕНТЫ, УСТАНОВЛЕННЫЕ ПРИМЕНИТЕЛЬНО К ТЕРРИТОРИАЛЬНЫМ ЗОНАМ</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37. ГРАДОСТРОИТЕЛЬНЫЕ РЕГЛАМЕНТЫ И ИХ ПРИМЕНЕНИЕ</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 xml:space="preserve">1. </w:t>
      </w:r>
      <w:proofErr w:type="gramStart"/>
      <w:r w:rsidRPr="00F44AC8">
        <w:rPr>
          <w:rFonts w:ascii="Arial" w:hAnsi="Arial" w:cs="Arial"/>
        </w:rPr>
        <w:t>Решения по землепользованию и застройке принимаются в соответствии с документами территориального планирования, включая генеральный план Голоустненского муниципального образования документацию по планировке территории и на основе установленных настоящими Правилами градостроительных регламентов, которые действуют в пределах территориальных зон и распространяются в равной мере на все расположенные в одной и той же территориальной зоне земельные участки, иные объекты недвижимости, независимо от форм собственности.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Градостроительные регламенты устанавливаются в соответствии со ст. 36 Градостроительного кодекса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2.</w:t>
      </w:r>
      <w:r>
        <w:rPr>
          <w:rFonts w:ascii="Arial" w:hAnsi="Arial" w:cs="Arial"/>
        </w:rPr>
        <w:t xml:space="preserve"> </w:t>
      </w:r>
      <w:r w:rsidRPr="00F44AC8">
        <w:rPr>
          <w:rFonts w:ascii="Arial" w:hAnsi="Arial" w:cs="Arial"/>
        </w:rPr>
        <w:t>Для земельных участков, иных объектов недвижимости, расположенных в границах Голоустненского муниципального образования, разрешенным считается такое использование, которое соответствует:</w:t>
      </w:r>
    </w:p>
    <w:p w:rsidR="00FA047D" w:rsidRPr="00F44AC8" w:rsidRDefault="00FA047D" w:rsidP="00FA047D">
      <w:pPr>
        <w:ind w:right="284" w:firstLine="709"/>
        <w:jc w:val="both"/>
        <w:rPr>
          <w:rFonts w:ascii="Arial" w:hAnsi="Arial" w:cs="Arial"/>
        </w:rPr>
      </w:pPr>
      <w:r w:rsidRPr="00F44AC8">
        <w:rPr>
          <w:rFonts w:ascii="Arial" w:hAnsi="Arial" w:cs="Arial"/>
        </w:rPr>
        <w:t>1)</w:t>
      </w:r>
      <w:r>
        <w:rPr>
          <w:rFonts w:ascii="Arial" w:hAnsi="Arial" w:cs="Arial"/>
        </w:rPr>
        <w:t xml:space="preserve"> </w:t>
      </w:r>
      <w:r w:rsidRPr="00F44AC8">
        <w:rPr>
          <w:rFonts w:ascii="Arial" w:hAnsi="Arial" w:cs="Arial"/>
        </w:rPr>
        <w:t xml:space="preserve">градостроительным регламентам применительно к территориальным </w:t>
      </w:r>
      <w:proofErr w:type="gramStart"/>
      <w:r w:rsidRPr="00F44AC8">
        <w:rPr>
          <w:rFonts w:ascii="Arial" w:hAnsi="Arial" w:cs="Arial"/>
        </w:rPr>
        <w:t>зонам</w:t>
      </w:r>
      <w:proofErr w:type="gramEnd"/>
      <w:r w:rsidRPr="00F44AC8">
        <w:rPr>
          <w:rFonts w:ascii="Arial" w:hAnsi="Arial" w:cs="Arial"/>
        </w:rPr>
        <w:t xml:space="preserve"> установленным настоящими Правилами;</w:t>
      </w:r>
    </w:p>
    <w:p w:rsidR="00FA047D" w:rsidRPr="00F44AC8" w:rsidRDefault="00FA047D" w:rsidP="00FA047D">
      <w:pPr>
        <w:ind w:right="284" w:firstLine="709"/>
        <w:jc w:val="both"/>
        <w:rPr>
          <w:rFonts w:ascii="Arial" w:hAnsi="Arial" w:cs="Arial"/>
        </w:rPr>
      </w:pPr>
      <w:r w:rsidRPr="00F44AC8">
        <w:rPr>
          <w:rFonts w:ascii="Arial" w:hAnsi="Arial" w:cs="Arial"/>
        </w:rPr>
        <w:lastRenderedPageBreak/>
        <w:t>описаниям условий использования земельных участков  и земель, на которых действие градостроительных регламентов не распространяется и для которых регламенты не устанавливаются;</w:t>
      </w:r>
    </w:p>
    <w:p w:rsidR="00FA047D" w:rsidRPr="00F44AC8" w:rsidRDefault="00FA047D" w:rsidP="00FA047D">
      <w:pPr>
        <w:ind w:right="284" w:firstLine="709"/>
        <w:jc w:val="both"/>
        <w:rPr>
          <w:rFonts w:ascii="Arial" w:hAnsi="Arial" w:cs="Arial"/>
        </w:rPr>
      </w:pPr>
      <w:r w:rsidRPr="00F44AC8">
        <w:rPr>
          <w:rFonts w:ascii="Arial" w:hAnsi="Arial" w:cs="Arial"/>
        </w:rPr>
        <w:t>описание условий использования земель установленных применительно к зонам с особыми условиями использования территории;</w:t>
      </w:r>
    </w:p>
    <w:p w:rsidR="00FA047D" w:rsidRPr="00F44AC8" w:rsidRDefault="00FA047D" w:rsidP="00FA047D">
      <w:pPr>
        <w:ind w:right="284" w:firstLine="709"/>
        <w:jc w:val="both"/>
        <w:rPr>
          <w:rFonts w:ascii="Arial" w:hAnsi="Arial" w:cs="Arial"/>
        </w:rPr>
      </w:pPr>
      <w:r w:rsidRPr="00F44AC8">
        <w:rPr>
          <w:rFonts w:ascii="Arial" w:hAnsi="Arial" w:cs="Arial"/>
        </w:rPr>
        <w:t>4) иным ограничениям на использование объектов недвижимости (включая нормативные правовые акты об установлении публичных сервитутов, договоры об установлении частных сервитутов, иные предусмотренные законодательством документы).</w:t>
      </w:r>
    </w:p>
    <w:p w:rsidR="00FA047D" w:rsidRPr="00F44AC8" w:rsidRDefault="00FA047D" w:rsidP="00FA047D">
      <w:pPr>
        <w:ind w:right="284" w:firstLine="709"/>
        <w:jc w:val="both"/>
        <w:rPr>
          <w:rFonts w:ascii="Arial" w:hAnsi="Arial" w:cs="Arial"/>
        </w:rPr>
      </w:pPr>
      <w:r w:rsidRPr="00F44AC8">
        <w:rPr>
          <w:rFonts w:ascii="Arial" w:hAnsi="Arial" w:cs="Arial"/>
        </w:rPr>
        <w:t xml:space="preserve">3. </w:t>
      </w:r>
      <w:proofErr w:type="gramStart"/>
      <w:r w:rsidRPr="00F44AC8">
        <w:rPr>
          <w:rFonts w:ascii="Arial" w:hAnsi="Arial" w:cs="Arial"/>
        </w:rPr>
        <w:t>Градостроительный</w:t>
      </w:r>
      <w:proofErr w:type="gramEnd"/>
      <w:r w:rsidRPr="00F44AC8">
        <w:rPr>
          <w:rFonts w:ascii="Arial" w:hAnsi="Arial" w:cs="Arial"/>
        </w:rPr>
        <w:t xml:space="preserve"> регламент в части видов разрешенного использования недвижимости включает:</w:t>
      </w:r>
    </w:p>
    <w:p w:rsidR="00FA047D" w:rsidRPr="00F44AC8" w:rsidRDefault="00FA047D" w:rsidP="00FA047D">
      <w:pPr>
        <w:ind w:right="284" w:firstLine="709"/>
        <w:jc w:val="both"/>
        <w:rPr>
          <w:rFonts w:ascii="Arial" w:hAnsi="Arial" w:cs="Arial"/>
        </w:rPr>
      </w:pPr>
      <w:r w:rsidRPr="00F44AC8">
        <w:rPr>
          <w:rFonts w:ascii="Arial" w:hAnsi="Arial" w:cs="Arial"/>
        </w:rPr>
        <w:t>1) основные виды разрешенного использования недвижимости, которые, при условии соблюдения технических регламентов (а до принятия технических регламентов - строительных норм и стандартов безопасности (далее - СНиП), правил пожарной безопасности, требований гражданской обороны и предупреждения чрезвычайных ситуаций, иных обязательных требований) не могут быть запрещены;</w:t>
      </w:r>
    </w:p>
    <w:p w:rsidR="00FA047D" w:rsidRPr="00F44AC8" w:rsidRDefault="00FA047D" w:rsidP="00FA047D">
      <w:pPr>
        <w:ind w:right="284" w:firstLine="709"/>
        <w:jc w:val="both"/>
        <w:rPr>
          <w:rFonts w:ascii="Arial" w:hAnsi="Arial" w:cs="Arial"/>
        </w:rPr>
      </w:pPr>
      <w:r w:rsidRPr="00F44AC8">
        <w:rPr>
          <w:rFonts w:ascii="Arial" w:hAnsi="Arial" w:cs="Arial"/>
        </w:rPr>
        <w:t>условно разрешенные виды использования, требующие получения разрешения, которое принимается по результатам специального согласования, проводимого, в том числе с применением процедур публичных слушаний;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вспомогательные виды разрешенного использования, допустимые только в качестве </w:t>
      </w:r>
      <w:proofErr w:type="gramStart"/>
      <w:r w:rsidRPr="00F44AC8">
        <w:rPr>
          <w:rFonts w:ascii="Arial" w:hAnsi="Arial" w:cs="Arial"/>
        </w:rPr>
        <w:t>дополнительных</w:t>
      </w:r>
      <w:proofErr w:type="gramEnd"/>
      <w:r w:rsidRPr="00F44AC8">
        <w:rPr>
          <w:rFonts w:ascii="Arial" w:hAnsi="Arial" w:cs="Arial"/>
        </w:rPr>
        <w:t xml:space="preserve"> по отношению к основным видам разрешенного использования и условно разрешенным видам использования и осуществляемые совместно с ними. При отсутствии на земельном участке основного вида использования вспомогательный (сопутствующий) вид использования не разрешается.</w:t>
      </w:r>
    </w:p>
    <w:p w:rsidR="00FA047D" w:rsidRPr="00F44AC8" w:rsidRDefault="00FA047D" w:rsidP="00FA047D">
      <w:pPr>
        <w:ind w:right="284" w:firstLine="709"/>
        <w:jc w:val="both"/>
        <w:rPr>
          <w:rFonts w:ascii="Arial" w:hAnsi="Arial" w:cs="Arial"/>
        </w:rPr>
      </w:pPr>
      <w:r w:rsidRPr="00F44AC8">
        <w:rPr>
          <w:rFonts w:ascii="Arial" w:hAnsi="Arial" w:cs="Arial"/>
        </w:rPr>
        <w:t>Для каждой территориальной зоны, выделенной на карте градостроительного зонирования, устанавливаются, как правило, несколько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 xml:space="preserve">4. </w:t>
      </w:r>
      <w:proofErr w:type="gramStart"/>
      <w:r w:rsidRPr="00F44AC8">
        <w:rPr>
          <w:rFonts w:ascii="Arial" w:hAnsi="Arial" w:cs="Arial"/>
        </w:rPr>
        <w:t>Собственники, землепользователи, землевладельцы, арендаторы земельных участков, иных объектов недвижимости, имеют право по своему усмотрению выбирать и менять вид (виды) использования недвижимости, разрешенные как основные и вспомогательные для соответствующих территориальных зон при условии обязательного соблюдения требований законодательства в отношении обеспечения безопасности.</w:t>
      </w:r>
      <w:proofErr w:type="gramEnd"/>
    </w:p>
    <w:p w:rsidR="00FA047D" w:rsidRPr="00F44AC8" w:rsidRDefault="00FA047D" w:rsidP="00FA047D">
      <w:pPr>
        <w:ind w:right="284" w:firstLine="709"/>
        <w:jc w:val="both"/>
        <w:rPr>
          <w:rFonts w:ascii="Arial" w:hAnsi="Arial" w:cs="Arial"/>
        </w:rPr>
      </w:pPr>
      <w:r w:rsidRPr="00F44AC8">
        <w:rPr>
          <w:rFonts w:ascii="Arial" w:hAnsi="Arial" w:cs="Arial"/>
        </w:rPr>
        <w:t xml:space="preserve">Порядок действий по реализации указанного права устанавливается законодательством в области градостроительной деятельности и настоящими Правилами. </w:t>
      </w:r>
      <w:proofErr w:type="gramStart"/>
      <w:r w:rsidRPr="00F44AC8">
        <w:rPr>
          <w:rFonts w:ascii="Arial" w:hAnsi="Arial" w:cs="Arial"/>
        </w:rPr>
        <w:t>Указанный</w:t>
      </w:r>
      <w:proofErr w:type="gramEnd"/>
      <w:r w:rsidRPr="00F44AC8">
        <w:rPr>
          <w:rFonts w:ascii="Arial" w:hAnsi="Arial" w:cs="Arial"/>
        </w:rPr>
        <w:t xml:space="preserve"> порядок устанавливается применительно к случаям, когда:</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 </w:t>
      </w:r>
      <w:proofErr w:type="gramStart"/>
      <w:r w:rsidRPr="00F44AC8">
        <w:rPr>
          <w:rFonts w:ascii="Arial" w:hAnsi="Arial" w:cs="Arial"/>
        </w:rPr>
        <w:t>изменении</w:t>
      </w:r>
      <w:proofErr w:type="gramEnd"/>
      <w:r w:rsidRPr="00F44AC8">
        <w:rPr>
          <w:rFonts w:ascii="Arial" w:hAnsi="Arial" w:cs="Arial"/>
        </w:rPr>
        <w:t xml:space="preserve"> одного вида разрешенного использования недвижимости на другой разрешенный вид использования затрагиваются конструктивные и иные характеристики надежности и безопасности объектов недвижимости. В этих случаях необходимо разрешение на строительство, предоставляемое в порядке, установленном Градостроительным кодексом Российской Федерации;</w:t>
      </w:r>
    </w:p>
    <w:p w:rsidR="00FA047D" w:rsidRPr="00F44AC8" w:rsidRDefault="00FA047D" w:rsidP="00FA047D">
      <w:pPr>
        <w:ind w:right="284" w:firstLine="709"/>
        <w:jc w:val="both"/>
        <w:rPr>
          <w:rFonts w:ascii="Arial" w:hAnsi="Arial" w:cs="Arial"/>
        </w:rPr>
      </w:pPr>
      <w:r w:rsidRPr="00F44AC8">
        <w:rPr>
          <w:rFonts w:ascii="Arial" w:hAnsi="Arial" w:cs="Arial"/>
        </w:rPr>
        <w:t xml:space="preserve">при </w:t>
      </w:r>
      <w:proofErr w:type="gramStart"/>
      <w:r w:rsidRPr="00F44AC8">
        <w:rPr>
          <w:rFonts w:ascii="Arial" w:hAnsi="Arial" w:cs="Arial"/>
        </w:rPr>
        <w:t>изменении</w:t>
      </w:r>
      <w:proofErr w:type="gramEnd"/>
      <w:r w:rsidRPr="00F44AC8">
        <w:rPr>
          <w:rFonts w:ascii="Arial" w:hAnsi="Arial" w:cs="Arial"/>
        </w:rPr>
        <w:t xml:space="preserve"> одного вида на другой вид разрешенного использования недвижимости не затрагиваются конструктивные и иные характеристики надежности и безопасности объектов недвижимости. В этих случаях собственник, пользователь, владелец, арендатор недвижимости направляет уведомление о намерении изменить вид использования недвижимости в орган, уполномоченный в области градостроительной деятельности, который в установленном порядке и в установленный срок </w:t>
      </w:r>
      <w:proofErr w:type="gramStart"/>
      <w:r w:rsidRPr="00F44AC8">
        <w:rPr>
          <w:rFonts w:ascii="Arial" w:hAnsi="Arial" w:cs="Arial"/>
        </w:rPr>
        <w:t>предоставляет заключение</w:t>
      </w:r>
      <w:proofErr w:type="gramEnd"/>
      <w:r w:rsidRPr="00F44AC8">
        <w:rPr>
          <w:rFonts w:ascii="Arial" w:hAnsi="Arial" w:cs="Arial"/>
        </w:rPr>
        <w:t xml:space="preserve"> о </w:t>
      </w:r>
      <w:r w:rsidRPr="00F44AC8">
        <w:rPr>
          <w:rFonts w:ascii="Arial" w:hAnsi="Arial" w:cs="Arial"/>
        </w:rPr>
        <w:lastRenderedPageBreak/>
        <w:t>возможности или невозможности реализации намерений заявителя без осуществления конструктивных преобразований;</w:t>
      </w:r>
    </w:p>
    <w:p w:rsidR="00FA047D" w:rsidRPr="00F44AC8" w:rsidRDefault="00FA047D" w:rsidP="00FA047D">
      <w:pPr>
        <w:ind w:right="284" w:firstLine="709"/>
        <w:jc w:val="both"/>
        <w:rPr>
          <w:rFonts w:ascii="Arial" w:hAnsi="Arial" w:cs="Arial"/>
        </w:rPr>
      </w:pPr>
      <w:r w:rsidRPr="00F44AC8">
        <w:rPr>
          <w:rFonts w:ascii="Arial" w:hAnsi="Arial" w:cs="Arial"/>
        </w:rPr>
        <w:t xml:space="preserve">3) собственник, пользователь, владелец, арендатор недвижимости запрашивает изменение основного разрешенного вида использования </w:t>
      </w:r>
      <w:proofErr w:type="gramStart"/>
      <w:r w:rsidRPr="00F44AC8">
        <w:rPr>
          <w:rFonts w:ascii="Arial" w:hAnsi="Arial" w:cs="Arial"/>
        </w:rPr>
        <w:t>на</w:t>
      </w:r>
      <w:proofErr w:type="gramEnd"/>
      <w:r w:rsidRPr="00F44AC8">
        <w:rPr>
          <w:rFonts w:ascii="Arial" w:hAnsi="Arial" w:cs="Arial"/>
        </w:rPr>
        <w:t xml:space="preserve"> разрешенное по специальному согласованию.</w:t>
      </w:r>
    </w:p>
    <w:p w:rsidR="00FA047D" w:rsidRPr="00F44AC8" w:rsidRDefault="00FA047D" w:rsidP="00FA047D">
      <w:pPr>
        <w:ind w:right="284" w:firstLine="709"/>
        <w:jc w:val="both"/>
        <w:rPr>
          <w:rFonts w:ascii="Arial" w:hAnsi="Arial" w:cs="Arial"/>
        </w:rPr>
      </w:pPr>
      <w:r w:rsidRPr="00F44AC8">
        <w:rPr>
          <w:rFonts w:ascii="Arial" w:hAnsi="Arial" w:cs="Arial"/>
        </w:rPr>
        <w:t>5. Градостроительные регламенты в части предельных параметров разрешенного строительного изменения объектов недвижимости могут включать:</w:t>
      </w:r>
    </w:p>
    <w:p w:rsidR="00FA047D" w:rsidRPr="00F44AC8" w:rsidRDefault="00FA047D" w:rsidP="00FA047D">
      <w:pPr>
        <w:ind w:right="284" w:firstLine="709"/>
        <w:jc w:val="both"/>
        <w:rPr>
          <w:rFonts w:ascii="Arial" w:hAnsi="Arial" w:cs="Arial"/>
        </w:rPr>
      </w:pPr>
      <w:r>
        <w:rPr>
          <w:rFonts w:ascii="Arial" w:hAnsi="Arial" w:cs="Arial"/>
        </w:rPr>
        <w:t xml:space="preserve">1) </w:t>
      </w:r>
      <w:r w:rsidRPr="00F44AC8">
        <w:rPr>
          <w:rFonts w:ascii="Arial" w:hAnsi="Arial" w:cs="Arial"/>
        </w:rPr>
        <w:t>предельные (максимальные и (или) минимальные) размеры земельных участков, в том числе их площадь</w:t>
      </w:r>
      <w:r>
        <w:rPr>
          <w:rFonts w:ascii="Arial" w:hAnsi="Arial" w:cs="Arial"/>
        </w:rPr>
        <w:t>;</w:t>
      </w:r>
    </w:p>
    <w:p w:rsidR="00FA047D" w:rsidRPr="00F44AC8" w:rsidRDefault="00FA047D" w:rsidP="00FA047D">
      <w:pPr>
        <w:ind w:right="284" w:firstLine="709"/>
        <w:jc w:val="both"/>
        <w:rPr>
          <w:rFonts w:ascii="Arial" w:hAnsi="Arial" w:cs="Arial"/>
        </w:rPr>
      </w:pPr>
      <w:r>
        <w:rPr>
          <w:rFonts w:ascii="Arial" w:hAnsi="Arial" w:cs="Arial"/>
        </w:rPr>
        <w:t xml:space="preserve">2) </w:t>
      </w:r>
      <w:r w:rsidRPr="00F44AC8">
        <w:rPr>
          <w:rFonts w:ascii="Arial" w:hAnsi="Arial" w:cs="Arial"/>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rsidR="00FA047D" w:rsidRPr="00F44AC8" w:rsidRDefault="00FA047D" w:rsidP="00FA047D">
      <w:pPr>
        <w:ind w:right="284" w:firstLine="709"/>
        <w:jc w:val="both"/>
        <w:rPr>
          <w:rFonts w:ascii="Arial" w:hAnsi="Arial" w:cs="Arial"/>
        </w:rPr>
      </w:pPr>
      <w:r w:rsidRPr="00F44AC8">
        <w:rPr>
          <w:rFonts w:ascii="Arial" w:hAnsi="Arial" w:cs="Arial"/>
        </w:rPr>
        <w:t>3)</w:t>
      </w:r>
      <w:r>
        <w:rPr>
          <w:rFonts w:ascii="Arial" w:hAnsi="Arial" w:cs="Arial"/>
        </w:rPr>
        <w:t xml:space="preserve"> </w:t>
      </w:r>
      <w:r w:rsidRPr="00F44AC8">
        <w:rPr>
          <w:rFonts w:ascii="Arial" w:hAnsi="Arial" w:cs="Arial"/>
        </w:rPr>
        <w:t>предельное количество этажей или предельную высоту зданий, строений, сооружений;</w:t>
      </w:r>
    </w:p>
    <w:p w:rsidR="00FA047D" w:rsidRPr="00F44AC8" w:rsidRDefault="00FA047D" w:rsidP="00FA047D">
      <w:pPr>
        <w:ind w:right="284" w:firstLine="709"/>
        <w:jc w:val="both"/>
        <w:rPr>
          <w:rFonts w:ascii="Arial" w:hAnsi="Arial" w:cs="Arial"/>
        </w:rPr>
      </w:pPr>
      <w:r>
        <w:rPr>
          <w:rFonts w:ascii="Arial" w:hAnsi="Arial" w:cs="Arial"/>
        </w:rPr>
        <w:t xml:space="preserve">4) </w:t>
      </w:r>
      <w:r w:rsidRPr="00F44AC8">
        <w:rPr>
          <w:rFonts w:ascii="Arial" w:hAnsi="Arial" w:cs="Arial"/>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rsidR="00FA047D" w:rsidRPr="00F44AC8" w:rsidRDefault="00FA047D" w:rsidP="00FA047D">
      <w:pPr>
        <w:ind w:right="284" w:firstLine="709"/>
        <w:jc w:val="both"/>
        <w:rPr>
          <w:rFonts w:ascii="Arial" w:hAnsi="Arial" w:cs="Arial"/>
        </w:rPr>
      </w:pPr>
      <w:r>
        <w:rPr>
          <w:rFonts w:ascii="Arial" w:hAnsi="Arial" w:cs="Arial"/>
        </w:rPr>
        <w:t xml:space="preserve">5) </w:t>
      </w:r>
      <w:r w:rsidRPr="00F44AC8">
        <w:rPr>
          <w:rFonts w:ascii="Arial" w:hAnsi="Arial" w:cs="Arial"/>
        </w:rPr>
        <w:t>иные показатели</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Сочетания указанных параметров и их предельные значения устанавливаются индивидуально применительно к каждой территориальной зоне, выделенной на карте градостроительного зонирования территории Голоустненского  муниципального образования</w:t>
      </w:r>
      <w:r>
        <w:rPr>
          <w:rFonts w:ascii="Arial" w:hAnsi="Arial" w:cs="Arial"/>
        </w:rPr>
        <w:t>.</w:t>
      </w:r>
    </w:p>
    <w:p w:rsidR="00FA047D" w:rsidRPr="00F44AC8" w:rsidRDefault="00FA047D" w:rsidP="00FA047D">
      <w:pPr>
        <w:ind w:right="284" w:firstLine="709"/>
        <w:jc w:val="both"/>
        <w:rPr>
          <w:rFonts w:ascii="Arial" w:hAnsi="Arial" w:cs="Arial"/>
        </w:rPr>
      </w:pPr>
      <w:r w:rsidRPr="00F44AC8">
        <w:rPr>
          <w:rFonts w:ascii="Arial" w:hAnsi="Arial" w:cs="Arial"/>
        </w:rPr>
        <w:t xml:space="preserve">В пределах территориальных зон, выделенных по видам разрешенного использования недвижимости, могут устанавливаться несколько </w:t>
      </w:r>
      <w:proofErr w:type="spellStart"/>
      <w:r w:rsidRPr="00F44AC8">
        <w:rPr>
          <w:rFonts w:ascii="Arial" w:hAnsi="Arial" w:cs="Arial"/>
        </w:rPr>
        <w:t>подзон</w:t>
      </w:r>
      <w:proofErr w:type="spellEnd"/>
      <w:r w:rsidRPr="00F44AC8">
        <w:rPr>
          <w:rFonts w:ascii="Arial" w:hAnsi="Arial" w:cs="Arial"/>
        </w:rPr>
        <w:t xml:space="preserve"> с различными сочетаниями параметров разрешенного строительного изменения недвижимости, но с одинаковыми списками видов разрешенного использования недвижимости.</w:t>
      </w:r>
    </w:p>
    <w:p w:rsidR="00FA047D" w:rsidRPr="00F44AC8" w:rsidRDefault="00FA047D" w:rsidP="00FA047D">
      <w:pPr>
        <w:ind w:right="284" w:firstLine="709"/>
        <w:jc w:val="both"/>
        <w:rPr>
          <w:rFonts w:ascii="Arial" w:hAnsi="Arial" w:cs="Arial"/>
        </w:rPr>
      </w:pPr>
      <w:r w:rsidRPr="00F44AC8">
        <w:rPr>
          <w:rFonts w:ascii="Arial" w:hAnsi="Arial" w:cs="Arial"/>
        </w:rPr>
        <w:t>Количество видов предельных параметров с установлением их значений применительно к различным территориальным зонам может увеличиваться путем последовательного внесения изменений в настоящие Правила, в том числе с использованием предложений, подготовленных на основе утвержденной документации по планировке территории.</w:t>
      </w:r>
    </w:p>
    <w:p w:rsidR="00FA047D" w:rsidRPr="00F44AC8" w:rsidRDefault="00FA047D" w:rsidP="00FA047D">
      <w:pPr>
        <w:ind w:right="284" w:firstLine="709"/>
        <w:jc w:val="both"/>
        <w:rPr>
          <w:rFonts w:ascii="Arial" w:hAnsi="Arial" w:cs="Arial"/>
        </w:rPr>
      </w:pPr>
      <w:r w:rsidRPr="00F44AC8">
        <w:rPr>
          <w:rFonts w:ascii="Arial" w:hAnsi="Arial" w:cs="Arial"/>
        </w:rPr>
        <w:t>6. Инженерно-технические объекты, сооружения и коммуникации, обеспечивающие реализацию разрешенного использования недвижимости в пределах отдельных земельных участков (объекты электр</w:t>
      </w:r>
      <w:proofErr w:type="gramStart"/>
      <w:r w:rsidRPr="00F44AC8">
        <w:rPr>
          <w:rFonts w:ascii="Arial" w:hAnsi="Arial" w:cs="Arial"/>
        </w:rPr>
        <w:t>о-</w:t>
      </w:r>
      <w:proofErr w:type="gramEnd"/>
      <w:r w:rsidRPr="00F44AC8">
        <w:rPr>
          <w:rFonts w:ascii="Arial" w:hAnsi="Arial" w:cs="Arial"/>
        </w:rPr>
        <w:t>, водо-, газоснабжения, водоотведения, телефонизации и т. д.) являются всегда разрешенными, при условии соответствия строительным и противопожарным нормам и правилам, технологическим стандартам безопасности.</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center"/>
        <w:rPr>
          <w:rFonts w:ascii="Arial" w:hAnsi="Arial" w:cs="Arial"/>
        </w:rPr>
      </w:pPr>
      <w:r w:rsidRPr="00F44AC8">
        <w:rPr>
          <w:rFonts w:ascii="Arial" w:hAnsi="Arial" w:cs="Arial"/>
        </w:rPr>
        <w:t>СТАТЬЯ 38. ВИДЫ ТЕРРИТОРИАЛЬНЫХ ЗОН, ВЫДЕЛЕННЫХ НА КАРТЕ ГРАДОСТРОИТЕЛЬНОГО ЗОНИРОВАНИЯ ТЕРРИТОРИИ ГОЛОУСТНЕНСКОГО  МУНИЦИПАЛЬНОГО ОБРАЗОВАНИЯ</w:t>
      </w:r>
    </w:p>
    <w:p w:rsidR="00FA047D" w:rsidRPr="00F44AC8" w:rsidRDefault="00FA047D" w:rsidP="00FA047D">
      <w:pPr>
        <w:ind w:right="284" w:firstLine="709"/>
        <w:jc w:val="center"/>
        <w:rPr>
          <w:rFonts w:ascii="Arial" w:hAnsi="Arial" w:cs="Arial"/>
        </w:rPr>
      </w:pPr>
    </w:p>
    <w:p w:rsidR="00FA047D" w:rsidRPr="00F44AC8" w:rsidRDefault="00FA047D" w:rsidP="00FA047D">
      <w:pPr>
        <w:ind w:right="284" w:firstLine="709"/>
        <w:jc w:val="both"/>
        <w:rPr>
          <w:rFonts w:ascii="Arial" w:hAnsi="Arial" w:cs="Arial"/>
        </w:rPr>
      </w:pPr>
      <w:r w:rsidRPr="00F44AC8">
        <w:rPr>
          <w:rFonts w:ascii="Arial" w:hAnsi="Arial" w:cs="Arial"/>
        </w:rPr>
        <w:t>Настоящими Правилами устанавливаются следующие виды территориальных зон на территории Голоустненского  муниципального  образования:</w:t>
      </w: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p w:rsidR="00FA047D" w:rsidRPr="00F44AC8" w:rsidRDefault="00FA047D" w:rsidP="00FA047D">
      <w:pPr>
        <w:ind w:right="284" w:firstLine="709"/>
        <w:jc w:val="both"/>
        <w:rPr>
          <w:rFonts w:ascii="Arial" w:hAnsi="Arial" w:cs="Arial"/>
        </w:rPr>
      </w:pPr>
    </w:p>
    <w:tbl>
      <w:tblPr>
        <w:tblW w:w="0" w:type="auto"/>
        <w:tblInd w:w="4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40" w:type="dxa"/>
          <w:right w:w="40" w:type="dxa"/>
        </w:tblCellMar>
        <w:tblLook w:val="0000" w:firstRow="0" w:lastRow="0" w:firstColumn="0" w:lastColumn="0" w:noHBand="0" w:noVBand="0"/>
      </w:tblPr>
      <w:tblGrid>
        <w:gridCol w:w="1418"/>
        <w:gridCol w:w="7956"/>
      </w:tblGrid>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lastRenderedPageBreak/>
              <w:t>Кодовые обозначения территориальных зон</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ind w:left="2122"/>
              <w:rPr>
                <w:rFonts w:ascii="Courier New" w:hAnsi="Courier New" w:cs="Courier New"/>
              </w:rPr>
            </w:pPr>
            <w:r w:rsidRPr="005022D4">
              <w:rPr>
                <w:rFonts w:ascii="Courier New" w:hAnsi="Courier New" w:cs="Courier New"/>
                <w:sz w:val="22"/>
                <w:szCs w:val="22"/>
              </w:rPr>
              <w:t>Наименование территориальных зон</w:t>
            </w:r>
          </w:p>
        </w:tc>
      </w:tr>
      <w:tr w:rsidR="00FA047D" w:rsidRPr="005022D4" w:rsidTr="00B47414">
        <w:trPr>
          <w:tblHeader/>
        </w:trPr>
        <w:tc>
          <w:tcPr>
            <w:tcW w:w="1418"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1</w:t>
            </w:r>
          </w:p>
        </w:tc>
        <w:tc>
          <w:tcPr>
            <w:tcW w:w="7956" w:type="dxa"/>
            <w:tcBorders>
              <w:top w:val="single" w:sz="12" w:space="0" w:color="auto"/>
              <w:bottom w:val="single" w:sz="12" w:space="0" w:color="auto"/>
            </w:tcBorders>
            <w:vAlign w:val="center"/>
          </w:tcPr>
          <w:p w:rsidR="00FA047D" w:rsidRPr="005022D4" w:rsidRDefault="00FA047D" w:rsidP="00B47414">
            <w:pPr>
              <w:autoSpaceDE w:val="0"/>
              <w:autoSpaceDN w:val="0"/>
              <w:adjustRightInd w:val="0"/>
              <w:jc w:val="center"/>
              <w:rPr>
                <w:rFonts w:ascii="Courier New" w:hAnsi="Courier New" w:cs="Courier New"/>
              </w:rPr>
            </w:pPr>
            <w:r w:rsidRPr="005022D4">
              <w:rPr>
                <w:rFonts w:ascii="Courier New" w:hAnsi="Courier New" w:cs="Courier New"/>
                <w:sz w:val="22"/>
                <w:szCs w:val="22"/>
              </w:rPr>
              <w:t>2</w:t>
            </w:r>
          </w:p>
        </w:tc>
      </w:tr>
      <w:tr w:rsidR="00FA047D" w:rsidRPr="005022D4" w:rsidTr="00B47414">
        <w:tc>
          <w:tcPr>
            <w:tcW w:w="1418" w:type="dxa"/>
            <w:tcBorders>
              <w:top w:val="single" w:sz="12" w:space="0" w:color="auto"/>
            </w:tcBorders>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Borders>
              <w:top w:val="single" w:sz="12" w:space="0" w:color="auto"/>
            </w:tcBorders>
          </w:tcPr>
          <w:p w:rsidR="00FA047D" w:rsidRPr="005022D4" w:rsidRDefault="00FA047D" w:rsidP="00B47414">
            <w:pPr>
              <w:autoSpaceDE w:val="0"/>
              <w:autoSpaceDN w:val="0"/>
              <w:adjustRightInd w:val="0"/>
              <w:spacing w:before="20" w:after="20"/>
              <w:ind w:left="2789"/>
              <w:rPr>
                <w:rFonts w:ascii="Courier New" w:hAnsi="Courier New" w:cs="Courier New"/>
                <w:bCs/>
              </w:rPr>
            </w:pPr>
            <w:r w:rsidRPr="005022D4">
              <w:rPr>
                <w:rFonts w:ascii="Courier New" w:hAnsi="Courier New" w:cs="Courier New"/>
                <w:bCs/>
                <w:sz w:val="22"/>
                <w:szCs w:val="22"/>
              </w:rPr>
              <w:t>ЖИЛЫЕ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застройки индивидуальными жилыми домами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ЖЗ-4</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дошкольного, начального и среднего общего образования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ЖЗ-5</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размещения дачного хозяйства,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ind w:left="1891"/>
              <w:rPr>
                <w:rFonts w:ascii="Courier New" w:hAnsi="Courier New" w:cs="Courier New"/>
                <w:bCs/>
              </w:rPr>
            </w:pPr>
            <w:r w:rsidRPr="005022D4">
              <w:rPr>
                <w:rFonts w:ascii="Courier New" w:hAnsi="Courier New" w:cs="Courier New"/>
                <w:bCs/>
                <w:sz w:val="22"/>
                <w:szCs w:val="22"/>
              </w:rPr>
              <w:t>ОБЩЕСТВЕННО-ДЕЛОВЫЕ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делового, общественного и коммерческого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научно-исследовательской деятельности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r w:rsidRPr="005022D4">
              <w:rPr>
                <w:rFonts w:ascii="Courier New" w:hAnsi="Courier New" w:cs="Courier New"/>
                <w:sz w:val="22"/>
                <w:szCs w:val="22"/>
              </w:rPr>
              <w:t>ОДЗ-3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здравоохранения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ПРОИЗВОДСТВЕННЫЕ ЗОНЫ: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ПЗ-1</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bCs/>
              </w:rPr>
            </w:pPr>
            <w:r w:rsidRPr="005022D4">
              <w:rPr>
                <w:rFonts w:ascii="Courier New" w:hAnsi="Courier New" w:cs="Courier New"/>
                <w:sz w:val="22"/>
                <w:szCs w:val="22"/>
                <w:lang w:eastAsia="en-US"/>
              </w:rPr>
              <w:t xml:space="preserve">Зоны промышленных объектов </w:t>
            </w:r>
            <w:r w:rsidRPr="005022D4">
              <w:rPr>
                <w:rFonts w:ascii="Courier New" w:hAnsi="Courier New" w:cs="Courier New"/>
                <w:sz w:val="22"/>
                <w:szCs w:val="22"/>
                <w:lang w:val="en-US"/>
              </w:rPr>
              <w:t>IV</w:t>
            </w:r>
            <w:r w:rsidRPr="005022D4">
              <w:rPr>
                <w:rFonts w:ascii="Courier New" w:hAnsi="Courier New" w:cs="Courier New"/>
                <w:sz w:val="22"/>
                <w:szCs w:val="22"/>
              </w:rPr>
              <w:t>,</w:t>
            </w:r>
            <w:r w:rsidRPr="005022D4">
              <w:rPr>
                <w:rFonts w:ascii="Courier New" w:hAnsi="Courier New" w:cs="Courier New"/>
                <w:sz w:val="22"/>
                <w:szCs w:val="22"/>
                <w:lang w:val="en-US"/>
              </w:rPr>
              <w:t>V</w:t>
            </w:r>
            <w:r w:rsidRPr="005022D4">
              <w:rPr>
                <w:rFonts w:ascii="Courier New" w:hAnsi="Courier New" w:cs="Courier New"/>
                <w:sz w:val="22"/>
                <w:szCs w:val="22"/>
              </w:rPr>
              <w:t xml:space="preserve"> </w:t>
            </w:r>
            <w:r w:rsidRPr="005022D4">
              <w:rPr>
                <w:rFonts w:ascii="Courier New" w:hAnsi="Courier New" w:cs="Courier New"/>
                <w:sz w:val="22"/>
                <w:szCs w:val="22"/>
                <w:lang w:eastAsia="en-US"/>
              </w:rPr>
              <w:t>класса опасности</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ПЗ-2</w:t>
            </w:r>
          </w:p>
        </w:tc>
        <w:tc>
          <w:tcPr>
            <w:tcW w:w="7956" w:type="dxa"/>
          </w:tcPr>
          <w:p w:rsidR="00FA047D" w:rsidRPr="005022D4" w:rsidRDefault="00FA047D" w:rsidP="00B47414">
            <w:pPr>
              <w:autoSpaceDE w:val="0"/>
              <w:autoSpaceDN w:val="0"/>
              <w:adjustRightInd w:val="0"/>
              <w:spacing w:before="20" w:after="20"/>
              <w:jc w:val="both"/>
              <w:rPr>
                <w:rFonts w:ascii="Courier New" w:hAnsi="Courier New" w:cs="Courier New"/>
                <w:lang w:eastAsia="en-US"/>
              </w:rPr>
            </w:pPr>
            <w:r w:rsidRPr="005022D4">
              <w:rPr>
                <w:rFonts w:ascii="Courier New" w:hAnsi="Courier New" w:cs="Courier New"/>
                <w:sz w:val="22"/>
                <w:szCs w:val="22"/>
                <w:lang w:eastAsia="en-US"/>
              </w:rPr>
              <w:t>Зоны озеленений, санитарно-защитных зон, санитарных разрывов, охранных зон</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 xml:space="preserve">ЗОНЫ ОБЪЕКТОВ ИНЖЕНЕРНОЙ </w:t>
            </w:r>
          </w:p>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И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ПЗ-3</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инженерной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ind w:right="-108"/>
              <w:jc w:val="center"/>
              <w:rPr>
                <w:rFonts w:ascii="Courier New" w:hAnsi="Courier New" w:cs="Courier New"/>
                <w:bCs/>
              </w:rPr>
            </w:pPr>
            <w:r w:rsidRPr="005022D4">
              <w:rPr>
                <w:rFonts w:ascii="Courier New" w:hAnsi="Courier New" w:cs="Courier New"/>
                <w:bCs/>
                <w:sz w:val="22"/>
                <w:szCs w:val="22"/>
              </w:rPr>
              <w:t>ПЗ-4</w:t>
            </w:r>
          </w:p>
        </w:tc>
        <w:tc>
          <w:tcPr>
            <w:tcW w:w="7956" w:type="dxa"/>
          </w:tcPr>
          <w:p w:rsidR="00FA047D" w:rsidRPr="005022D4" w:rsidRDefault="00FA047D" w:rsidP="00B47414">
            <w:pPr>
              <w:widowControl w:val="0"/>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транспортной инфраструктуры</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ЗОНЫ СЕЛЬСКОХОЗЯЙСТВЕННОГО ИСПОЛЬЗОВАНИЯ: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ведения дачного хозяйства, садоводства, огородничества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r w:rsidRPr="005022D4">
              <w:rPr>
                <w:rFonts w:ascii="Courier New" w:hAnsi="Courier New" w:cs="Courier New"/>
                <w:bCs/>
                <w:sz w:val="22"/>
                <w:szCs w:val="22"/>
              </w:rPr>
              <w:t>СХЗ-2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bCs/>
              </w:rPr>
            </w:pPr>
            <w:r w:rsidRPr="005022D4">
              <w:rPr>
                <w:rFonts w:ascii="Courier New" w:hAnsi="Courier New" w:cs="Courier New"/>
                <w:bCs/>
                <w:sz w:val="22"/>
                <w:szCs w:val="22"/>
              </w:rPr>
              <w:t>Зоны сельскохозяйственных угодий</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bCs/>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РЕКРЕАЦИОННОГО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лесов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природного ландшафта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парков, скверов, бульваров</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РЗ-4</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объектов и сооружений физической культуры и спорта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РЗ-5</w:t>
            </w:r>
          </w:p>
        </w:tc>
        <w:tc>
          <w:tcPr>
            <w:tcW w:w="7956" w:type="dxa"/>
          </w:tcPr>
          <w:p w:rsidR="00FA047D" w:rsidRPr="005022D4" w:rsidRDefault="00FA047D" w:rsidP="00B47414">
            <w:pPr>
              <w:rPr>
                <w:rFonts w:ascii="Courier New" w:hAnsi="Courier New" w:cs="Courier New"/>
              </w:rPr>
            </w:pPr>
            <w:r w:rsidRPr="005022D4">
              <w:rPr>
                <w:rFonts w:ascii="Courier New" w:hAnsi="Courier New" w:cs="Courier New"/>
                <w:sz w:val="22"/>
                <w:szCs w:val="22"/>
              </w:rPr>
              <w:t>Зоны, предназначенные для отдыха, туризма</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p>
        </w:tc>
        <w:tc>
          <w:tcPr>
            <w:tcW w:w="7956"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bCs/>
                <w:sz w:val="22"/>
                <w:szCs w:val="22"/>
              </w:rPr>
              <w:t>ЗОНЫ СПЕЦИАЛЬНОГО НАЗНАЧЕНИЯ: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СНЗ-1</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кладбищ</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СНЗ-2</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объектов размещения отходов потребления</w:t>
            </w:r>
          </w:p>
        </w:tc>
      </w:tr>
      <w:tr w:rsidR="00FA047D" w:rsidRPr="005022D4" w:rsidTr="00B47414">
        <w:tc>
          <w:tcPr>
            <w:tcW w:w="1418" w:type="dxa"/>
          </w:tcPr>
          <w:p w:rsidR="00FA047D" w:rsidRPr="005022D4" w:rsidRDefault="00FA047D" w:rsidP="00B47414">
            <w:pPr>
              <w:autoSpaceDE w:val="0"/>
              <w:autoSpaceDN w:val="0"/>
              <w:adjustRightInd w:val="0"/>
              <w:spacing w:before="20" w:after="20"/>
              <w:jc w:val="center"/>
              <w:rPr>
                <w:rFonts w:ascii="Courier New" w:hAnsi="Courier New" w:cs="Courier New"/>
              </w:rPr>
            </w:pPr>
            <w:r w:rsidRPr="005022D4">
              <w:rPr>
                <w:rFonts w:ascii="Courier New" w:hAnsi="Courier New" w:cs="Courier New"/>
                <w:sz w:val="22"/>
                <w:szCs w:val="22"/>
              </w:rPr>
              <w:t>СНЗ-3</w:t>
            </w:r>
          </w:p>
        </w:tc>
        <w:tc>
          <w:tcPr>
            <w:tcW w:w="7956" w:type="dxa"/>
          </w:tcPr>
          <w:p w:rsidR="00FA047D" w:rsidRPr="005022D4" w:rsidRDefault="00FA047D" w:rsidP="00B47414">
            <w:pPr>
              <w:autoSpaceDE w:val="0"/>
              <w:autoSpaceDN w:val="0"/>
              <w:adjustRightInd w:val="0"/>
              <w:spacing w:before="20" w:after="20"/>
              <w:rPr>
                <w:rFonts w:ascii="Courier New" w:hAnsi="Courier New" w:cs="Courier New"/>
              </w:rPr>
            </w:pPr>
            <w:r w:rsidRPr="005022D4">
              <w:rPr>
                <w:rFonts w:ascii="Courier New" w:hAnsi="Courier New" w:cs="Courier New"/>
                <w:sz w:val="22"/>
                <w:szCs w:val="22"/>
              </w:rPr>
              <w:t>Зоны режимных объектов</w:t>
            </w:r>
          </w:p>
        </w:tc>
      </w:tr>
    </w:tbl>
    <w:p w:rsidR="00FA047D" w:rsidRPr="005022D4" w:rsidRDefault="00FA047D" w:rsidP="00FA047D">
      <w:pPr>
        <w:tabs>
          <w:tab w:val="left" w:pos="9336"/>
        </w:tabs>
        <w:spacing w:before="240" w:after="120"/>
        <w:ind w:firstLine="709"/>
        <w:rPr>
          <w:rFonts w:ascii="Courier New" w:hAnsi="Courier New" w:cs="Courier New"/>
          <w:bCs/>
          <w:sz w:val="22"/>
          <w:szCs w:val="22"/>
        </w:rPr>
        <w:sectPr w:rsidR="00FA047D" w:rsidRPr="005022D4" w:rsidSect="00B47414">
          <w:footerReference w:type="default" r:id="rId22"/>
          <w:headerReference w:type="first" r:id="rId23"/>
          <w:footerReference w:type="first" r:id="rId24"/>
          <w:pgSz w:w="11907" w:h="16839" w:code="9"/>
          <w:pgMar w:top="1134" w:right="850" w:bottom="1134" w:left="1701" w:header="284" w:footer="284" w:gutter="0"/>
          <w:pgNumType w:start="5"/>
          <w:cols w:space="708"/>
          <w:docGrid w:linePitch="360"/>
        </w:sectPr>
      </w:pPr>
    </w:p>
    <w:p w:rsidR="00FA047D" w:rsidRPr="005022D4" w:rsidRDefault="00FA047D" w:rsidP="00FA047D">
      <w:pPr>
        <w:widowControl w:val="0"/>
        <w:jc w:val="center"/>
        <w:outlineLvl w:val="0"/>
        <w:rPr>
          <w:rFonts w:ascii="Arial" w:hAnsi="Arial" w:cs="Arial"/>
        </w:rPr>
      </w:pPr>
      <w:r w:rsidRPr="005022D4">
        <w:rPr>
          <w:rFonts w:ascii="Arial" w:hAnsi="Arial" w:cs="Arial"/>
        </w:rPr>
        <w:lastRenderedPageBreak/>
        <w:t>ЖИЛЫЕ ЗОНЫ:</w:t>
      </w:r>
    </w:p>
    <w:p w:rsidR="00FA047D" w:rsidRPr="00252727" w:rsidRDefault="00FA047D" w:rsidP="00FA047D">
      <w:pPr>
        <w:widowControl w:val="0"/>
        <w:jc w:val="center"/>
        <w:rPr>
          <w:rFonts w:ascii="Arial" w:hAnsi="Arial" w:cs="Arial"/>
        </w:rPr>
      </w:pPr>
    </w:p>
    <w:p w:rsidR="00FA047D" w:rsidRPr="00252727" w:rsidRDefault="00FA047D" w:rsidP="00FA047D">
      <w:pPr>
        <w:jc w:val="center"/>
        <w:outlineLvl w:val="0"/>
        <w:rPr>
          <w:rFonts w:ascii="Arial" w:hAnsi="Arial" w:cs="Arial"/>
          <w:u w:val="single"/>
        </w:rPr>
      </w:pPr>
      <w:r w:rsidRPr="00252727">
        <w:rPr>
          <w:rFonts w:ascii="Arial" w:hAnsi="Arial" w:cs="Arial"/>
          <w:u w:val="single"/>
        </w:rPr>
        <w:t xml:space="preserve">ЗОНА ЗАСТРОЙКИ </w:t>
      </w:r>
      <w:proofErr w:type="gramStart"/>
      <w:r w:rsidRPr="00252727">
        <w:rPr>
          <w:rFonts w:ascii="Arial" w:hAnsi="Arial" w:cs="Arial"/>
          <w:u w:val="single"/>
        </w:rPr>
        <w:t>ИНДИВИДУАЛЬНЫМИ</w:t>
      </w:r>
      <w:proofErr w:type="gramEnd"/>
      <w:r w:rsidRPr="00252727">
        <w:rPr>
          <w:rFonts w:ascii="Arial" w:hAnsi="Arial" w:cs="Arial"/>
          <w:u w:val="single"/>
        </w:rPr>
        <w:t xml:space="preserve"> ЖИЛЫМИ </w:t>
      </w:r>
    </w:p>
    <w:p w:rsidR="00FA047D" w:rsidRPr="00252727" w:rsidRDefault="00FA047D" w:rsidP="00FA047D">
      <w:pPr>
        <w:jc w:val="center"/>
        <w:rPr>
          <w:rFonts w:ascii="Arial" w:hAnsi="Arial" w:cs="Arial"/>
          <w:u w:val="single"/>
        </w:rPr>
      </w:pPr>
      <w:r w:rsidRPr="00252727">
        <w:rPr>
          <w:rFonts w:ascii="Arial" w:hAnsi="Arial" w:cs="Arial"/>
          <w:u w:val="single"/>
        </w:rPr>
        <w:t>ДОМАМИ (ЖЗ-1)</w:t>
      </w:r>
    </w:p>
    <w:p w:rsidR="00FA047D" w:rsidRPr="00252727" w:rsidRDefault="00FA047D" w:rsidP="00FA047D">
      <w:pPr>
        <w:widowControl w:val="0"/>
        <w:autoSpaceDE w:val="0"/>
        <w:autoSpaceDN w:val="0"/>
        <w:adjustRightInd w:val="0"/>
        <w:jc w:val="center"/>
        <w:rPr>
          <w:rFonts w:ascii="Arial" w:hAnsi="Arial" w:cs="Arial"/>
          <w:u w:val="single"/>
        </w:rPr>
      </w:pPr>
    </w:p>
    <w:p w:rsidR="00FA047D" w:rsidRPr="00252727" w:rsidRDefault="00FA047D" w:rsidP="00FA047D">
      <w:pPr>
        <w:widowControl w:val="0"/>
        <w:autoSpaceDE w:val="0"/>
        <w:autoSpaceDN w:val="0"/>
        <w:adjustRightInd w:val="0"/>
        <w:ind w:firstLine="709"/>
        <w:jc w:val="both"/>
        <w:outlineLvl w:val="0"/>
        <w:rPr>
          <w:rFonts w:ascii="Arial" w:hAnsi="Arial" w:cs="Arial"/>
        </w:rPr>
      </w:pPr>
      <w:r w:rsidRPr="0025272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252727"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2"/>
        <w:gridCol w:w="3022"/>
        <w:gridCol w:w="2410"/>
        <w:gridCol w:w="3720"/>
        <w:gridCol w:w="3261"/>
      </w:tblGrid>
      <w:tr w:rsidR="00FA047D" w:rsidRPr="00F44AC8" w:rsidTr="00B47414">
        <w:trPr>
          <w:tblHeader/>
        </w:trPr>
        <w:tc>
          <w:tcPr>
            <w:tcW w:w="7764" w:type="dxa"/>
            <w:gridSpan w:val="3"/>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2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ОСОБЫЕ УСЛОВИЯ РЕАЛИЗАЦИИ РЕГЛАМЕНТА</w:t>
            </w: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ВИДЫ ИСПОЛЬЗОВАНИЯ ЗЕМЕЛЬНОГО УЧАСТКА</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ОБЪЕКТЫ КАПИТАЛЬНОГО СТРОИТЕЛЬСТВА И ИНЫЕ ВИДЫ ОБЪЕКТОВ</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rPr>
          <w:tblHeader/>
        </w:trPr>
        <w:tc>
          <w:tcPr>
            <w:tcW w:w="2332" w:type="dxa"/>
            <w:tcBorders>
              <w:top w:val="single" w:sz="12" w:space="0" w:color="auto"/>
              <w:left w:val="single" w:sz="12" w:space="0" w:color="auto"/>
              <w:bottom w:val="single" w:sz="12" w:space="0" w:color="auto"/>
              <w:right w:val="single" w:sz="12" w:space="0" w:color="auto"/>
            </w:tcBorders>
            <w:hideMark/>
          </w:tcPr>
          <w:p w:rsidR="00FA047D" w:rsidRPr="00252727" w:rsidRDefault="00FA047D" w:rsidP="00B47414">
            <w:pPr>
              <w:jc w:val="center"/>
              <w:rPr>
                <w:rFonts w:ascii="Courier New" w:hAnsi="Courier New" w:cs="Courier New"/>
              </w:rPr>
            </w:pPr>
            <w:r w:rsidRPr="00252727">
              <w:rPr>
                <w:rFonts w:ascii="Courier New" w:hAnsi="Courier New" w:cs="Courier New"/>
              </w:rPr>
              <w:t>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3</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center"/>
              <w:rPr>
                <w:rFonts w:ascii="Courier New" w:hAnsi="Courier New" w:cs="Courier New"/>
              </w:rPr>
            </w:pPr>
            <w:r w:rsidRPr="005022D4">
              <w:rPr>
                <w:rFonts w:ascii="Courier New" w:hAnsi="Courier New" w:cs="Courier New"/>
                <w:sz w:val="22"/>
                <w:szCs w:val="22"/>
              </w:rPr>
              <w:t>5</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Для индивидуального жилищного строительства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2.1</w:t>
            </w:r>
            <w:r w:rsidRPr="005022D4">
              <w:rPr>
                <w:rFonts w:ascii="Courier New" w:hAnsi="Courier New" w:cs="Courier New"/>
                <w:sz w:val="22"/>
                <w:szCs w:val="22"/>
                <w:vertAlign w:val="superscript"/>
              </w:rPr>
              <w:footnoteReference w:id="1"/>
            </w:r>
          </w:p>
          <w:p w:rsidR="00FA047D" w:rsidRPr="005022D4" w:rsidRDefault="00FA047D" w:rsidP="00B47414">
            <w:pPr>
              <w:jc w:val="both"/>
              <w:rPr>
                <w:rFonts w:ascii="Courier New" w:hAnsi="Courier New" w:cs="Courier New"/>
              </w:rPr>
            </w:pPr>
          </w:p>
          <w:p w:rsidR="00FA047D" w:rsidRPr="00252727" w:rsidRDefault="00FA047D" w:rsidP="00B47414">
            <w:pPr>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выращивание плодовых, ягодных, овощных, бахчевых или иных декоративных или сельскохозяйственных культур;</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размещение индивидуальных гаражей и подсобных </w:t>
            </w:r>
            <w:r w:rsidRPr="005022D4">
              <w:rPr>
                <w:rFonts w:ascii="Courier New" w:hAnsi="Courier New" w:cs="Courier New"/>
                <w:sz w:val="22"/>
                <w:szCs w:val="22"/>
              </w:rPr>
              <w:lastRenderedPageBreak/>
              <w:t>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p>
        </w:tc>
        <w:tc>
          <w:tcPr>
            <w:tcW w:w="3720"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1.Минимальный размер земельного участка 400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2 000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 3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4. Высота жилого дома с мансардным завершением до конька скатной кровли - до 14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5.Максимальный процент застройки - 40.</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Иные параметры:</w:t>
            </w:r>
          </w:p>
          <w:p w:rsidR="00FA047D" w:rsidRPr="005022D4" w:rsidRDefault="00FA047D" w:rsidP="00B4741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сарая для скота </w:t>
            </w:r>
            <w:r w:rsidRPr="005022D4">
              <w:rPr>
                <w:rFonts w:ascii="Courier New" w:hAnsi="Courier New" w:cs="Courier New"/>
                <w:sz w:val="22"/>
                <w:szCs w:val="22"/>
              </w:rPr>
              <w:t xml:space="preserve">30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r w:rsidRPr="005022D4">
              <w:rPr>
                <w:rFonts w:ascii="Courier New" w:hAnsi="Courier New" w:cs="Courier New"/>
                <w:color w:val="000000"/>
                <w:sz w:val="22"/>
                <w:szCs w:val="22"/>
              </w:rPr>
              <w:t xml:space="preserve"> </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Ограждения с целью минимального затенения территории соседних земельных участков должны быть сетчатые или решетчатые высотой не более 1,8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B47414">
            <w:pPr>
              <w:widowControl w:val="0"/>
              <w:jc w:val="both"/>
              <w:rPr>
                <w:rFonts w:ascii="Courier New" w:hAnsi="Courier New" w:cs="Courier New"/>
              </w:rPr>
            </w:pP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Субъекты землепользования в жилых зонах обязаны </w:t>
            </w:r>
            <w:r w:rsidRPr="005022D4">
              <w:rPr>
                <w:rFonts w:ascii="Courier New" w:hAnsi="Courier New" w:cs="Courier New"/>
                <w:sz w:val="22"/>
                <w:szCs w:val="22"/>
              </w:rPr>
              <w:lastRenderedPageBreak/>
              <w:t>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w:t>
            </w:r>
            <w:r w:rsidRPr="005022D4">
              <w:rPr>
                <w:rFonts w:ascii="Courier New" w:hAnsi="Courier New" w:cs="Courier New"/>
                <w:sz w:val="22"/>
                <w:szCs w:val="22"/>
              </w:rPr>
              <w:lastRenderedPageBreak/>
              <w:t>одного квартала с обеих сторон.</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jc w:val="both"/>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Для ведения личного подсобного хозяйства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2.2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производство сельскохозяйственной продукции;</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гаража и иных вспомогательных сооружений;</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содержание сельскохозяйственных животных</w:t>
            </w:r>
          </w:p>
          <w:p w:rsidR="00FA047D" w:rsidRPr="005022D4"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Индивидуальные жилые дома.</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Индивидуальные гаражи на 1-2 </w:t>
            </w:r>
            <w:proofErr w:type="gramStart"/>
            <w:r w:rsidRPr="005022D4">
              <w:rPr>
                <w:rFonts w:ascii="Courier New" w:hAnsi="Courier New" w:cs="Courier New"/>
                <w:sz w:val="22"/>
                <w:szCs w:val="22"/>
              </w:rPr>
              <w:t>легковых</w:t>
            </w:r>
            <w:proofErr w:type="gramEnd"/>
            <w:r w:rsidRPr="005022D4">
              <w:rPr>
                <w:rFonts w:ascii="Courier New" w:hAnsi="Courier New" w:cs="Courier New"/>
                <w:sz w:val="22"/>
                <w:szCs w:val="22"/>
              </w:rPr>
              <w:t xml:space="preserve"> автомобиля.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Подсобные сооружения.</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Сооружения для содержания сельскохозяйственных животных.</w:t>
            </w:r>
          </w:p>
        </w:tc>
        <w:tc>
          <w:tcPr>
            <w:tcW w:w="372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7"/>
              <w:jc w:val="both"/>
              <w:rPr>
                <w:rFonts w:ascii="Courier New" w:hAnsi="Courier New" w:cs="Courier New"/>
              </w:rPr>
            </w:pPr>
            <w:r w:rsidRPr="005022D4">
              <w:rPr>
                <w:rFonts w:ascii="Courier New" w:hAnsi="Courier New" w:cs="Courier New"/>
                <w:sz w:val="22"/>
                <w:szCs w:val="22"/>
              </w:rPr>
              <w:lastRenderedPageBreak/>
              <w:t>Малоэтажная многоквартирная жилая застройка 2.1.1.</w:t>
            </w:r>
          </w:p>
          <w:p w:rsidR="00FA047D" w:rsidRPr="005022D4" w:rsidRDefault="00FA047D" w:rsidP="00B47414">
            <w:pPr>
              <w:ind w:right="97"/>
              <w:jc w:val="both"/>
              <w:rPr>
                <w:rFonts w:ascii="Courier New" w:hAnsi="Courier New" w:cs="Courier New"/>
              </w:rPr>
            </w:pP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малоэтажного многоквартирного жилого дома (дом, пригодный для постоянного проживания, высотой до 3 этажей)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разведение декоративных и плодовых деревьев, овощных и ягодных культур;</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размещение индивидуальных гаражей и иных вспомогательных сооружений;</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размещение объектов обслуживания жилой застройки во встроенных, пристроенных и встроенно-пристроенных </w:t>
            </w:r>
            <w:r w:rsidRPr="005022D4">
              <w:rPr>
                <w:rFonts w:ascii="Courier New" w:hAnsi="Courier New" w:cs="Courier New"/>
                <w:sz w:val="22"/>
                <w:szCs w:val="22"/>
              </w:rPr>
              <w:lastRenderedPageBreak/>
              <w:t>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p w:rsidR="00FA047D" w:rsidRPr="005022D4" w:rsidRDefault="00FA047D" w:rsidP="00B47414">
            <w:pPr>
              <w:ind w:right="96"/>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Малоэтажные многоквартирные жилые дома.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Объекты хранения автотранспорта, подсобные сооружения.</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Спортивные и детские площадки.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Площадки отдыха</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1.Минимальный размер земельного участка – 400 кв.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 3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xml:space="preserve">3.Максимальное количество этажей – 3. </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Максимальная высота зданий, строений, сооружений от уровня земли:</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верха плоской кровли – 10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 до конька скатной кровли – 15 м.</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Иные параметры:</w:t>
            </w:r>
          </w:p>
          <w:p w:rsidR="00FA047D" w:rsidRPr="005022D4" w:rsidRDefault="00FA047D" w:rsidP="00B47414">
            <w:pPr>
              <w:pStyle w:val="aff4"/>
              <w:ind w:right="96" w:firstLine="0"/>
              <w:rPr>
                <w:rFonts w:ascii="Courier New" w:hAnsi="Courier New" w:cs="Courier New"/>
                <w:sz w:val="22"/>
                <w:szCs w:val="22"/>
              </w:rPr>
            </w:pPr>
            <w:r w:rsidRPr="005022D4">
              <w:rPr>
                <w:rFonts w:ascii="Courier New" w:hAnsi="Courier New" w:cs="Courier New"/>
                <w:sz w:val="22"/>
                <w:szCs w:val="22"/>
              </w:rPr>
              <w:t>Максимальное количество квартир – 5.</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Высота ограждения земельных участков - до 1,8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xml:space="preserve">Минимальный процент </w:t>
            </w:r>
            <w:r w:rsidRPr="005022D4">
              <w:rPr>
                <w:rFonts w:ascii="Courier New" w:hAnsi="Courier New" w:cs="Courier New"/>
                <w:sz w:val="22"/>
                <w:szCs w:val="22"/>
              </w:rPr>
              <w:lastRenderedPageBreak/>
              <w:t>озеленения – 20.</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Придомовые площадки, минимальное расстояние до окон:</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игр детей дошкольного и младшего возраста – 12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отдыха взрослого населения – 10 м.;</w:t>
            </w:r>
          </w:p>
          <w:p w:rsidR="00FA047D" w:rsidRPr="005022D4" w:rsidRDefault="00FA047D" w:rsidP="00B47414">
            <w:pPr>
              <w:widowControl w:val="0"/>
              <w:autoSpaceDE w:val="0"/>
              <w:autoSpaceDN w:val="0"/>
              <w:adjustRightInd w:val="0"/>
              <w:ind w:right="96"/>
              <w:rPr>
                <w:rFonts w:ascii="Courier New" w:hAnsi="Courier New" w:cs="Courier New"/>
              </w:rPr>
            </w:pPr>
            <w:r w:rsidRPr="005022D4">
              <w:rPr>
                <w:rFonts w:ascii="Courier New" w:hAnsi="Courier New" w:cs="Courier New"/>
                <w:sz w:val="22"/>
                <w:szCs w:val="22"/>
              </w:rPr>
              <w:t>- для занятий физкультурой – 10м.;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хозяйственных целей – 20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выгула собак  - 40 м.;</w:t>
            </w:r>
          </w:p>
          <w:p w:rsidR="00FA047D" w:rsidRPr="005022D4" w:rsidRDefault="00FA047D" w:rsidP="00B47414">
            <w:pPr>
              <w:ind w:right="96"/>
              <w:rPr>
                <w:rFonts w:ascii="Courier New" w:hAnsi="Courier New" w:cs="Courier New"/>
              </w:rPr>
            </w:pPr>
            <w:r w:rsidRPr="005022D4">
              <w:rPr>
                <w:rFonts w:ascii="Courier New" w:hAnsi="Courier New" w:cs="Courier New"/>
                <w:sz w:val="22"/>
                <w:szCs w:val="22"/>
              </w:rPr>
              <w:t>- для стоянки автомашин – 10 м.</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Требования к ограждениям земельных участков: со стороны улиц ограждения должны быть прозрачными;  характер ограждения, </w:t>
            </w:r>
            <w:r w:rsidRPr="005022D4">
              <w:rPr>
                <w:rFonts w:ascii="Courier New" w:hAnsi="Courier New" w:cs="Courier New"/>
                <w:sz w:val="22"/>
                <w:szCs w:val="22"/>
              </w:rPr>
              <w:lastRenderedPageBreak/>
              <w:t>его высота должны быть единообразными как минимум на протяжении одного квартала с обеих сторон.</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w:t>
            </w:r>
            <w:r w:rsidRPr="005022D4">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49-57 настоящих Правил.</w:t>
            </w:r>
          </w:p>
          <w:p w:rsidR="00FA047D" w:rsidRPr="005022D4" w:rsidRDefault="00FA047D" w:rsidP="00B47414">
            <w:pPr>
              <w:ind w:right="96"/>
              <w:jc w:val="both"/>
              <w:rPr>
                <w:rFonts w:ascii="Courier New" w:hAnsi="Courier New" w:cs="Courier New"/>
              </w:rPr>
            </w:pPr>
            <w:r w:rsidRPr="005022D4">
              <w:rPr>
                <w:rFonts w:ascii="Courier New" w:hAnsi="Courier New" w:cs="Courier New"/>
                <w:sz w:val="22"/>
                <w:szCs w:val="22"/>
              </w:rPr>
              <w:t>Не допускается размещение жилой застройки в санитарно-защитных зонах, установленных в соответствии с законодательством Российской Федерации</w:t>
            </w:r>
            <w:proofErr w:type="gramStart"/>
            <w:r w:rsidRPr="005022D4">
              <w:rPr>
                <w:rFonts w:ascii="Courier New" w:hAnsi="Courier New" w:cs="Courier New"/>
                <w:sz w:val="22"/>
                <w:szCs w:val="22"/>
              </w:rPr>
              <w:t xml:space="preserve"> Д</w:t>
            </w:r>
            <w:proofErr w:type="gramEnd"/>
            <w:r w:rsidRPr="005022D4">
              <w:rPr>
                <w:rFonts w:ascii="Courier New" w:hAnsi="Courier New" w:cs="Courier New"/>
                <w:sz w:val="22"/>
                <w:szCs w:val="22"/>
              </w:rPr>
              <w:t>опускается блокировка хозяйственных построек на смежных земельных участках при условии взаимного согласия собственников жилых домов.</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Земельные участки (территории) общего пользования 12.0</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Детские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1.Предельные размеры земельных участков не устанавливаются.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2.Минимальный отступ от границ земельного участка </w:t>
            </w:r>
            <w:r w:rsidRPr="005022D4">
              <w:rPr>
                <w:rFonts w:ascii="Courier New" w:hAnsi="Courier New" w:cs="Courier New"/>
                <w:sz w:val="22"/>
                <w:szCs w:val="22"/>
              </w:rPr>
              <w:lastRenderedPageBreak/>
              <w:t>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5022D4">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Спорт 5.1.</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eastAsia="Calibri" w:hAnsi="Courier New" w:cs="Courier New"/>
              </w:rPr>
            </w:pPr>
            <w:r w:rsidRPr="005022D4">
              <w:rPr>
                <w:rFonts w:ascii="Courier New" w:eastAsia="Calibri" w:hAnsi="Courier New" w:cs="Courier New"/>
                <w:sz w:val="22"/>
                <w:szCs w:val="22"/>
              </w:rPr>
              <w:t>Спортивные площадки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Социальное обслуживание 3.2</w:t>
            </w:r>
          </w:p>
        </w:tc>
        <w:tc>
          <w:tcPr>
            <w:tcW w:w="302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для </w:t>
            </w:r>
            <w:r w:rsidRPr="005022D4">
              <w:rPr>
                <w:rFonts w:ascii="Courier New" w:hAnsi="Courier New" w:cs="Courier New"/>
                <w:sz w:val="22"/>
                <w:szCs w:val="22"/>
              </w:rPr>
              <w:lastRenderedPageBreak/>
              <w:t>размещения отделений почты и телеграфа</w:t>
            </w:r>
          </w:p>
          <w:p w:rsidR="00FA047D" w:rsidRPr="005022D4" w:rsidRDefault="00FA047D" w:rsidP="00B47414">
            <w:pPr>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Предприятия связи</w:t>
            </w:r>
          </w:p>
          <w:p w:rsidR="00FA047D" w:rsidRPr="005022D4" w:rsidRDefault="00FA047D" w:rsidP="00B47414">
            <w:pPr>
              <w:rPr>
                <w:rFonts w:ascii="Courier New" w:hAnsi="Courier New" w:cs="Courier New"/>
              </w:rPr>
            </w:pPr>
          </w:p>
        </w:tc>
        <w:tc>
          <w:tcPr>
            <w:tcW w:w="37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1.Минимальная площадь земельных участков – 0,07 га</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2.Минимальный отступ от границ земельного участка –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 2. </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 70.</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Минимальный процент озеленения – 20.</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widowControl w:val="0"/>
              <w:rPr>
                <w:rFonts w:ascii="Courier New" w:hAnsi="Courier New" w:cs="Courier New"/>
              </w:rPr>
            </w:pP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Встроенные и пристроенные в основные виды использования, </w:t>
            </w:r>
            <w:r w:rsidRPr="005022D4">
              <w:rPr>
                <w:rFonts w:ascii="Courier New" w:hAnsi="Courier New" w:cs="Courier New"/>
                <w:sz w:val="22"/>
                <w:szCs w:val="22"/>
              </w:rPr>
              <w:lastRenderedPageBreak/>
              <w:t>отдельно стоящие.</w:t>
            </w:r>
          </w:p>
          <w:p w:rsidR="00FA047D" w:rsidRPr="005022D4" w:rsidRDefault="00FA047D" w:rsidP="00B47414">
            <w:pPr>
              <w:rPr>
                <w:rFonts w:ascii="Courier New" w:hAnsi="Courier New" w:cs="Courier New"/>
              </w:rPr>
            </w:pPr>
            <w:r w:rsidRPr="005022D4">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lastRenderedPageBreak/>
              <w:t>Ведение огородничества 13.1.</w:t>
            </w:r>
          </w:p>
        </w:tc>
        <w:tc>
          <w:tcPr>
            <w:tcW w:w="302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Осуществление отдыха 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(или) выращивания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 xml:space="preserve">гражданами для </w:t>
            </w:r>
            <w:proofErr w:type="gramStart"/>
            <w:r w:rsidRPr="005022D4">
              <w:rPr>
                <w:rFonts w:ascii="Courier New" w:hAnsi="Courier New" w:cs="Courier New"/>
                <w:sz w:val="22"/>
                <w:szCs w:val="22"/>
              </w:rPr>
              <w:t>собственных</w:t>
            </w:r>
            <w:proofErr w:type="gramEnd"/>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 xml:space="preserve">нужд </w:t>
            </w:r>
            <w:r w:rsidRPr="005022D4">
              <w:rPr>
                <w:rFonts w:ascii="Courier New" w:hAnsi="Courier New" w:cs="Courier New"/>
                <w:sz w:val="22"/>
                <w:szCs w:val="22"/>
              </w:rPr>
              <w:lastRenderedPageBreak/>
              <w:t>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 размещение</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хозяйственных построек, не</w:t>
            </w:r>
          </w:p>
          <w:p w:rsidR="00FA047D" w:rsidRPr="005022D4" w:rsidRDefault="00FA047D" w:rsidP="00B47414">
            <w:pPr>
              <w:textAlignment w:val="baseline"/>
              <w:rPr>
                <w:rFonts w:ascii="Courier New" w:hAnsi="Courier New" w:cs="Courier New"/>
              </w:rPr>
            </w:pPr>
            <w:proofErr w:type="gramStart"/>
            <w:r w:rsidRPr="005022D4">
              <w:rPr>
                <w:rFonts w:ascii="Courier New" w:hAnsi="Courier New" w:cs="Courier New"/>
                <w:sz w:val="22"/>
                <w:szCs w:val="22"/>
              </w:rPr>
              <w:t>являющихся</w:t>
            </w:r>
            <w:proofErr w:type="gramEnd"/>
            <w:r w:rsidRPr="005022D4">
              <w:rPr>
                <w:rFonts w:ascii="Courier New" w:hAnsi="Courier New" w:cs="Courier New"/>
                <w:sz w:val="22"/>
                <w:szCs w:val="22"/>
              </w:rPr>
              <w:t xml:space="preserve"> объектами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недвижимости,</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предназначенных для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хранения инвентаря и урожая</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сельскохозяйственных</w:t>
            </w:r>
          </w:p>
          <w:p w:rsidR="00FA047D" w:rsidRPr="005022D4" w:rsidRDefault="00FA047D" w:rsidP="00B47414">
            <w:pPr>
              <w:textAlignment w:val="baseline"/>
              <w:rPr>
                <w:rFonts w:ascii="Courier New" w:hAnsi="Courier New" w:cs="Courier New"/>
              </w:rPr>
            </w:pPr>
            <w:r w:rsidRPr="005022D4">
              <w:rPr>
                <w:rFonts w:ascii="Courier New" w:hAnsi="Courier New" w:cs="Courier New"/>
                <w:sz w:val="22"/>
                <w:szCs w:val="22"/>
              </w:rPr>
              <w:t>культур</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tabs>
                <w:tab w:val="left" w:pos="142"/>
              </w:tabs>
              <w:rPr>
                <w:rFonts w:ascii="Courier New" w:eastAsia="Calibri" w:hAnsi="Courier New" w:cs="Courier New"/>
                <w:b/>
                <w:shd w:val="clear" w:color="auto" w:fill="00FF00"/>
              </w:rPr>
            </w:pPr>
            <w:r w:rsidRPr="005022D4">
              <w:rPr>
                <w:rFonts w:ascii="Courier New" w:hAnsi="Courier New" w:cs="Courier New"/>
                <w:sz w:val="22"/>
                <w:szCs w:val="22"/>
              </w:rPr>
              <w:lastRenderedPageBreak/>
              <w:t>Хозяйственные постройки</w:t>
            </w:r>
          </w:p>
        </w:tc>
        <w:tc>
          <w:tcPr>
            <w:tcW w:w="37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 0,01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Запрещается размещение объектов капитального строительства</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Использование земельных участков и объектов капитального </w:t>
            </w:r>
            <w:r w:rsidRPr="005022D4">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Courier New" w:hAnsi="Courier New" w:cs="Courier New"/>
              </w:rPr>
            </w:pPr>
          </w:p>
        </w:tc>
      </w:tr>
    </w:tbl>
    <w:p w:rsidR="00FA047D" w:rsidRPr="00BF6CB0" w:rsidRDefault="00FA047D" w:rsidP="00FA047D">
      <w:pPr>
        <w:widowControl w:val="0"/>
        <w:autoSpaceDE w:val="0"/>
        <w:autoSpaceDN w:val="0"/>
        <w:adjustRightInd w:val="0"/>
        <w:ind w:firstLine="709"/>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jc w:val="center"/>
        <w:rPr>
          <w:rFonts w:ascii="Arial" w:hAnsi="Arial" w:cs="Arial"/>
        </w:rPr>
      </w:pPr>
    </w:p>
    <w:tbl>
      <w:tblPr>
        <w:tblW w:w="14743"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93"/>
        <w:gridCol w:w="2920"/>
        <w:gridCol w:w="2484"/>
        <w:gridCol w:w="3685"/>
        <w:gridCol w:w="3261"/>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93"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Коммунальное обслуживание 3.1.</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w:t>
            </w:r>
            <w:r w:rsidRPr="005022D4">
              <w:rPr>
                <w:rFonts w:ascii="Courier New" w:hAnsi="Courier New" w:cs="Courier New"/>
                <w:sz w:val="22"/>
                <w:szCs w:val="22"/>
              </w:rPr>
              <w:lastRenderedPageBreak/>
              <w:t>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jc w:val="both"/>
              <w:rPr>
                <w:rFonts w:ascii="Courier New" w:hAnsi="Courier New" w:cs="Courier New"/>
              </w:rPr>
            </w:pPr>
            <w:proofErr w:type="gramStart"/>
            <w:r w:rsidRPr="005022D4">
              <w:rPr>
                <w:rFonts w:ascii="Courier New" w:hAnsi="Courier New" w:cs="Courier New"/>
                <w:sz w:val="22"/>
                <w:szCs w:val="22"/>
              </w:rPr>
              <w:lastRenderedPageBreak/>
              <w:t xml:space="preserve">Котельные, водозаборы, очистные сооружения, насосные станции, водопроводы, </w:t>
            </w:r>
            <w:r w:rsidRPr="005022D4">
              <w:rPr>
                <w:rFonts w:ascii="Courier New" w:hAnsi="Courier New" w:cs="Courier New"/>
                <w:sz w:val="22"/>
                <w:szCs w:val="22"/>
              </w:rPr>
              <w:lastRenderedPageBreak/>
              <w:t>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1.Предельные размеры земельных участков не устанавливаются.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3. Максимальное количество этажей – 1.</w:t>
            </w:r>
          </w:p>
          <w:p w:rsidR="00FA047D" w:rsidRPr="005022D4" w:rsidRDefault="00FA047D" w:rsidP="00B47414">
            <w:pPr>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 xml:space="preserve">Строительство осуществлять в соответствии с СП 42.13330.2016, со строительными нормами и правилами, техническими </w:t>
            </w:r>
            <w:r w:rsidRPr="005022D4">
              <w:rPr>
                <w:rFonts w:ascii="Courier New" w:hAnsi="Courier New" w:cs="Courier New"/>
                <w:sz w:val="22"/>
                <w:szCs w:val="22"/>
              </w:rPr>
              <w:lastRenderedPageBreak/>
              <w:t>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Обслуживание автотранспорта 4.9.</w:t>
            </w:r>
          </w:p>
          <w:p w:rsidR="00FA047D" w:rsidRPr="005022D4" w:rsidRDefault="00FA047D" w:rsidP="00B47414">
            <w:pPr>
              <w:rPr>
                <w:rFonts w:ascii="Courier New" w:hAnsi="Courier New" w:cs="Courier New"/>
              </w:rPr>
            </w:pPr>
          </w:p>
        </w:tc>
        <w:tc>
          <w:tcPr>
            <w:tcW w:w="2920"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5" w:history="1">
              <w:r w:rsidRPr="005022D4">
                <w:rPr>
                  <w:rFonts w:ascii="Courier New" w:hAnsi="Courier New" w:cs="Courier New"/>
                  <w:color w:val="0000FF"/>
                  <w:sz w:val="22"/>
                  <w:szCs w:val="22"/>
                  <w:u w:val="single"/>
                </w:rPr>
                <w:t>коде 2.7.1</w:t>
              </w:r>
            </w:hyperlink>
          </w:p>
        </w:tc>
        <w:tc>
          <w:tcPr>
            <w:tcW w:w="2484"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Постоянные, временные гаражи.</w:t>
            </w:r>
          </w:p>
          <w:p w:rsidR="00FA047D" w:rsidRPr="005022D4" w:rsidRDefault="00FA047D" w:rsidP="00B47414">
            <w:pPr>
              <w:rPr>
                <w:rFonts w:ascii="Courier New" w:hAnsi="Courier New" w:cs="Courier New"/>
              </w:rPr>
            </w:pPr>
            <w:r w:rsidRPr="005022D4">
              <w:rPr>
                <w:rFonts w:ascii="Courier New" w:hAnsi="Courier New" w:cs="Courier New"/>
                <w:sz w:val="22"/>
                <w:szCs w:val="22"/>
              </w:rPr>
              <w:t>Стоянки (парковки).</w:t>
            </w:r>
          </w:p>
          <w:p w:rsidR="00FA047D" w:rsidRPr="005022D4" w:rsidRDefault="00FA047D" w:rsidP="00B47414">
            <w:pPr>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 200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p w:rsidR="00FA047D" w:rsidRPr="005022D4" w:rsidRDefault="00FA047D" w:rsidP="00B47414">
            <w:pPr>
              <w:overflowPunct w:val="0"/>
              <w:autoSpaceDE w:val="0"/>
              <w:autoSpaceDN w:val="0"/>
              <w:adjustRightInd w:val="0"/>
              <w:jc w:val="both"/>
              <w:rPr>
                <w:rFonts w:ascii="Courier New" w:hAnsi="Courier New" w:cs="Courier New"/>
              </w:rPr>
            </w:pPr>
          </w:p>
        </w:tc>
        <w:tc>
          <w:tcPr>
            <w:tcW w:w="3261" w:type="dxa"/>
            <w:vMerge w:val="restart"/>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93"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Объекты гаражного назначения 2.7.1.</w:t>
            </w:r>
          </w:p>
        </w:tc>
        <w:tc>
          <w:tcPr>
            <w:tcW w:w="2920"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 xml:space="preserve">Размещение отдельно стоящих и пристроенных гаражей, в том числе подземных, предназначенных для </w:t>
            </w:r>
            <w:r w:rsidRPr="005022D4">
              <w:rPr>
                <w:rFonts w:ascii="Courier New" w:hAnsi="Courier New" w:cs="Courier New"/>
                <w:sz w:val="22"/>
                <w:szCs w:val="22"/>
              </w:rPr>
              <w:lastRenderedPageBreak/>
              <w:t>хранения личного автотранспорта граждан, с возможностью размещения автомобильных моек</w:t>
            </w:r>
          </w:p>
        </w:tc>
        <w:tc>
          <w:tcPr>
            <w:tcW w:w="2484"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Гаражи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BF6CB0" w:rsidRDefault="00FA047D" w:rsidP="00FA047D">
      <w:pPr>
        <w:widowControl w:val="0"/>
        <w:autoSpaceDE w:val="0"/>
        <w:autoSpaceDN w:val="0"/>
        <w:adjustRightInd w:val="0"/>
        <w:jc w:val="center"/>
        <w:rPr>
          <w:rFonts w:ascii="Arial" w:hAnsi="Arial" w:cs="Arial"/>
        </w:rPr>
      </w:pPr>
    </w:p>
    <w:p w:rsidR="00FA047D" w:rsidRPr="00BF6CB0" w:rsidRDefault="00FA047D" w:rsidP="00FA047D">
      <w:pPr>
        <w:widowControl w:val="0"/>
        <w:autoSpaceDE w:val="0"/>
        <w:autoSpaceDN w:val="0"/>
        <w:adjustRightInd w:val="0"/>
        <w:ind w:firstLine="709"/>
        <w:jc w:val="both"/>
        <w:outlineLvl w:val="0"/>
        <w:rPr>
          <w:rFonts w:ascii="Arial" w:hAnsi="Arial" w:cs="Arial"/>
        </w:rPr>
      </w:pPr>
      <w:r w:rsidRPr="00BF6CB0">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BF6CB0" w:rsidRDefault="00FA047D" w:rsidP="00FA047D">
      <w:pPr>
        <w:widowControl w:val="0"/>
        <w:autoSpaceDE w:val="0"/>
        <w:autoSpaceDN w:val="0"/>
        <w:adjustRightInd w:val="0"/>
        <w:ind w:firstLine="709"/>
        <w:jc w:val="center"/>
        <w:rPr>
          <w:rFonts w:ascii="Arial" w:hAnsi="Arial" w:cs="Arial"/>
        </w:rPr>
      </w:pPr>
    </w:p>
    <w:tbl>
      <w:tblPr>
        <w:tblW w:w="14745"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261"/>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261"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 xml:space="preserve">ОСОБЫЕ УСЛОВИЯ </w:t>
            </w:r>
            <w:proofErr w:type="gramStart"/>
            <w:r w:rsidRPr="00F44AC8">
              <w:rPr>
                <w:rFonts w:ascii="Arial" w:hAnsi="Arial" w:cs="Arial"/>
                <w:sz w:val="20"/>
                <w:szCs w:val="20"/>
              </w:rPr>
              <w:t>РЕА-ЛИЗАЦИИ</w:t>
            </w:r>
            <w:proofErr w:type="gramEnd"/>
            <w:r w:rsidRPr="00F44AC8">
              <w:rPr>
                <w:rFonts w:ascii="Arial" w:hAnsi="Arial" w:cs="Arial"/>
                <w:sz w:val="20"/>
                <w:szCs w:val="20"/>
              </w:rPr>
              <w:t xml:space="preserve">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Дошкольное, начальное и среднее общее образование 3.5.1.</w:t>
            </w:r>
          </w:p>
          <w:p w:rsidR="00FA047D" w:rsidRPr="005022D4" w:rsidRDefault="00FA047D" w:rsidP="00B47414">
            <w:pPr>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w:t>
            </w:r>
            <w:r w:rsidRPr="005022D4">
              <w:rPr>
                <w:rFonts w:ascii="Courier New" w:hAnsi="Courier New" w:cs="Courier New"/>
                <w:sz w:val="22"/>
                <w:szCs w:val="22"/>
              </w:rPr>
              <w:lastRenderedPageBreak/>
              <w:t>училища, образовательные кружки)</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 xml:space="preserve">Объекты </w:t>
            </w:r>
            <w:proofErr w:type="gramStart"/>
            <w:r w:rsidRPr="005022D4">
              <w:rPr>
                <w:rFonts w:ascii="Courier New" w:hAnsi="Courier New" w:cs="Courier New"/>
                <w:sz w:val="22"/>
                <w:szCs w:val="22"/>
              </w:rPr>
              <w:t>дошкольного</w:t>
            </w:r>
            <w:proofErr w:type="gramEnd"/>
            <w:r w:rsidRPr="005022D4">
              <w:rPr>
                <w:rFonts w:ascii="Courier New" w:hAnsi="Courier New" w:cs="Courier New"/>
                <w:sz w:val="22"/>
                <w:szCs w:val="22"/>
              </w:rPr>
              <w:t xml:space="preserve">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Объекты начального и среднего общего образования.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Внешкольное образование</w:t>
            </w:r>
          </w:p>
          <w:p w:rsidR="00FA047D" w:rsidRPr="005022D4" w:rsidRDefault="00FA047D" w:rsidP="005022D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1.Минимальный размер земельного участка 0,04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Максимальные размеры земельного участка 6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–3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4.Максимальный процент застройки земельного </w:t>
            </w:r>
            <w:r w:rsidRPr="005022D4">
              <w:rPr>
                <w:rFonts w:ascii="Courier New" w:hAnsi="Courier New" w:cs="Courier New"/>
                <w:sz w:val="22"/>
                <w:szCs w:val="22"/>
              </w:rPr>
              <w:lastRenderedPageBreak/>
              <w:t>участка – 50.</w:t>
            </w:r>
          </w:p>
          <w:p w:rsidR="00FA047D" w:rsidRPr="005022D4" w:rsidRDefault="00FA047D" w:rsidP="00B47414">
            <w:pPr>
              <w:rPr>
                <w:rFonts w:ascii="Courier New" w:hAnsi="Courier New" w:cs="Courier New"/>
              </w:rPr>
            </w:pP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Земельный участок объекта основного вида использования неделим.</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5022D4" w:rsidRDefault="00FA047D" w:rsidP="00B47414">
            <w:pPr>
              <w:rPr>
                <w:rFonts w:ascii="Courier New" w:hAnsi="Courier New" w:cs="Courier New"/>
              </w:rPr>
            </w:pPr>
            <w:r w:rsidRPr="005022D4">
              <w:rPr>
                <w:rFonts w:ascii="Courier New" w:hAnsi="Courier New" w:cs="Courier New"/>
                <w:sz w:val="22"/>
                <w:szCs w:val="22"/>
              </w:rPr>
              <w:t>Перепрофилирование объектов недопустимо.</w:t>
            </w:r>
          </w:p>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Здравоохранение 3.4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Аптеки, молочные кухни и раздаточные пункты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1. Максимальный размер земельного участка – 0,2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2. Минимальный отступ от границ земельного участка –2 м. </w:t>
            </w:r>
          </w:p>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3.Максимальное количество этажей </w:t>
            </w:r>
          </w:p>
          <w:p w:rsidR="00FA047D" w:rsidRPr="005022D4" w:rsidRDefault="00FA047D" w:rsidP="00B47414">
            <w:pPr>
              <w:rPr>
                <w:rFonts w:ascii="Courier New" w:hAnsi="Courier New" w:cs="Courier New"/>
              </w:rPr>
            </w:pPr>
            <w:r w:rsidRPr="005022D4">
              <w:rPr>
                <w:rFonts w:ascii="Courier New" w:hAnsi="Courier New" w:cs="Courier New"/>
                <w:sz w:val="22"/>
                <w:szCs w:val="22"/>
              </w:rPr>
              <w:t>- 3.</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tc>
        <w:tc>
          <w:tcPr>
            <w:tcW w:w="3261" w:type="dxa"/>
            <w:vMerge w:val="restart"/>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Отдельно стоящие, для обслуживания зоны.</w:t>
            </w:r>
          </w:p>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Строительство осуществлять в соответствии с СП 42.13330.2016,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Размещение объектов, предназначенных для продажи товаров, торговая площадь которых составляет до 5000 кв. м</w:t>
            </w:r>
          </w:p>
          <w:p w:rsidR="00FA047D" w:rsidRPr="005022D4"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розничной и мелкооптовой торговли.</w:t>
            </w:r>
          </w:p>
          <w:p w:rsidR="00FA047D" w:rsidRPr="005022D4" w:rsidRDefault="00FA047D" w:rsidP="00B47414">
            <w:pPr>
              <w:rPr>
                <w:rFonts w:ascii="Courier New" w:hAnsi="Courier New" w:cs="Courier New"/>
              </w:rPr>
            </w:pPr>
            <w:r w:rsidRPr="005022D4">
              <w:rPr>
                <w:rFonts w:ascii="Courier New" w:hAnsi="Courier New" w:cs="Courier New"/>
                <w:sz w:val="22"/>
                <w:szCs w:val="22"/>
              </w:rPr>
              <w:t>Предприятия мелкорозничной торговли во временных сооружениях (киоски, павильоны, палатки).</w:t>
            </w:r>
          </w:p>
          <w:p w:rsidR="00FA047D" w:rsidRPr="005022D4" w:rsidRDefault="00FA047D" w:rsidP="00B47414">
            <w:pPr>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1. Минимальная площадь земельного участка – 0,02га</w:t>
            </w:r>
          </w:p>
          <w:p w:rsidR="00FA047D" w:rsidRPr="005022D4" w:rsidRDefault="00FA047D" w:rsidP="00B47414">
            <w:pPr>
              <w:widowControl w:val="0"/>
              <w:jc w:val="both"/>
              <w:rPr>
                <w:rFonts w:ascii="Courier New" w:hAnsi="Courier New" w:cs="Courier New"/>
                <w:iCs/>
              </w:rPr>
            </w:pPr>
            <w:r w:rsidRPr="005022D4">
              <w:rPr>
                <w:rFonts w:ascii="Courier New" w:hAnsi="Courier New" w:cs="Courier New"/>
                <w:sz w:val="22"/>
                <w:szCs w:val="22"/>
              </w:rPr>
              <w:t>Максимальная площадь земельного участка – 0,1 га.</w:t>
            </w:r>
          </w:p>
          <w:p w:rsidR="00FA047D" w:rsidRPr="005022D4" w:rsidRDefault="00FA047D" w:rsidP="00B47414">
            <w:pPr>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B47414">
            <w:pPr>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B47414">
            <w:pPr>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B47414">
            <w:pPr>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rPr>
                <w:rFonts w:ascii="Courier New" w:hAnsi="Courier New" w:cs="Courier New"/>
              </w:rPr>
            </w:pPr>
            <w:r w:rsidRPr="005022D4">
              <w:rPr>
                <w:rFonts w:ascii="Courier New" w:hAnsi="Courier New" w:cs="Courier New"/>
                <w:sz w:val="22"/>
                <w:szCs w:val="22"/>
              </w:rPr>
              <w:t>Максимальная высота оград – 1,5 м.</w:t>
            </w: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 xml:space="preserve">Коммунальное </w:t>
            </w:r>
            <w:r w:rsidRPr="005022D4">
              <w:rPr>
                <w:rFonts w:ascii="Courier New" w:hAnsi="Courier New" w:cs="Courier New"/>
                <w:sz w:val="22"/>
                <w:szCs w:val="22"/>
              </w:rPr>
              <w:lastRenderedPageBreak/>
              <w:t>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proofErr w:type="gramStart"/>
            <w:r w:rsidRPr="005022D4">
              <w:rPr>
                <w:rFonts w:ascii="Courier New" w:hAnsi="Courier New" w:cs="Courier New"/>
                <w:sz w:val="22"/>
                <w:szCs w:val="22"/>
              </w:rPr>
              <w:lastRenderedPageBreak/>
              <w:t xml:space="preserve">Размещение объектов </w:t>
            </w:r>
            <w:r w:rsidRPr="005022D4">
              <w:rPr>
                <w:rFonts w:ascii="Courier New" w:hAnsi="Courier New" w:cs="Courier New"/>
                <w:sz w:val="22"/>
                <w:szCs w:val="22"/>
              </w:rPr>
              <w:lastRenderedPageBreak/>
              <w:t>капитального строительства в целях обеспечения физических и юридических лиц коммунальными услугами, в частности: зданий или помещений, предназначенных для приема физических и юридических лиц в связи с предоставлением им коммунальных услуг)</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lastRenderedPageBreak/>
              <w:t>Жилищно-</w:t>
            </w:r>
            <w:r w:rsidRPr="005022D4">
              <w:rPr>
                <w:rFonts w:ascii="Courier New" w:hAnsi="Courier New" w:cs="Courier New"/>
                <w:sz w:val="22"/>
                <w:szCs w:val="22"/>
              </w:rPr>
              <w:lastRenderedPageBreak/>
              <w:t>эксплуатационные организации (административное здание)</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 xml:space="preserve">1.Максимальная площадь </w:t>
            </w:r>
            <w:r w:rsidRPr="005022D4">
              <w:rPr>
                <w:rFonts w:ascii="Courier New" w:hAnsi="Courier New" w:cs="Courier New"/>
                <w:sz w:val="22"/>
                <w:szCs w:val="22"/>
              </w:rPr>
              <w:lastRenderedPageBreak/>
              <w:t>земельного участка – 0,2 га.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 от границ земельного участка –2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этажей – 2.</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4.Максимальный процент застройки не устанавливается.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B47414">
            <w:pPr>
              <w:rPr>
                <w:rFonts w:ascii="Courier New" w:hAnsi="Courier New" w:cs="Courier New"/>
              </w:rPr>
            </w:pPr>
          </w:p>
        </w:tc>
        <w:tc>
          <w:tcPr>
            <w:tcW w:w="3261" w:type="dxa"/>
            <w:vMerge/>
            <w:tcBorders>
              <w:top w:val="single" w:sz="12" w:space="0" w:color="auto"/>
              <w:left w:val="single" w:sz="12" w:space="0" w:color="auto"/>
              <w:bottom w:val="single" w:sz="12" w:space="0" w:color="auto"/>
              <w:right w:val="single" w:sz="12" w:space="0" w:color="auto"/>
            </w:tcBorders>
            <w:vAlign w:val="center"/>
            <w:hideMark/>
          </w:tcPr>
          <w:p w:rsidR="00FA047D" w:rsidRPr="005022D4" w:rsidRDefault="00FA047D" w:rsidP="00B47414">
            <w:pPr>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Блокированная жилая застройка 2.3.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widowControl w:val="0"/>
              <w:suppressAutoHyphens/>
              <w:autoSpaceDE w:val="0"/>
              <w:jc w:val="both"/>
              <w:rPr>
                <w:rFonts w:ascii="Courier New" w:eastAsia="Arial" w:hAnsi="Courier New" w:cs="Courier New"/>
                <w:kern w:val="2"/>
                <w:lang w:eastAsia="ar-SA"/>
              </w:rPr>
            </w:pPr>
            <w:proofErr w:type="gramStart"/>
            <w:r w:rsidRPr="005022D4">
              <w:rPr>
                <w:rFonts w:ascii="Courier New" w:eastAsia="Arial" w:hAnsi="Courier New" w:cs="Courier New"/>
                <w:kern w:val="2"/>
                <w:sz w:val="22"/>
                <w:szCs w:val="22"/>
                <w:lang w:eastAsia="ar-SA"/>
              </w:rPr>
              <w:t xml:space="preserve">Размещение жилого дома, не предназначенного для раздела на квартиры,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w:t>
            </w:r>
            <w:r w:rsidRPr="005022D4">
              <w:rPr>
                <w:rFonts w:ascii="Courier New" w:eastAsia="Arial" w:hAnsi="Courier New" w:cs="Courier New"/>
                <w:kern w:val="2"/>
                <w:sz w:val="22"/>
                <w:szCs w:val="22"/>
                <w:lang w:eastAsia="ar-SA"/>
              </w:rPr>
              <w:lastRenderedPageBreak/>
              <w:t>проживания одной семьи, имеет общую стену (общие стены) без проемов с соседним блоком или соседними блоками, расположен на отдельном земельном участке</w:t>
            </w:r>
            <w:proofErr w:type="gramEnd"/>
            <w:r w:rsidRPr="005022D4">
              <w:rPr>
                <w:rFonts w:ascii="Courier New" w:eastAsia="Arial" w:hAnsi="Courier New" w:cs="Courier New"/>
                <w:kern w:val="2"/>
                <w:sz w:val="22"/>
                <w:szCs w:val="22"/>
                <w:lang w:eastAsia="ar-SA"/>
              </w:rPr>
              <w:t xml:space="preserve"> и имеет выход на территорию общего пользования (жилые дома блокированной застройки);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разведение декоративных и плодовых деревьев, овощных и ягодных культур;</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размещение индивидуальных гаражей и иных вспомогательных сооружений;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обустройство спортивных и детских площадок, площадок отдыха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Блокированные жилые дома.</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Индивидуальные гаражи.</w:t>
            </w:r>
          </w:p>
          <w:p w:rsidR="00FA047D" w:rsidRPr="005022D4" w:rsidRDefault="00FA047D" w:rsidP="005022D4">
            <w:pPr>
              <w:widowControl w:val="0"/>
              <w:suppressAutoHyphens/>
              <w:autoSpaceDE w:val="0"/>
              <w:jc w:val="both"/>
              <w:rPr>
                <w:rFonts w:ascii="Courier New" w:eastAsia="Arial" w:hAnsi="Courier New" w:cs="Courier New"/>
                <w:kern w:val="2"/>
                <w:lang w:eastAsia="ar-SA"/>
              </w:rPr>
            </w:pPr>
            <w:r w:rsidRPr="005022D4">
              <w:rPr>
                <w:rFonts w:ascii="Courier New" w:eastAsia="Arial" w:hAnsi="Courier New" w:cs="Courier New"/>
                <w:kern w:val="2"/>
                <w:sz w:val="22"/>
                <w:szCs w:val="22"/>
                <w:lang w:eastAsia="ar-SA"/>
              </w:rPr>
              <w:t>Вспомогательные сооружения.</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Спортивные и детские площадки, площадки отдыха</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1.Минимальный размер земельного участка 400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2 000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фронтальной границы участка до основного строения -  6 м (или в соответствии со сложившейся линией застройки);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 от иных границ земельного участка до </w:t>
            </w:r>
            <w:r w:rsidRPr="005022D4">
              <w:rPr>
                <w:rFonts w:ascii="Courier New" w:hAnsi="Courier New" w:cs="Courier New"/>
                <w:sz w:val="22"/>
                <w:szCs w:val="22"/>
              </w:rPr>
              <w:lastRenderedPageBreak/>
              <w:t>основного строения – 3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хозяйственных и прочих строений– 1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от границ земельного участка до сараев для скота и птицы – 4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3.Максимальное количество надземных этажей - 3.</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Максимальная высота от уровня земли: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верха плоской кровли – 10м.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15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4.Максимальный процент застройки - 30.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jc w:val="both"/>
              <w:rPr>
                <w:rFonts w:ascii="Courier New" w:hAnsi="Courier New" w:cs="Courier New"/>
              </w:rPr>
            </w:pPr>
            <w:r w:rsidRPr="005022D4">
              <w:rPr>
                <w:rFonts w:ascii="Courier New" w:hAnsi="Courier New" w:cs="Courier New"/>
                <w:color w:val="000000"/>
                <w:sz w:val="22"/>
                <w:szCs w:val="22"/>
              </w:rPr>
              <w:t xml:space="preserve">Максимальный размер участка для постройки сарая для скота </w:t>
            </w:r>
            <w:r w:rsidRPr="005022D4">
              <w:rPr>
                <w:rFonts w:ascii="Courier New" w:hAnsi="Courier New" w:cs="Courier New"/>
                <w:sz w:val="22"/>
                <w:szCs w:val="22"/>
              </w:rPr>
              <w:t xml:space="preserve">30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r w:rsidRPr="005022D4">
              <w:rPr>
                <w:rFonts w:ascii="Courier New" w:hAnsi="Courier New" w:cs="Courier New"/>
                <w:color w:val="000000"/>
                <w:sz w:val="22"/>
                <w:szCs w:val="22"/>
              </w:rPr>
              <w:t xml:space="preserve"> </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Высота зданий для всех вспомогательных строений:</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высота от уровня земли до верха плоской кровли – не более 4м;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конька скатной кровли – не более 7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Ограждения с целью минимального затенения </w:t>
            </w:r>
            <w:r w:rsidRPr="005022D4">
              <w:rPr>
                <w:rFonts w:ascii="Courier New" w:hAnsi="Courier New" w:cs="Courier New"/>
                <w:sz w:val="22"/>
                <w:szCs w:val="22"/>
              </w:rPr>
              <w:lastRenderedPageBreak/>
              <w:t>территории соседних земельных участков должны быть сетчатые или решетчатые высотой не более 1,8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Минимальный отступ от границ соседнего земельного участка: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открытой стоянки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до отдельно стоящего гаража – 1м.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lastRenderedPageBreak/>
              <w:t>Минимальный процент озеленения – 20.</w:t>
            </w:r>
          </w:p>
          <w:p w:rsidR="00FA047D" w:rsidRPr="005022D4" w:rsidRDefault="00FA047D" w:rsidP="005022D4">
            <w:pPr>
              <w:tabs>
                <w:tab w:val="num" w:pos="0"/>
              </w:tabs>
              <w:jc w:val="both"/>
              <w:rPr>
                <w:rFonts w:ascii="Courier New" w:hAnsi="Courier New" w:cs="Courier New"/>
              </w:rPr>
            </w:pPr>
            <w:r w:rsidRPr="005022D4">
              <w:rPr>
                <w:rFonts w:ascii="Courier New" w:hAnsi="Courier New" w:cs="Courier New"/>
                <w:sz w:val="22"/>
                <w:szCs w:val="22"/>
              </w:rPr>
              <w:t xml:space="preserve">Максимальный процент застройки </w:t>
            </w:r>
            <w:proofErr w:type="gramStart"/>
            <w:r w:rsidRPr="005022D4">
              <w:rPr>
                <w:rFonts w:ascii="Courier New" w:hAnsi="Courier New" w:cs="Courier New"/>
                <w:sz w:val="22"/>
                <w:szCs w:val="22"/>
              </w:rPr>
              <w:t>вспомогательными</w:t>
            </w:r>
            <w:proofErr w:type="gramEnd"/>
            <w:r w:rsidRPr="005022D4">
              <w:rPr>
                <w:rFonts w:ascii="Courier New" w:hAnsi="Courier New" w:cs="Courier New"/>
                <w:sz w:val="22"/>
                <w:szCs w:val="22"/>
              </w:rPr>
              <w:t xml:space="preserve"> строения – 10.</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tc>
        <w:tc>
          <w:tcPr>
            <w:tcW w:w="3261"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Субъекты </w:t>
            </w:r>
            <w:r w:rsidRPr="005022D4">
              <w:rPr>
                <w:rFonts w:ascii="Courier New" w:hAnsi="Courier New" w:cs="Courier New"/>
                <w:sz w:val="22"/>
                <w:szCs w:val="22"/>
              </w:rPr>
              <w:lastRenderedPageBreak/>
              <w:t>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При возведении на участке хозяйственных построек, располагаемых на расстоянии 1 м от границы соседнего участка, следует скат крыши ориентировать на свой участок.</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 xml:space="preserve">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w:t>
            </w:r>
            <w:r w:rsidRPr="005022D4">
              <w:rPr>
                <w:rFonts w:ascii="Courier New" w:hAnsi="Courier New" w:cs="Courier New"/>
                <w:sz w:val="22"/>
                <w:szCs w:val="22"/>
              </w:rPr>
              <w:lastRenderedPageBreak/>
              <w:t>минимум на протяжении одного квартала с обеих сторон.</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5022D4" w:rsidRDefault="00FA047D" w:rsidP="005022D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lastRenderedPageBreak/>
              <w:t>Объекты гаражного назначения 2.7.1.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ind w:right="-172"/>
              <w:rPr>
                <w:rFonts w:ascii="Courier New" w:hAnsi="Courier New" w:cs="Courier New"/>
              </w:rPr>
            </w:pPr>
            <w:r w:rsidRPr="005022D4">
              <w:rPr>
                <w:rFonts w:ascii="Courier New" w:hAnsi="Courier New" w:cs="Courier New"/>
                <w:sz w:val="22"/>
                <w:szCs w:val="22"/>
              </w:rPr>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1. Минимальный размер земельного участка – 20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 xml:space="preserve">Максимальный размер земельного участка – 200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rPr>
                <w:rFonts w:ascii="Courier New" w:hAnsi="Courier New" w:cs="Courier New"/>
              </w:rPr>
            </w:pPr>
            <w:r w:rsidRPr="005022D4">
              <w:rPr>
                <w:rFonts w:ascii="Courier New" w:hAnsi="Courier New" w:cs="Courier New"/>
                <w:sz w:val="22"/>
                <w:szCs w:val="22"/>
              </w:rPr>
              <w:t>3.Максимальна высота зданий, строений, сооружений – 7 м.</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 10.</w:t>
            </w:r>
          </w:p>
        </w:tc>
        <w:tc>
          <w:tcPr>
            <w:tcW w:w="3261" w:type="dxa"/>
            <w:tcBorders>
              <w:top w:val="single" w:sz="12" w:space="0" w:color="auto"/>
              <w:left w:val="single" w:sz="12" w:space="0" w:color="auto"/>
              <w:bottom w:val="single" w:sz="12" w:space="0" w:color="auto"/>
              <w:right w:val="single" w:sz="12" w:space="0" w:color="auto"/>
            </w:tcBorders>
            <w:hideMark/>
          </w:tcPr>
          <w:p w:rsidR="00FA047D" w:rsidRPr="005022D4" w:rsidRDefault="00FA047D" w:rsidP="00B47414">
            <w:pPr>
              <w:rPr>
                <w:rFonts w:ascii="Courier New" w:hAnsi="Courier New" w:cs="Courier New"/>
              </w:rPr>
            </w:pPr>
            <w:r w:rsidRPr="005022D4">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 xml:space="preserve">Природно-познавательный </w:t>
            </w:r>
            <w:r w:rsidRPr="005022D4">
              <w:rPr>
                <w:rFonts w:ascii="Courier New" w:hAnsi="Courier New" w:cs="Courier New"/>
                <w:sz w:val="22"/>
                <w:szCs w:val="22"/>
              </w:rPr>
              <w:lastRenderedPageBreak/>
              <w:t>туризм 5.2.</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lastRenderedPageBreak/>
              <w:t xml:space="preserve">Размещение баз и палаточных лагерей </w:t>
            </w:r>
            <w:r w:rsidRPr="005022D4">
              <w:rPr>
                <w:rFonts w:ascii="Courier New" w:hAnsi="Courier New" w:cs="Courier New"/>
                <w:sz w:val="22"/>
                <w:szCs w:val="22"/>
              </w:rPr>
              <w:lastRenderedPageBreak/>
              <w:t>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 xml:space="preserve">осуществление необходимых природоохранных и </w:t>
            </w:r>
            <w:proofErr w:type="spellStart"/>
            <w:r w:rsidRPr="005022D4">
              <w:rPr>
                <w:rFonts w:ascii="Courier New" w:hAnsi="Courier New" w:cs="Courier New"/>
                <w:sz w:val="22"/>
                <w:szCs w:val="22"/>
              </w:rPr>
              <w:t>природовосстановительных</w:t>
            </w:r>
            <w:proofErr w:type="spellEnd"/>
            <w:r w:rsidRPr="005022D4">
              <w:rPr>
                <w:rFonts w:ascii="Courier New" w:hAnsi="Courier New" w:cs="Courier New"/>
                <w:sz w:val="22"/>
                <w:szCs w:val="22"/>
              </w:rPr>
              <w:t xml:space="preserve"> мероприятий</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lastRenderedPageBreak/>
              <w:t xml:space="preserve">Базы и палаточные </w:t>
            </w:r>
            <w:r w:rsidRPr="005022D4">
              <w:rPr>
                <w:rFonts w:ascii="Courier New" w:hAnsi="Courier New" w:cs="Courier New"/>
                <w:sz w:val="22"/>
                <w:szCs w:val="22"/>
              </w:rPr>
              <w:lastRenderedPageBreak/>
              <w:t>лагерей</w:t>
            </w:r>
          </w:p>
        </w:tc>
        <w:tc>
          <w:tcPr>
            <w:tcW w:w="3685" w:type="dxa"/>
            <w:vMerge w:val="restart"/>
            <w:tcBorders>
              <w:top w:val="single" w:sz="12" w:space="0" w:color="auto"/>
              <w:left w:val="single" w:sz="12" w:space="0" w:color="auto"/>
              <w:right w:val="single" w:sz="12" w:space="0" w:color="auto"/>
            </w:tcBorders>
          </w:tcPr>
          <w:p w:rsidR="00FA047D" w:rsidRPr="005022D4" w:rsidRDefault="00FA047D" w:rsidP="005022D4">
            <w:pPr>
              <w:widowControl w:val="0"/>
              <w:tabs>
                <w:tab w:val="left" w:pos="142"/>
              </w:tabs>
              <w:jc w:val="both"/>
              <w:rPr>
                <w:rFonts w:ascii="Courier New" w:hAnsi="Courier New" w:cs="Courier New"/>
              </w:rPr>
            </w:pPr>
            <w:r w:rsidRPr="005022D4">
              <w:rPr>
                <w:rFonts w:ascii="Courier New" w:hAnsi="Courier New" w:cs="Courier New"/>
                <w:sz w:val="22"/>
                <w:szCs w:val="22"/>
              </w:rPr>
              <w:lastRenderedPageBreak/>
              <w:t xml:space="preserve">1.Минимальный размер земельного участка – 0,01 </w:t>
            </w:r>
            <w:r w:rsidRPr="005022D4">
              <w:rPr>
                <w:rFonts w:ascii="Courier New" w:hAnsi="Courier New" w:cs="Courier New"/>
                <w:sz w:val="22"/>
                <w:szCs w:val="22"/>
              </w:rPr>
              <w:lastRenderedPageBreak/>
              <w:t>га.</w:t>
            </w:r>
          </w:p>
          <w:p w:rsidR="00FA047D" w:rsidRPr="005022D4" w:rsidRDefault="00FA047D" w:rsidP="005022D4">
            <w:pPr>
              <w:jc w:val="both"/>
              <w:rPr>
                <w:rFonts w:ascii="Courier New" w:hAnsi="Courier New" w:cs="Courier New"/>
              </w:rPr>
            </w:pPr>
            <w:r w:rsidRPr="005022D4">
              <w:rPr>
                <w:rFonts w:ascii="Courier New" w:hAnsi="Courier New" w:cs="Courier New"/>
                <w:sz w:val="22"/>
                <w:szCs w:val="22"/>
              </w:rPr>
              <w:t>2.Минимальный отступ от границы земельного участка – 3 м.</w:t>
            </w:r>
          </w:p>
          <w:p w:rsidR="00FA047D" w:rsidRPr="005022D4" w:rsidRDefault="00FA047D" w:rsidP="005022D4">
            <w:pPr>
              <w:tabs>
                <w:tab w:val="left" w:pos="142"/>
              </w:tabs>
              <w:jc w:val="both"/>
              <w:rPr>
                <w:rFonts w:ascii="Courier New" w:hAnsi="Courier New" w:cs="Courier New"/>
              </w:rPr>
            </w:pPr>
            <w:r w:rsidRPr="005022D4">
              <w:rPr>
                <w:rFonts w:ascii="Courier New" w:hAnsi="Courier New" w:cs="Courier New"/>
                <w:sz w:val="22"/>
                <w:szCs w:val="22"/>
              </w:rPr>
              <w:t>3.Максимальное количество  этажей –3.</w:t>
            </w:r>
          </w:p>
          <w:p w:rsidR="00FA047D" w:rsidRPr="005022D4" w:rsidRDefault="00FA047D" w:rsidP="005022D4">
            <w:pPr>
              <w:tabs>
                <w:tab w:val="left" w:pos="142"/>
              </w:tabs>
              <w:jc w:val="both"/>
              <w:rPr>
                <w:rFonts w:ascii="Courier New" w:hAnsi="Courier New" w:cs="Courier New"/>
              </w:rPr>
            </w:pPr>
            <w:r w:rsidRPr="005022D4">
              <w:rPr>
                <w:rFonts w:ascii="Courier New" w:hAnsi="Courier New" w:cs="Courier New"/>
                <w:sz w:val="22"/>
                <w:szCs w:val="22"/>
              </w:rPr>
              <w:t>Максимальная высота зданий, строений, сооружений -15 м.</w:t>
            </w:r>
          </w:p>
          <w:p w:rsidR="00FA047D" w:rsidRPr="005022D4" w:rsidRDefault="00FA047D" w:rsidP="005022D4">
            <w:pPr>
              <w:tabs>
                <w:tab w:val="left" w:pos="142"/>
              </w:tabs>
              <w:ind w:left="34"/>
              <w:jc w:val="both"/>
              <w:rPr>
                <w:rFonts w:ascii="Courier New" w:hAnsi="Courier New" w:cs="Courier New"/>
              </w:rPr>
            </w:pPr>
            <w:r w:rsidRPr="005022D4">
              <w:rPr>
                <w:rFonts w:ascii="Courier New" w:hAnsi="Courier New" w:cs="Courier New"/>
                <w:sz w:val="22"/>
                <w:szCs w:val="22"/>
              </w:rPr>
              <w:t>4.Максимальный процент застройки – 70.</w:t>
            </w:r>
          </w:p>
          <w:p w:rsidR="00FA047D" w:rsidRPr="005022D4" w:rsidRDefault="00FA047D" w:rsidP="005022D4">
            <w:pPr>
              <w:tabs>
                <w:tab w:val="left" w:pos="142"/>
              </w:tabs>
              <w:ind w:left="34"/>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Минимальный процент озеленения – 30%.</w:t>
            </w:r>
          </w:p>
          <w:p w:rsidR="00FA047D" w:rsidRPr="005022D4" w:rsidRDefault="00FA047D" w:rsidP="005022D4">
            <w:pPr>
              <w:widowControl w:val="0"/>
              <w:jc w:val="both"/>
              <w:rPr>
                <w:rFonts w:ascii="Courier New" w:hAnsi="Courier New" w:cs="Courier New"/>
              </w:rPr>
            </w:pPr>
            <w:r w:rsidRPr="005022D4">
              <w:rPr>
                <w:rFonts w:ascii="Courier New" w:hAnsi="Courier New" w:cs="Courier New"/>
                <w:sz w:val="22"/>
                <w:szCs w:val="22"/>
              </w:rPr>
              <w:t>Максимальная высота оград – 1,5 м</w:t>
            </w:r>
          </w:p>
          <w:p w:rsidR="00FA047D" w:rsidRPr="005022D4" w:rsidRDefault="00FA047D" w:rsidP="005022D4">
            <w:pPr>
              <w:tabs>
                <w:tab w:val="left" w:pos="142"/>
              </w:tabs>
              <w:ind w:left="34"/>
              <w:jc w:val="both"/>
              <w:rPr>
                <w:rFonts w:ascii="Courier New" w:hAnsi="Courier New" w:cs="Courier New"/>
              </w:rPr>
            </w:pPr>
            <w:r w:rsidRPr="005022D4">
              <w:rPr>
                <w:rFonts w:ascii="Courier New" w:hAnsi="Courier New" w:cs="Courier New"/>
                <w:sz w:val="22"/>
                <w:szCs w:val="22"/>
              </w:rPr>
              <w:t>Площадь озеленения не менее 30% от площади зоны</w:t>
            </w:r>
          </w:p>
          <w:p w:rsidR="00FA047D" w:rsidRPr="005022D4" w:rsidRDefault="00FA047D" w:rsidP="005022D4">
            <w:pPr>
              <w:jc w:val="both"/>
              <w:rPr>
                <w:rFonts w:ascii="Courier New" w:hAnsi="Courier New" w:cs="Courier New"/>
              </w:rPr>
            </w:pPr>
          </w:p>
        </w:tc>
        <w:tc>
          <w:tcPr>
            <w:tcW w:w="3261" w:type="dxa"/>
            <w:vMerge w:val="restart"/>
            <w:tcBorders>
              <w:top w:val="single" w:sz="12" w:space="0" w:color="auto"/>
              <w:left w:val="single" w:sz="12" w:space="0" w:color="auto"/>
              <w:right w:val="single" w:sz="12" w:space="0" w:color="auto"/>
            </w:tcBorders>
          </w:tcPr>
          <w:p w:rsidR="00FA047D" w:rsidRPr="005022D4" w:rsidRDefault="00FA047D" w:rsidP="005022D4">
            <w:pPr>
              <w:jc w:val="both"/>
              <w:rPr>
                <w:rFonts w:ascii="Courier New" w:hAnsi="Courier New" w:cs="Courier New"/>
              </w:rPr>
            </w:pPr>
            <w:r w:rsidRPr="005022D4">
              <w:rPr>
                <w:rFonts w:ascii="Courier New" w:hAnsi="Courier New" w:cs="Courier New"/>
                <w:sz w:val="22"/>
                <w:szCs w:val="22"/>
              </w:rPr>
              <w:lastRenderedPageBreak/>
              <w:t xml:space="preserve">Использование земельных участков и объектов </w:t>
            </w:r>
            <w:r w:rsidRPr="005022D4">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lastRenderedPageBreak/>
              <w:t>Туристическое обслуживание 5.2.1.</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 xml:space="preserve">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w:t>
            </w:r>
            <w:r w:rsidRPr="005022D4">
              <w:rPr>
                <w:rFonts w:ascii="Courier New" w:hAnsi="Courier New" w:cs="Courier New"/>
                <w:sz w:val="22"/>
                <w:szCs w:val="22"/>
              </w:rPr>
              <w:lastRenderedPageBreak/>
              <w:t>жилого помещения для временного проживания в них;</w:t>
            </w:r>
          </w:p>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t>размещение детских лагерей</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jc w:val="both"/>
              <w:rPr>
                <w:rFonts w:ascii="Courier New" w:hAnsi="Courier New" w:cs="Courier New"/>
              </w:rPr>
            </w:pPr>
            <w:r w:rsidRPr="005022D4">
              <w:rPr>
                <w:rFonts w:ascii="Courier New" w:hAnsi="Courier New" w:cs="Courier New"/>
                <w:sz w:val="22"/>
                <w:szCs w:val="22"/>
              </w:rPr>
              <w:lastRenderedPageBreak/>
              <w:t>Пансионаты, туристические гостиницы, кемпинги, дома отдыха, детские лагеря</w:t>
            </w:r>
          </w:p>
        </w:tc>
        <w:tc>
          <w:tcPr>
            <w:tcW w:w="3685"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3261"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suppressAutoHyphens/>
              <w:autoSpaceDE w:val="0"/>
              <w:ind w:firstLine="34"/>
              <w:jc w:val="both"/>
              <w:rPr>
                <w:rFonts w:ascii="Courier New" w:eastAsia="Arial" w:hAnsi="Courier New" w:cs="Courier New"/>
                <w:kern w:val="1"/>
                <w:lang w:eastAsia="ar-SA"/>
              </w:rPr>
            </w:pPr>
            <w:r w:rsidRPr="005022D4">
              <w:rPr>
                <w:rFonts w:ascii="Courier New" w:eastAsia="Arial" w:hAnsi="Courier New" w:cs="Courier New"/>
                <w:kern w:val="1"/>
                <w:sz w:val="22"/>
                <w:szCs w:val="22"/>
                <w:lang w:eastAsia="ar-SA"/>
              </w:rPr>
              <w:lastRenderedPageBreak/>
              <w:t>Отдых (рекреация) 5.0.</w:t>
            </w: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suppressAutoHyphens/>
              <w:autoSpaceDE w:val="0"/>
              <w:ind w:firstLine="34"/>
              <w:jc w:val="both"/>
              <w:rPr>
                <w:rFonts w:ascii="Courier New" w:eastAsia="Arial" w:hAnsi="Courier New" w:cs="Courier New"/>
                <w:kern w:val="1"/>
                <w:lang w:eastAsia="ar-SA"/>
              </w:rPr>
            </w:pPr>
            <w:r w:rsidRPr="005022D4">
              <w:rPr>
                <w:rFonts w:ascii="Courier New" w:eastAsia="Arial" w:hAnsi="Courier New" w:cs="Courier New"/>
                <w:kern w:val="1"/>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FA047D" w:rsidRPr="005022D4" w:rsidRDefault="00FA047D" w:rsidP="00B47414">
            <w:pPr>
              <w:widowControl w:val="0"/>
              <w:suppressAutoHyphens/>
              <w:autoSpaceDE w:val="0"/>
              <w:ind w:firstLine="34"/>
              <w:jc w:val="both"/>
              <w:rPr>
                <w:rFonts w:ascii="Courier New" w:eastAsia="Arial" w:hAnsi="Courier New" w:cs="Courier New"/>
                <w:kern w:val="1"/>
                <w:lang w:eastAsia="ar-SA"/>
              </w:rPr>
            </w:pPr>
            <w:r w:rsidRPr="005022D4">
              <w:rPr>
                <w:rFonts w:ascii="Courier New" w:eastAsia="Arial" w:hAnsi="Courier New" w:cs="Courier New"/>
                <w:kern w:val="1"/>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tabs>
                <w:tab w:val="left" w:pos="142"/>
              </w:tabs>
              <w:ind w:firstLine="34"/>
              <w:jc w:val="both"/>
              <w:rPr>
                <w:rFonts w:ascii="Courier New" w:hAnsi="Courier New" w:cs="Courier New"/>
              </w:rPr>
            </w:pPr>
            <w:r w:rsidRPr="005022D4">
              <w:rPr>
                <w:rFonts w:ascii="Courier New" w:hAnsi="Courier New" w:cs="Courier New"/>
                <w:sz w:val="22"/>
                <w:szCs w:val="22"/>
              </w:rPr>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rsidR="00FA047D" w:rsidRPr="005022D4" w:rsidRDefault="00FA047D" w:rsidP="00B47414">
            <w:pPr>
              <w:widowControl w:val="0"/>
              <w:tabs>
                <w:tab w:val="left" w:pos="142"/>
              </w:tabs>
              <w:ind w:firstLine="34"/>
              <w:jc w:val="both"/>
              <w:rPr>
                <w:rFonts w:ascii="Courier New" w:hAnsi="Courier New" w:cs="Courier New"/>
              </w:rPr>
            </w:pPr>
            <w:r w:rsidRPr="005022D4">
              <w:rPr>
                <w:rFonts w:ascii="Courier New" w:hAnsi="Courier New" w:cs="Courier New"/>
                <w:sz w:val="22"/>
                <w:szCs w:val="22"/>
              </w:rPr>
              <w:t>Парки, городские леса, сады и скверы, пруды, озера.</w:t>
            </w:r>
          </w:p>
          <w:p w:rsidR="00FA047D" w:rsidRPr="005022D4" w:rsidRDefault="00FA047D" w:rsidP="00B47414">
            <w:pPr>
              <w:widowControl w:val="0"/>
              <w:tabs>
                <w:tab w:val="left" w:pos="142"/>
              </w:tabs>
              <w:ind w:firstLine="34"/>
              <w:jc w:val="both"/>
              <w:rPr>
                <w:rFonts w:ascii="Courier New" w:hAnsi="Courier New" w:cs="Courier New"/>
              </w:rPr>
            </w:pPr>
            <w:r w:rsidRPr="005022D4">
              <w:rPr>
                <w:rFonts w:ascii="Courier New" w:hAnsi="Courier New" w:cs="Courier New"/>
                <w:sz w:val="22"/>
                <w:szCs w:val="22"/>
              </w:rPr>
              <w:t>Пляжи.</w:t>
            </w: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3261"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t>Бытовое обслуживание 3.3</w:t>
            </w:r>
          </w:p>
          <w:p w:rsidR="00FA047D" w:rsidRPr="005022D4" w:rsidRDefault="00FA047D" w:rsidP="00B47414">
            <w:pPr>
              <w:ind w:right="-1"/>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lastRenderedPageBreak/>
              <w:t xml:space="preserve">Размещение объектов капитального </w:t>
            </w:r>
            <w:r w:rsidRPr="005022D4">
              <w:rPr>
                <w:rFonts w:ascii="Courier New" w:hAnsi="Courier New" w:cs="Courier New"/>
                <w:sz w:val="22"/>
                <w:szCs w:val="22"/>
              </w:rPr>
              <w:lastRenderedPageBreak/>
              <w:t>строительства, предназначенных для оказания населению или организациям бытовых услуг</w:t>
            </w: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ind w:right="-1"/>
              <w:jc w:val="both"/>
              <w:rPr>
                <w:rFonts w:ascii="Courier New" w:hAnsi="Courier New" w:cs="Courier New"/>
              </w:rPr>
            </w:pPr>
            <w:r w:rsidRPr="005022D4">
              <w:rPr>
                <w:rFonts w:ascii="Courier New" w:hAnsi="Courier New" w:cs="Courier New"/>
                <w:sz w:val="22"/>
                <w:szCs w:val="22"/>
              </w:rPr>
              <w:lastRenderedPageBreak/>
              <w:t xml:space="preserve">Мастерские мелкого ремонта, </w:t>
            </w:r>
            <w:r w:rsidRPr="005022D4">
              <w:rPr>
                <w:rFonts w:ascii="Courier New" w:hAnsi="Courier New" w:cs="Courier New"/>
                <w:sz w:val="22"/>
                <w:szCs w:val="22"/>
              </w:rPr>
              <w:lastRenderedPageBreak/>
              <w:t>ателье, бани, парикмахерские, прачечные, химчистки</w:t>
            </w:r>
          </w:p>
          <w:p w:rsidR="00FA047D" w:rsidRPr="005022D4" w:rsidRDefault="00FA047D" w:rsidP="00B47414">
            <w:pPr>
              <w:ind w:right="-1"/>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lastRenderedPageBreak/>
              <w:t xml:space="preserve">1.Предельные размеры земельного участка не </w:t>
            </w:r>
            <w:r w:rsidRPr="005022D4">
              <w:rPr>
                <w:rFonts w:ascii="Courier New" w:hAnsi="Courier New" w:cs="Courier New"/>
                <w:sz w:val="22"/>
                <w:szCs w:val="22"/>
              </w:rPr>
              <w:lastRenderedPageBreak/>
              <w:t>устанавливаются.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2.Минимальный отступ от границы земельного участка не устанавливается.</w:t>
            </w:r>
          </w:p>
          <w:p w:rsidR="00FA047D" w:rsidRPr="005022D4" w:rsidRDefault="00FA047D" w:rsidP="00B47414">
            <w:pPr>
              <w:widowControl w:val="0"/>
              <w:autoSpaceDE w:val="0"/>
              <w:autoSpaceDN w:val="0"/>
              <w:adjustRightInd w:val="0"/>
              <w:jc w:val="both"/>
              <w:rPr>
                <w:rFonts w:ascii="Courier New" w:hAnsi="Courier New" w:cs="Courier New"/>
              </w:rPr>
            </w:pPr>
            <w:r w:rsidRPr="005022D4">
              <w:rPr>
                <w:rFonts w:ascii="Courier New" w:hAnsi="Courier New" w:cs="Courier New"/>
                <w:sz w:val="22"/>
                <w:szCs w:val="22"/>
              </w:rPr>
              <w:t>3.Максимальное количество этажей – 1.</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4. Максимальный процент застройки не устанавливается.</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jc w:val="both"/>
              <w:rPr>
                <w:rFonts w:ascii="Courier New" w:hAnsi="Courier New" w:cs="Courier New"/>
              </w:rPr>
            </w:pPr>
            <w:r w:rsidRPr="005022D4">
              <w:rPr>
                <w:rFonts w:ascii="Courier New" w:hAnsi="Courier New" w:cs="Courier New"/>
                <w:sz w:val="22"/>
                <w:szCs w:val="22"/>
              </w:rPr>
              <w:t xml:space="preserve">Общая площадь помещений – до 100 </w:t>
            </w:r>
            <w:proofErr w:type="spellStart"/>
            <w:r w:rsidRPr="005022D4">
              <w:rPr>
                <w:rFonts w:ascii="Courier New" w:hAnsi="Courier New" w:cs="Courier New"/>
                <w:sz w:val="22"/>
                <w:szCs w:val="22"/>
              </w:rPr>
              <w:t>кв.м</w:t>
            </w:r>
            <w:proofErr w:type="spellEnd"/>
            <w:r w:rsidRPr="005022D4">
              <w:rPr>
                <w:rFonts w:ascii="Courier New" w:hAnsi="Courier New" w:cs="Courier New"/>
                <w:sz w:val="22"/>
                <w:szCs w:val="22"/>
              </w:rPr>
              <w:t>.</w:t>
            </w:r>
          </w:p>
        </w:tc>
        <w:tc>
          <w:tcPr>
            <w:tcW w:w="3261"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lastRenderedPageBreak/>
              <w:t>Общественное питание 4.6.</w:t>
            </w:r>
          </w:p>
          <w:p w:rsidR="00FA047D" w:rsidRPr="005022D4"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FA047D" w:rsidRPr="005022D4" w:rsidRDefault="00FA047D" w:rsidP="00B47414">
            <w:pPr>
              <w:jc w:val="both"/>
              <w:rPr>
                <w:rFonts w:ascii="Courier New" w:hAnsi="Courier New" w:cs="Courier New"/>
              </w:rPr>
            </w:pPr>
          </w:p>
          <w:p w:rsidR="00FA047D" w:rsidRPr="005022D4"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jc w:val="both"/>
              <w:rPr>
                <w:rFonts w:ascii="Courier New" w:hAnsi="Courier New" w:cs="Courier New"/>
              </w:rPr>
            </w:pPr>
            <w:r w:rsidRPr="005022D4">
              <w:rPr>
                <w:rFonts w:ascii="Courier New" w:hAnsi="Courier New" w:cs="Courier New"/>
                <w:sz w:val="22"/>
                <w:szCs w:val="22"/>
              </w:rPr>
              <w:t>Объекты общественного питания</w:t>
            </w:r>
          </w:p>
          <w:p w:rsidR="00FA047D" w:rsidRPr="005022D4"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1.Максимальный размер земельных участков – 0,2 га.</w:t>
            </w:r>
          </w:p>
          <w:p w:rsidR="00FA047D" w:rsidRPr="005022D4" w:rsidRDefault="00FA047D" w:rsidP="00B47414">
            <w:pPr>
              <w:widowControl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2. Минимальный отступ от границы земельного участка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4.Максимальный процент застройки –70.</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Иные параметры:</w:t>
            </w:r>
          </w:p>
          <w:p w:rsidR="00FA047D" w:rsidRPr="005022D4" w:rsidRDefault="00FA047D" w:rsidP="00B47414">
            <w:pPr>
              <w:overflowPunct w:val="0"/>
              <w:autoSpaceDE w:val="0"/>
              <w:autoSpaceDN w:val="0"/>
              <w:adjustRightInd w:val="0"/>
              <w:ind w:right="-12"/>
              <w:jc w:val="both"/>
              <w:rPr>
                <w:rFonts w:ascii="Courier New" w:hAnsi="Courier New" w:cs="Courier New"/>
              </w:rPr>
            </w:pPr>
            <w:r w:rsidRPr="005022D4">
              <w:rPr>
                <w:rFonts w:ascii="Courier New" w:hAnsi="Courier New" w:cs="Courier New"/>
                <w:sz w:val="22"/>
                <w:szCs w:val="22"/>
              </w:rPr>
              <w:t>Минимальный процент озеленения – 10.</w:t>
            </w:r>
          </w:p>
        </w:tc>
        <w:tc>
          <w:tcPr>
            <w:tcW w:w="3261"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ЗОНА ОБЪЕКТОВ ДОШКОЛЬНОГО, НАЧАЛЬНОГО И</w:t>
      </w:r>
    </w:p>
    <w:p w:rsidR="00FA047D" w:rsidRPr="005E61E7" w:rsidRDefault="00FA047D" w:rsidP="00FA047D">
      <w:pPr>
        <w:jc w:val="center"/>
        <w:rPr>
          <w:rFonts w:ascii="Arial" w:hAnsi="Arial" w:cs="Arial"/>
          <w:u w:val="single"/>
        </w:rPr>
      </w:pPr>
      <w:r w:rsidRPr="005E61E7">
        <w:rPr>
          <w:rFonts w:ascii="Arial" w:hAnsi="Arial" w:cs="Arial"/>
          <w:u w:val="single"/>
        </w:rPr>
        <w:lastRenderedPageBreak/>
        <w:t>СРЕДНЕГО ОБЩЕГО ОБРАЗОВАНИЯ (ЖЗ – 4)</w:t>
      </w:r>
    </w:p>
    <w:p w:rsidR="00FA047D" w:rsidRPr="005E61E7" w:rsidRDefault="00FA047D" w:rsidP="00FA047D">
      <w:pPr>
        <w:widowControl w:val="0"/>
        <w:autoSpaceDE w:val="0"/>
        <w:autoSpaceDN w:val="0"/>
        <w:adjustRightInd w:val="0"/>
        <w:jc w:val="center"/>
        <w:rPr>
          <w:rFonts w:ascii="Arial" w:hAnsi="Arial" w:cs="Arial"/>
          <w:u w:val="single"/>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p w:rsidR="00FA047D" w:rsidRPr="00F44AC8" w:rsidRDefault="00FA047D" w:rsidP="00B47414">
            <w:pPr>
              <w:jc w:val="center"/>
              <w:rPr>
                <w:rFonts w:ascii="Arial" w:hAnsi="Arial" w:cs="Arial"/>
                <w:sz w:val="20"/>
                <w:szCs w:val="20"/>
              </w:rPr>
            </w:pPr>
          </w:p>
        </w:tc>
        <w:tc>
          <w:tcPr>
            <w:tcW w:w="3400" w:type="dxa"/>
            <w:vMerge w:val="restart"/>
            <w:tcBorders>
              <w:top w:val="single" w:sz="12" w:space="0" w:color="auto"/>
              <w:left w:val="single" w:sz="12" w:space="0" w:color="auto"/>
              <w:bottom w:val="single" w:sz="12" w:space="0" w:color="auto"/>
              <w:right w:val="single" w:sz="12" w:space="0" w:color="auto"/>
            </w:tcBorders>
            <w:vAlign w:val="center"/>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p w:rsidR="00FA047D" w:rsidRPr="00F44AC8" w:rsidRDefault="00FA047D" w:rsidP="00B47414">
            <w:pPr>
              <w:jc w:val="cente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Дошкольное, начальное и среднее общее образование 3.5.1.</w:t>
            </w:r>
          </w:p>
          <w:p w:rsidR="00FA047D" w:rsidRPr="00710AD6" w:rsidRDefault="00FA047D" w:rsidP="00B47414">
            <w:pPr>
              <w:jc w:val="both"/>
              <w:rPr>
                <w:rFonts w:ascii="Courier New" w:hAnsi="Courier New" w:cs="Courier New"/>
              </w:rPr>
            </w:pPr>
          </w:p>
        </w:tc>
        <w:tc>
          <w:tcPr>
            <w:tcW w:w="2978" w:type="dxa"/>
            <w:vMerge w:val="restart"/>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образовательные кружки и иные организации, осуществляющие деятельность по воспитанию, образованию и просвещению)</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Объекты </w:t>
            </w:r>
            <w:proofErr w:type="gramStart"/>
            <w:r w:rsidRPr="00710AD6">
              <w:rPr>
                <w:rFonts w:ascii="Courier New" w:hAnsi="Courier New" w:cs="Courier New"/>
                <w:sz w:val="22"/>
                <w:szCs w:val="22"/>
              </w:rPr>
              <w:t>дошкольного</w:t>
            </w:r>
            <w:proofErr w:type="gramEnd"/>
            <w:r w:rsidRPr="00710AD6">
              <w:rPr>
                <w:rFonts w:ascii="Courier New" w:hAnsi="Courier New" w:cs="Courier New"/>
                <w:sz w:val="22"/>
                <w:szCs w:val="22"/>
              </w:rPr>
              <w:t xml:space="preserve">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Озеленение территории участков детских дошкольных учреждений - 50 % территории участка.</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Новое строительство и реконструкцию осуществлять в 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Земельный участок объекта основного вида 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w:t>
            </w:r>
            <w:r w:rsidRPr="00710AD6">
              <w:rPr>
                <w:rFonts w:ascii="Courier New" w:hAnsi="Courier New" w:cs="Courier New"/>
                <w:sz w:val="22"/>
                <w:szCs w:val="22"/>
              </w:rPr>
              <w:lastRenderedPageBreak/>
              <w:t>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начального и среднего общего образования</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здания до конька 15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 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Минимальный процент озеленения – не менее 20.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Территория участка огораживается по периметру забором высотой не менее 1,6 м.</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Новое строительство и реконструкцию осуществлять в соответствии со СП 42.13330.2016 ,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Земельный участок объекта основного вида </w:t>
            </w:r>
            <w:r w:rsidRPr="00710AD6">
              <w:rPr>
                <w:rFonts w:ascii="Courier New" w:hAnsi="Courier New" w:cs="Courier New"/>
                <w:sz w:val="22"/>
                <w:szCs w:val="22"/>
              </w:rPr>
              <w:lastRenderedPageBreak/>
              <w:t>использования неделим.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Перепрофилирование объектов недопустимо.</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спортивно-игровых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Внешкольные учреждения – не более 50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Размер земельного участка определяется в зависимости от задания на проектирование и количества мест.</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Встроенные и пристроенные в основные виды использования, </w:t>
            </w:r>
            <w:r w:rsidRPr="00710AD6">
              <w:rPr>
                <w:rFonts w:ascii="Courier New" w:hAnsi="Courier New" w:cs="Courier New"/>
                <w:sz w:val="22"/>
                <w:szCs w:val="22"/>
              </w:rPr>
              <w:lastRenderedPageBreak/>
              <w:t>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ind w:left="425"/>
        <w:jc w:val="both"/>
        <w:outlineLvl w:val="0"/>
        <w:rPr>
          <w:rFonts w:ascii="Arial" w:hAnsi="Arial" w:cs="Arial"/>
        </w:rPr>
      </w:pPr>
      <w:r>
        <w:rPr>
          <w:rFonts w:ascii="Arial" w:hAnsi="Arial" w:cs="Arial"/>
        </w:rPr>
        <w:t xml:space="preserve">2. </w:t>
      </w:r>
      <w:r w:rsidRPr="005E61E7">
        <w:rPr>
          <w:rFonts w:ascii="Arial" w:hAnsi="Arial" w:cs="Arial"/>
        </w:rPr>
        <w:t xml:space="preserve">ВСПОМОГАТЕЛЬНЫЕ ВИДЫ И ПАРАМЕТРЫ РАЗРЕШЁННОГО ИСПОЛЬЗОВАНИЯ ЗЕМЕЛЬНЫХ УЧАСТКОВ И </w:t>
      </w:r>
      <w:r w:rsidRPr="005E61E7">
        <w:rPr>
          <w:rFonts w:ascii="Arial" w:hAnsi="Arial" w:cs="Arial"/>
        </w:rPr>
        <w:lastRenderedPageBreak/>
        <w:t>ОБЪЕКТОВ</w:t>
      </w:r>
      <w:r>
        <w:rPr>
          <w:rFonts w:ascii="Arial" w:hAnsi="Arial" w:cs="Arial"/>
        </w:rPr>
        <w:t xml:space="preserve"> КАПИТАЛЬНОГО СТРОИТЕЛЬСТВА:</w:t>
      </w:r>
    </w:p>
    <w:p w:rsidR="00FA047D" w:rsidRPr="00F44AC8" w:rsidRDefault="00FA047D" w:rsidP="00FA047D">
      <w:pPr>
        <w:widowControl w:val="0"/>
        <w:autoSpaceDE w:val="0"/>
        <w:autoSpaceDN w:val="0"/>
        <w:adjustRightInd w:val="0"/>
        <w:ind w:left="-142" w:firstLine="567"/>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- 1.</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E61E7" w:rsidRDefault="00FA047D" w:rsidP="00FA047D">
      <w:pPr>
        <w:widowControl w:val="0"/>
        <w:autoSpaceDE w:val="0"/>
        <w:autoSpaceDN w:val="0"/>
        <w:adjustRightInd w:val="0"/>
        <w:jc w:val="center"/>
        <w:rPr>
          <w:rFonts w:ascii="Arial" w:hAnsi="Arial" w:cs="Arial"/>
        </w:rPr>
      </w:pPr>
    </w:p>
    <w:p w:rsidR="00FA047D" w:rsidRPr="005E61E7" w:rsidRDefault="00FA047D" w:rsidP="00FA047D">
      <w:pPr>
        <w:widowControl w:val="0"/>
        <w:autoSpaceDE w:val="0"/>
        <w:autoSpaceDN w:val="0"/>
        <w:adjustRightInd w:val="0"/>
        <w:ind w:firstLine="709"/>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jc w:val="center"/>
        <w:outlineLvl w:val="0"/>
        <w:rPr>
          <w:rFonts w:ascii="Arial" w:hAnsi="Arial" w:cs="Arial"/>
          <w:u w:val="single"/>
        </w:rPr>
      </w:pPr>
      <w:r w:rsidRPr="005E61E7">
        <w:rPr>
          <w:rFonts w:ascii="Arial" w:hAnsi="Arial" w:cs="Arial"/>
          <w:u w:val="single"/>
        </w:rPr>
        <w:t>ЖЗ-5 ЗОНЫ РАЗМЕЩЕНИЯ ДАЧНОГО ХОЗЯЙСТВА, ОГОРОДНИЧЕСТВА</w:t>
      </w:r>
    </w:p>
    <w:p w:rsidR="00FA047D" w:rsidRPr="005E61E7" w:rsidRDefault="00FA047D" w:rsidP="00FA047D">
      <w:pPr>
        <w:widowControl w:val="0"/>
        <w:autoSpaceDE w:val="0"/>
        <w:autoSpaceDN w:val="0"/>
        <w:adjustRightInd w:val="0"/>
        <w:ind w:firstLine="709"/>
        <w:jc w:val="center"/>
        <w:rPr>
          <w:rFonts w:ascii="Arial" w:hAnsi="Arial" w:cs="Arial"/>
        </w:rPr>
      </w:pPr>
    </w:p>
    <w:p w:rsidR="00FA047D" w:rsidRPr="005E61E7" w:rsidRDefault="00FA047D" w:rsidP="00FA047D">
      <w:pPr>
        <w:widowControl w:val="0"/>
        <w:autoSpaceDE w:val="0"/>
        <w:autoSpaceDN w:val="0"/>
        <w:adjustRightInd w:val="0"/>
        <w:spacing w:after="120"/>
        <w:jc w:val="both"/>
        <w:outlineLvl w:val="0"/>
        <w:rPr>
          <w:rFonts w:ascii="Arial" w:hAnsi="Arial" w:cs="Arial"/>
        </w:rPr>
      </w:pPr>
      <w:r w:rsidRPr="005E61E7">
        <w:rPr>
          <w:rFonts w:ascii="Arial" w:hAnsi="Arial" w:cs="Arial"/>
        </w:rPr>
        <w:t xml:space="preserve">1. ОСНОВНЫЕ ВИДЫ И ПАРАМЕТРЫ РАЗРЕШЁННОГО ИСПОЛЬЗОВАНИЯ ЗЕМЕЛЬНЫХ УЧАСТКОВ И ОБЪЕКТОВ </w:t>
      </w:r>
      <w:r w:rsidRPr="005E61E7">
        <w:rPr>
          <w:rFonts w:ascii="Arial" w:hAnsi="Arial" w:cs="Arial"/>
        </w:rPr>
        <w:lastRenderedPageBreak/>
        <w:t>КАПИТАЛЬНОГО СТРОИТЕЛЬСТВА</w:t>
      </w: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77"/>
        <w:gridCol w:w="2410"/>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713"/>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Осуществление деятельности, связанной с выращиванием плодовых, ягодных, овощных, бахчевых или иных сельскохозяйственных 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Садовый дом.</w:t>
            </w:r>
          </w:p>
          <w:p w:rsidR="00FA047D" w:rsidRPr="00710AD6" w:rsidRDefault="00FA047D" w:rsidP="00B47414">
            <w:pPr>
              <w:tabs>
                <w:tab w:val="left" w:pos="142"/>
              </w:tabs>
              <w:jc w:val="both"/>
              <w:rPr>
                <w:rFonts w:ascii="Courier New" w:hAnsi="Courier New" w:cs="Courier New"/>
                <w:b/>
                <w:shd w:val="clear" w:color="auto" w:fill="00FF00"/>
              </w:rPr>
            </w:pPr>
            <w:r w:rsidRPr="00710AD6">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 2 м.</w:t>
            </w:r>
          </w:p>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jc w:val="both"/>
              <w:rPr>
                <w:rFonts w:ascii="Courier New" w:hAnsi="Courier New" w:cs="Courier New"/>
                <w:b/>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ограждения (забора) не должна превышать 1,5  метра.</w:t>
            </w:r>
          </w:p>
          <w:p w:rsidR="00FA047D" w:rsidRPr="00710AD6"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textAlignment w:val="baseline"/>
              <w:rPr>
                <w:rFonts w:ascii="Courier New" w:hAnsi="Courier New" w:cs="Courier New"/>
              </w:rPr>
            </w:pPr>
            <w:r w:rsidRPr="00710AD6">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w:t>
            </w:r>
            <w:r w:rsidRPr="00710AD6">
              <w:rPr>
                <w:rFonts w:ascii="Courier New" w:hAnsi="Courier New" w:cs="Courier New"/>
                <w:sz w:val="22"/>
                <w:szCs w:val="22"/>
              </w:rPr>
              <w:lastRenderedPageBreak/>
              <w:t>некапитального жилого строения и хозяйственных строений и сооружений, предназначенных для хранения сельскохозяйственных орудий труда и 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rPr>
            </w:pPr>
            <w:r w:rsidRPr="00710AD6">
              <w:rPr>
                <w:rFonts w:ascii="Courier New" w:hAnsi="Courier New" w:cs="Courier New"/>
                <w:sz w:val="22"/>
                <w:szCs w:val="22"/>
              </w:rPr>
              <w:lastRenderedPageBreak/>
              <w:t>Некапитальные жилые строения.</w:t>
            </w:r>
          </w:p>
          <w:p w:rsidR="00FA047D" w:rsidRPr="00710AD6" w:rsidRDefault="00FA047D" w:rsidP="00B47414">
            <w:pPr>
              <w:tabs>
                <w:tab w:val="left" w:pos="142"/>
              </w:tabs>
              <w:jc w:val="both"/>
              <w:rPr>
                <w:rFonts w:ascii="Courier New" w:eastAsia="Calibri" w:hAnsi="Courier New" w:cs="Courier New"/>
                <w:b/>
                <w:shd w:val="clear" w:color="auto" w:fill="00FF00"/>
              </w:rPr>
            </w:pPr>
            <w:r w:rsidRPr="00710AD6">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989"/>
        <w:gridCol w:w="2398"/>
        <w:gridCol w:w="3685"/>
        <w:gridCol w:w="3369"/>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jc w:val="both"/>
              <w:rPr>
                <w:rFonts w:ascii="Courier New" w:hAnsi="Courier New" w:cs="Courier New"/>
                <w:b/>
              </w:rPr>
            </w:pPr>
            <w:r w:rsidRPr="00710AD6">
              <w:rPr>
                <w:rFonts w:ascii="Courier New" w:hAnsi="Courier New" w:cs="Courier New"/>
                <w:sz w:val="22"/>
                <w:szCs w:val="22"/>
              </w:rPr>
              <w:t>Коммунальное обслуживание 3.1.</w:t>
            </w:r>
          </w:p>
          <w:p w:rsidR="00FA047D" w:rsidRPr="00710AD6"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proofErr w:type="gramStart"/>
            <w:r w:rsidRPr="00710AD6">
              <w:rPr>
                <w:rFonts w:ascii="Courier New" w:hAnsi="Courier New" w:cs="Courier New"/>
                <w:bCs/>
                <w:sz w:val="22"/>
                <w:szCs w:val="22"/>
              </w:rPr>
              <w:t xml:space="preserve">Размещение объектов капитального строительства в целях обеспечения физических и </w:t>
            </w:r>
            <w:r w:rsidRPr="00710AD6">
              <w:rPr>
                <w:rFonts w:ascii="Courier New" w:hAnsi="Courier New" w:cs="Courier New"/>
                <w:bCs/>
                <w:sz w:val="22"/>
                <w:szCs w:val="22"/>
              </w:rPr>
              <w:lastRenderedPageBreak/>
              <w:t>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jc w:val="both"/>
              <w:rPr>
                <w:rFonts w:ascii="Courier New" w:hAnsi="Courier New" w:cs="Courier New"/>
                <w:bCs/>
              </w:rPr>
            </w:pPr>
            <w:r w:rsidRPr="00710AD6">
              <w:rPr>
                <w:rFonts w:ascii="Courier New" w:hAnsi="Courier New" w:cs="Courier New"/>
                <w:bCs/>
                <w:sz w:val="22"/>
                <w:szCs w:val="22"/>
              </w:rPr>
              <w:lastRenderedPageBreak/>
              <w:t xml:space="preserve">Объекты инженерно-технического обеспечения, сооружения и </w:t>
            </w:r>
            <w:r w:rsidRPr="00710AD6">
              <w:rPr>
                <w:rFonts w:ascii="Courier New" w:hAnsi="Courier New" w:cs="Courier New"/>
                <w:bCs/>
                <w:sz w:val="22"/>
                <w:szCs w:val="22"/>
              </w:rPr>
              <w:lastRenderedPageBreak/>
              <w:t>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lastRenderedPageBreak/>
              <w:t>1.Предельные размеры земельного участка не устанавливаются.</w:t>
            </w:r>
          </w:p>
          <w:p w:rsidR="00FA047D" w:rsidRPr="00710AD6" w:rsidRDefault="00FA047D" w:rsidP="00B47414">
            <w:pPr>
              <w:widowControl w:val="0"/>
              <w:tabs>
                <w:tab w:val="left" w:pos="-29"/>
              </w:tabs>
              <w:overflowPunct w:val="0"/>
              <w:autoSpaceDE w:val="0"/>
              <w:autoSpaceDN w:val="0"/>
              <w:adjustRightInd w:val="0"/>
              <w:ind w:left="-29"/>
              <w:jc w:val="both"/>
              <w:rPr>
                <w:rFonts w:ascii="Courier New" w:hAnsi="Courier New" w:cs="Courier New"/>
              </w:rPr>
            </w:pPr>
            <w:r w:rsidRPr="00710AD6">
              <w:rPr>
                <w:rFonts w:ascii="Courier New" w:hAnsi="Courier New" w:cs="Courier New"/>
                <w:sz w:val="22"/>
                <w:szCs w:val="22"/>
              </w:rPr>
              <w:t xml:space="preserve">2.Минимальный отступ от границы земельного участка </w:t>
            </w:r>
            <w:r w:rsidRPr="00710AD6">
              <w:rPr>
                <w:rFonts w:ascii="Courier New" w:hAnsi="Courier New" w:cs="Courier New"/>
                <w:sz w:val="22"/>
                <w:szCs w:val="22"/>
              </w:rPr>
              <w:lastRenderedPageBreak/>
              <w:t>– не устанавливается</w:t>
            </w:r>
          </w:p>
          <w:p w:rsidR="00FA047D" w:rsidRPr="00710AD6" w:rsidRDefault="00FA047D" w:rsidP="00B47414">
            <w:pPr>
              <w:tabs>
                <w:tab w:val="left" w:pos="-29"/>
              </w:tabs>
              <w:ind w:left="-29"/>
              <w:jc w:val="both"/>
              <w:rPr>
                <w:rFonts w:ascii="Courier New" w:hAnsi="Courier New" w:cs="Courier New"/>
              </w:rPr>
            </w:pPr>
            <w:r w:rsidRPr="00710AD6">
              <w:rPr>
                <w:rFonts w:ascii="Courier New" w:hAnsi="Courier New" w:cs="Courier New"/>
                <w:sz w:val="22"/>
                <w:szCs w:val="22"/>
              </w:rPr>
              <w:t>3 Максимальная высота зданий строений сооружений – 3 м.</w:t>
            </w:r>
          </w:p>
          <w:p w:rsidR="00FA047D" w:rsidRPr="00710AD6" w:rsidRDefault="00FA047D" w:rsidP="00B47414">
            <w:pPr>
              <w:widowControl w:val="0"/>
              <w:tabs>
                <w:tab w:val="left" w:pos="-29"/>
              </w:tabs>
              <w:snapToGrid w:val="0"/>
              <w:ind w:left="-29"/>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710AD6">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 xml:space="preserve">Обслуживание автотранспорта </w:t>
            </w:r>
            <w:r w:rsidRPr="00710AD6">
              <w:rPr>
                <w:rFonts w:ascii="Courier New" w:hAnsi="Courier New" w:cs="Courier New"/>
                <w:sz w:val="22"/>
                <w:szCs w:val="22"/>
              </w:rPr>
              <w:lastRenderedPageBreak/>
              <w:t>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 xml:space="preserve">Размещение постоянных или временных гаражей </w:t>
            </w:r>
            <w:r w:rsidRPr="00710AD6">
              <w:rPr>
                <w:rFonts w:ascii="Courier New" w:hAnsi="Courier New" w:cs="Courier New"/>
                <w:sz w:val="22"/>
                <w:szCs w:val="22"/>
              </w:rPr>
              <w:lastRenderedPageBreak/>
              <w:t>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lastRenderedPageBreak/>
              <w:t xml:space="preserve">Гаражи с несколькими </w:t>
            </w:r>
            <w:r w:rsidRPr="00710AD6">
              <w:rPr>
                <w:rFonts w:ascii="Courier New" w:hAnsi="Courier New" w:cs="Courier New"/>
                <w:sz w:val="22"/>
                <w:szCs w:val="22"/>
              </w:rPr>
              <w:lastRenderedPageBreak/>
              <w:t>стояночными местами, стоянок (парковок).</w:t>
            </w:r>
          </w:p>
          <w:p w:rsidR="00FA047D" w:rsidRPr="00710AD6" w:rsidRDefault="00FA047D" w:rsidP="00B47414">
            <w:pPr>
              <w:widowControl w:val="0"/>
              <w:tabs>
                <w:tab w:val="left" w:pos="142"/>
              </w:tabs>
              <w:jc w:val="both"/>
              <w:rPr>
                <w:rFonts w:ascii="Courier New" w:hAnsi="Courier New" w:cs="Courier New"/>
              </w:rPr>
            </w:pPr>
            <w:proofErr w:type="gramStart"/>
            <w:r w:rsidRPr="00710AD6">
              <w:rPr>
                <w:rFonts w:ascii="Courier New" w:hAnsi="Courier New" w:cs="Courier New"/>
                <w:sz w:val="22"/>
                <w:szCs w:val="22"/>
              </w:rPr>
              <w:t>Гаражи</w:t>
            </w:r>
            <w:proofErr w:type="gramEnd"/>
            <w:r w:rsidRPr="00710AD6">
              <w:rPr>
                <w:rFonts w:ascii="Courier New" w:hAnsi="Courier New" w:cs="Courier New"/>
                <w:sz w:val="22"/>
                <w:szCs w:val="22"/>
              </w:rPr>
              <w:t xml:space="preserve"> в том числе многоярусные.</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1.Предельные размеры земельных участков не </w:t>
            </w:r>
            <w:r w:rsidRPr="00710AD6">
              <w:rPr>
                <w:rFonts w:ascii="Courier New" w:hAnsi="Courier New" w:cs="Courier New"/>
                <w:sz w:val="22"/>
                <w:szCs w:val="22"/>
              </w:rPr>
              <w:lastRenderedPageBreak/>
              <w:t>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границы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3.Предельная высота объектов капитального строительства – 9 м.</w:t>
            </w:r>
          </w:p>
          <w:p w:rsidR="00FA047D" w:rsidRPr="00710AD6" w:rsidRDefault="00FA047D" w:rsidP="00B47414">
            <w:pPr>
              <w:widowControl w:val="0"/>
              <w:tabs>
                <w:tab w:val="left" w:pos="142"/>
              </w:tabs>
              <w:jc w:val="both"/>
              <w:rPr>
                <w:rFonts w:ascii="Courier New" w:hAnsi="Courier New" w:cs="Courier New"/>
              </w:rPr>
            </w:pPr>
            <w:r w:rsidRPr="00710AD6">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Использование земельных участков и объектов </w:t>
            </w:r>
            <w:r w:rsidRPr="00710AD6">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lastRenderedPageBreak/>
              <w:t>Объекты гаражного назначения 2.7.1.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Размещение отдельно стоящих и пристроенных гаражей, в том числе подземных, предназначенных для хранения личного автотранспорта граждан, с возможностью размещения автомобильных моек</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right="-172"/>
              <w:jc w:val="both"/>
              <w:rPr>
                <w:rFonts w:ascii="Courier New" w:hAnsi="Courier New" w:cs="Courier New"/>
              </w:rPr>
            </w:pPr>
            <w:r w:rsidRPr="00710AD6">
              <w:rPr>
                <w:rFonts w:ascii="Courier New" w:hAnsi="Courier New" w:cs="Courier New"/>
                <w:sz w:val="22"/>
                <w:szCs w:val="22"/>
              </w:rPr>
              <w:t>Гаражи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 xml:space="preserve">1.Минимальная площадь земельного участка –20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2.Минимальный отступ от границы земельного участка не устанавливается.</w:t>
            </w:r>
          </w:p>
          <w:p w:rsidR="00FA047D" w:rsidRPr="00710AD6" w:rsidRDefault="00FA047D" w:rsidP="00B47414">
            <w:pPr>
              <w:widowControl w:val="0"/>
              <w:autoSpaceDE w:val="0"/>
              <w:autoSpaceDN w:val="0"/>
              <w:adjustRightInd w:val="0"/>
              <w:jc w:val="both"/>
              <w:rPr>
                <w:rFonts w:ascii="Courier New" w:hAnsi="Courier New" w:cs="Courier New"/>
              </w:rPr>
            </w:pPr>
            <w:r w:rsidRPr="00710AD6">
              <w:rPr>
                <w:rFonts w:ascii="Courier New" w:hAnsi="Courier New" w:cs="Courier New"/>
                <w:sz w:val="22"/>
                <w:szCs w:val="22"/>
              </w:rPr>
              <w:t>3.Максимальная высота зданий, строений, сооружений – 10.</w:t>
            </w:r>
          </w:p>
          <w:p w:rsidR="00FA047D" w:rsidRPr="00710AD6" w:rsidRDefault="00FA047D" w:rsidP="00B47414">
            <w:pPr>
              <w:overflowPunct w:val="0"/>
              <w:autoSpaceDE w:val="0"/>
              <w:autoSpaceDN w:val="0"/>
              <w:adjustRightInd w:val="0"/>
              <w:jc w:val="both"/>
              <w:rPr>
                <w:rFonts w:ascii="Courier New" w:hAnsi="Courier New" w:cs="Courier New"/>
              </w:rPr>
            </w:pPr>
            <w:r w:rsidRPr="00710AD6">
              <w:rPr>
                <w:rFonts w:ascii="Courier New" w:hAnsi="Courier New" w:cs="Courier New"/>
                <w:sz w:val="22"/>
                <w:szCs w:val="22"/>
              </w:rPr>
              <w:t>4. Максимальный процент застройки – 10.</w:t>
            </w:r>
          </w:p>
        </w:tc>
        <w:tc>
          <w:tcPr>
            <w:tcW w:w="336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bl>
    <w:p w:rsidR="00FA047D" w:rsidRPr="005E61E7"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jc w:val="both"/>
        <w:outlineLvl w:val="0"/>
        <w:rPr>
          <w:rFonts w:ascii="Arial" w:hAnsi="Arial" w:cs="Arial"/>
        </w:rPr>
      </w:pPr>
      <w:r w:rsidRPr="005E61E7">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E61E7" w:rsidRDefault="00FA047D" w:rsidP="00FA047D">
      <w:pPr>
        <w:widowControl w:val="0"/>
        <w:autoSpaceDE w:val="0"/>
        <w:autoSpaceDN w:val="0"/>
        <w:adjustRightInd w:val="0"/>
        <w:jc w:val="center"/>
        <w:outlineLvl w:val="0"/>
        <w:rPr>
          <w:rFonts w:ascii="Arial" w:hAnsi="Arial" w:cs="Arial"/>
        </w:rPr>
      </w:pPr>
    </w:p>
    <w:tbl>
      <w:tblPr>
        <w:tblW w:w="14851"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73"/>
        <w:gridCol w:w="2956"/>
        <w:gridCol w:w="2857"/>
        <w:gridCol w:w="3452"/>
        <w:gridCol w:w="3213"/>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Для индивидуального жилищного строительства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2.1</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индивидуального жилого дома (дом, пригодный для постоянного проживания,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выращивание плодовых, ягодных, овощных, бахчевых или иных декоративных или сельскохозяйственных культур;</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индивидуальных гаражей и подсобных сооружений</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1.Минимальный размер земельного участка 600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Максимальный размер земельного участка 1500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границ земельного участка – 2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надземных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color w:val="000000"/>
                <w:sz w:val="22"/>
                <w:szCs w:val="22"/>
              </w:rPr>
              <w:t xml:space="preserve">Максимальный размер участка для постройки сарая для скота </w:t>
            </w:r>
            <w:r w:rsidRPr="00710AD6">
              <w:rPr>
                <w:rFonts w:ascii="Courier New" w:hAnsi="Courier New" w:cs="Courier New"/>
                <w:sz w:val="22"/>
                <w:szCs w:val="22"/>
              </w:rPr>
              <w:t xml:space="preserve">30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r w:rsidRPr="00710AD6">
              <w:rPr>
                <w:rFonts w:ascii="Courier New" w:hAnsi="Courier New" w:cs="Courier New"/>
                <w:color w:val="000000"/>
                <w:sz w:val="22"/>
                <w:szCs w:val="22"/>
              </w:rPr>
              <w:t xml:space="preserve">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Высота зданий для всех вспомогательных строений: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высота от уровня земли до верха плоской кровли – не более 4м;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конька скатной кровли – не более 7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Ограждения с целью минимального затенения территории соседних земельных участков должны быть сетчатые или решетчатые высотой не </w:t>
            </w:r>
            <w:r w:rsidRPr="00710AD6">
              <w:rPr>
                <w:rFonts w:ascii="Courier New" w:hAnsi="Courier New" w:cs="Courier New"/>
                <w:sz w:val="22"/>
                <w:szCs w:val="22"/>
              </w:rPr>
              <w:lastRenderedPageBreak/>
              <w:t>более 1,8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отступ от границ соседнего земельного участка: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открытой стоянки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до отдельно стоящего гаража – 1м.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Расстояние от сараев для скота и птицы до шахтных колодцев должно быть не менее 20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Минимальное расстояние от окон жилых помещений (комнат, кухонь, веранд) до соседнего дома и хозяйственных построек (сарая, закрытой автостоянки, бани), расположенных на соседних участках – не менее 6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Минимальные расстояния от дворовых туалетов, помойных ям, выгребных септиков до соседнего дома – 4 м.</w:t>
            </w:r>
          </w:p>
          <w:p w:rsidR="00FA047D" w:rsidRPr="00710AD6" w:rsidRDefault="00FA047D" w:rsidP="00B47414">
            <w:pPr>
              <w:widowControl w:val="0"/>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tabs>
                <w:tab w:val="num" w:pos="0"/>
              </w:tabs>
              <w:jc w:val="both"/>
              <w:rPr>
                <w:rFonts w:ascii="Courier New" w:hAnsi="Courier New" w:cs="Courier New"/>
              </w:rPr>
            </w:pPr>
            <w:r w:rsidRPr="00710AD6">
              <w:rPr>
                <w:rFonts w:ascii="Courier New" w:hAnsi="Courier New" w:cs="Courier New"/>
                <w:sz w:val="22"/>
                <w:szCs w:val="22"/>
              </w:rPr>
              <w:t xml:space="preserve">Максимальный процент застройки </w:t>
            </w:r>
            <w:proofErr w:type="gramStart"/>
            <w:r w:rsidRPr="00710AD6">
              <w:rPr>
                <w:rFonts w:ascii="Courier New" w:hAnsi="Courier New" w:cs="Courier New"/>
                <w:sz w:val="22"/>
                <w:szCs w:val="22"/>
              </w:rPr>
              <w:lastRenderedPageBreak/>
              <w:t>вспомогательными</w:t>
            </w:r>
            <w:proofErr w:type="gramEnd"/>
            <w:r w:rsidRPr="00710AD6">
              <w:rPr>
                <w:rFonts w:ascii="Courier New" w:hAnsi="Courier New" w:cs="Courier New"/>
                <w:sz w:val="22"/>
                <w:szCs w:val="22"/>
              </w:rPr>
              <w:t xml:space="preserve"> строения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 зонах застройки, сложившейся к моменту утверждения настоящих Правил, допускается размещение индивидуальных и блокированных жилых домов и хозяйственных построек без отступа от межевой границы.</w:t>
            </w:r>
          </w:p>
          <w:p w:rsidR="00FA047D" w:rsidRPr="00710AD6" w:rsidRDefault="00FA047D" w:rsidP="00B47414">
            <w:pPr>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Новое строительство, реконструкцию осуществлять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При проектировании руководствоваться СП 55.13330.2016, СП 42.13330.2016, со строительными нормами и правилами, СП, техническими регламентами.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Запрещается складирование дров, строительных материалов, мусора и т.д. на придомовых территориях.</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При возведении на участке хозяйственных построек, располагаемых на </w:t>
            </w:r>
            <w:r w:rsidRPr="00710AD6">
              <w:rPr>
                <w:rFonts w:ascii="Courier New" w:hAnsi="Courier New" w:cs="Courier New"/>
                <w:sz w:val="22"/>
                <w:szCs w:val="22"/>
              </w:rPr>
              <w:lastRenderedPageBreak/>
              <w:t>расстоянии 1 м от границы соседнего участка, следует скат крыши ориентировать на свой участок.</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Требования к ограждениям земельных участков: со стороны улиц ограждения должны быть прозрачными; характер ограждения, его высота должны быть единообразными как минимум на протяжении одного квартала с обеих сторон.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Для ведения личного подсобного хозяйства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2.2</w:t>
            </w: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жилого дома, не предназначенного для раздела на квартиры (дома, пригодные для постоянного проживания и высотой не выше трех надземных этажей);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производство сельскохозяйственной продукции;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гаража и иных вспомогательных </w:t>
            </w:r>
            <w:r w:rsidRPr="00710AD6">
              <w:rPr>
                <w:rFonts w:ascii="Courier New" w:hAnsi="Courier New" w:cs="Courier New"/>
                <w:sz w:val="22"/>
                <w:szCs w:val="22"/>
              </w:rPr>
              <w:lastRenderedPageBreak/>
              <w:t>сооружений;</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содержание сельскохозяйственных животных</w:t>
            </w:r>
          </w:p>
          <w:p w:rsidR="00FA047D" w:rsidRPr="00710AD6"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Индивидуальные жилые дома.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Индивидуальные гаражи на 1-2 </w:t>
            </w:r>
            <w:proofErr w:type="gramStart"/>
            <w:r w:rsidRPr="00710AD6">
              <w:rPr>
                <w:rFonts w:ascii="Courier New" w:hAnsi="Courier New" w:cs="Courier New"/>
                <w:sz w:val="22"/>
                <w:szCs w:val="22"/>
              </w:rPr>
              <w:t>легковых</w:t>
            </w:r>
            <w:proofErr w:type="gramEnd"/>
            <w:r w:rsidRPr="00710AD6">
              <w:rPr>
                <w:rFonts w:ascii="Courier New" w:hAnsi="Courier New" w:cs="Courier New"/>
                <w:sz w:val="22"/>
                <w:szCs w:val="22"/>
              </w:rPr>
              <w:t xml:space="preserve"> автомобиля.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Подсобные сооружения.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Сооружения для содержания сельскохозяйственных животных.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lastRenderedPageBreak/>
              <w:t>Магазины 4.4.</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tabs>
                <w:tab w:val="left" w:pos="142"/>
              </w:tabs>
              <w:ind w:right="32"/>
              <w:jc w:val="both"/>
              <w:rPr>
                <w:rFonts w:ascii="Courier New" w:hAnsi="Courier New" w:cs="Courier New"/>
              </w:rPr>
            </w:pPr>
            <w:r w:rsidRPr="00710AD6">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overflowPunct w:val="0"/>
              <w:autoSpaceDE w:val="0"/>
              <w:autoSpaceDN w:val="0"/>
              <w:adjustRightInd w:val="0"/>
              <w:ind w:left="34" w:right="32"/>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710AD6">
              <w:rPr>
                <w:rFonts w:ascii="Courier New" w:hAnsi="Courier New" w:cs="Courier New"/>
                <w:sz w:val="22"/>
                <w:szCs w:val="22"/>
              </w:rPr>
              <w:t>3. Максимальное количество этажей – 2.</w:t>
            </w:r>
          </w:p>
          <w:p w:rsidR="00FA047D" w:rsidRPr="00710AD6"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710AD6">
              <w:rPr>
                <w:rFonts w:ascii="Courier New" w:hAnsi="Courier New" w:cs="Courier New"/>
                <w:sz w:val="22"/>
                <w:szCs w:val="22"/>
              </w:rPr>
              <w:t>4. Максимальный процент застройки – 40%.</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 xml:space="preserve">Максимальная торговая площадь – 50 </w:t>
            </w:r>
            <w:proofErr w:type="spellStart"/>
            <w:r w:rsidRPr="00710AD6">
              <w:rPr>
                <w:rFonts w:ascii="Courier New" w:hAnsi="Courier New" w:cs="Courier New"/>
                <w:sz w:val="22"/>
                <w:szCs w:val="22"/>
              </w:rPr>
              <w:t>кв.м</w:t>
            </w:r>
            <w:proofErr w:type="spellEnd"/>
            <w:r w:rsidRPr="00710AD6">
              <w:rPr>
                <w:rFonts w:ascii="Courier New" w:hAnsi="Courier New" w:cs="Courier New"/>
                <w:sz w:val="22"/>
                <w:szCs w:val="22"/>
              </w:rPr>
              <w:t>.</w:t>
            </w:r>
          </w:p>
          <w:p w:rsidR="00FA047D" w:rsidRPr="00710AD6" w:rsidRDefault="00FA047D" w:rsidP="00B47414">
            <w:pPr>
              <w:ind w:left="34" w:right="32"/>
              <w:jc w:val="both"/>
              <w:rPr>
                <w:rFonts w:ascii="Courier New" w:hAnsi="Courier New" w:cs="Courier New"/>
              </w:rPr>
            </w:pPr>
            <w:r w:rsidRPr="00710AD6">
              <w:rPr>
                <w:rFonts w:ascii="Courier New" w:hAnsi="Courier New" w:cs="Courier New"/>
                <w:sz w:val="22"/>
                <w:szCs w:val="22"/>
              </w:rPr>
              <w:t>Максимальная вместимость объектов общественного питания – 50 мест</w:t>
            </w:r>
          </w:p>
          <w:p w:rsidR="00FA047D" w:rsidRPr="00710AD6"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right="32"/>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widowControl w:val="0"/>
              <w:ind w:right="32"/>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Бытовое обслуживание 3.3.</w:t>
            </w:r>
          </w:p>
          <w:p w:rsidR="00FA047D" w:rsidRPr="00710AD6" w:rsidRDefault="00FA047D" w:rsidP="00B47414">
            <w:pPr>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w:t>
            </w:r>
            <w:r w:rsidRPr="00710AD6">
              <w:rPr>
                <w:rFonts w:ascii="Courier New" w:hAnsi="Courier New" w:cs="Courier New"/>
                <w:sz w:val="22"/>
                <w:szCs w:val="22"/>
              </w:rPr>
              <w:lastRenderedPageBreak/>
              <w:t>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rPr>
                <w:rFonts w:ascii="Courier New" w:hAnsi="Courier New" w:cs="Courier New"/>
              </w:rPr>
            </w:pPr>
            <w:r w:rsidRPr="00710AD6">
              <w:rPr>
                <w:rFonts w:ascii="Courier New" w:hAnsi="Courier New" w:cs="Courier New"/>
                <w:sz w:val="22"/>
                <w:szCs w:val="22"/>
              </w:rPr>
              <w:lastRenderedPageBreak/>
              <w:t>Предприятия централизованного выполнения заказов, приемные пункты прачечных самообслуживания, химчисток самообслуживания.</w:t>
            </w:r>
          </w:p>
          <w:p w:rsidR="00FA047D" w:rsidRPr="00710AD6" w:rsidRDefault="00FA047D" w:rsidP="00B47414">
            <w:pPr>
              <w:rPr>
                <w:rFonts w:ascii="Courier New" w:hAnsi="Courier New" w:cs="Courier New"/>
              </w:rPr>
            </w:pPr>
            <w:r w:rsidRPr="00710AD6">
              <w:rPr>
                <w:rFonts w:ascii="Courier New" w:hAnsi="Courier New" w:cs="Courier New"/>
                <w:sz w:val="22"/>
                <w:szCs w:val="22"/>
              </w:rPr>
              <w:t xml:space="preserve">мастерские мелкого </w:t>
            </w:r>
            <w:r w:rsidRPr="00710AD6">
              <w:rPr>
                <w:rFonts w:ascii="Courier New" w:hAnsi="Courier New" w:cs="Courier New"/>
                <w:sz w:val="22"/>
                <w:szCs w:val="22"/>
              </w:rPr>
              <w:lastRenderedPageBreak/>
              <w:t>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hAnsi="Courier New" w:cs="Courier New"/>
              </w:rPr>
            </w:pPr>
            <w:r w:rsidRPr="00710AD6">
              <w:rPr>
                <w:rFonts w:ascii="Courier New" w:hAnsi="Courier New" w:cs="Courier New"/>
                <w:sz w:val="22"/>
                <w:szCs w:val="22"/>
              </w:rPr>
              <w:lastRenderedPageBreak/>
              <w:t>Общественное питание 4.6.</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tabs>
                <w:tab w:val="left" w:pos="142"/>
              </w:tabs>
              <w:ind w:right="32"/>
              <w:rPr>
                <w:rFonts w:ascii="Courier New" w:eastAsia="Calibri"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tabs>
                <w:tab w:val="left" w:pos="142"/>
              </w:tabs>
              <w:ind w:right="32"/>
              <w:rPr>
                <w:rFonts w:ascii="Courier New" w:hAnsi="Courier New" w:cs="Courier New"/>
              </w:rPr>
            </w:pPr>
            <w:r w:rsidRPr="00710AD6">
              <w:rPr>
                <w:rFonts w:ascii="Courier New" w:eastAsia="Calibri" w:hAnsi="Courier New" w:cs="Courier New"/>
                <w:sz w:val="22"/>
                <w:szCs w:val="22"/>
              </w:rPr>
              <w:t>Объекты общественного питания</w:t>
            </w:r>
          </w:p>
          <w:p w:rsidR="00FA047D" w:rsidRPr="00710AD6" w:rsidRDefault="00FA047D" w:rsidP="00B47414">
            <w:pPr>
              <w:tabs>
                <w:tab w:val="left" w:pos="142"/>
              </w:tabs>
              <w:ind w:right="32"/>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4068D9" w:rsidRDefault="00FA047D" w:rsidP="00FA047D">
      <w:pPr>
        <w:widowControl w:val="0"/>
        <w:jc w:val="center"/>
        <w:rPr>
          <w:rFonts w:ascii="Arial" w:hAnsi="Arial" w:cs="Arial"/>
          <w:bCs/>
        </w:rPr>
      </w:pPr>
    </w:p>
    <w:p w:rsidR="00FA047D" w:rsidRPr="004068D9" w:rsidRDefault="00FA047D" w:rsidP="00FA047D">
      <w:pPr>
        <w:widowControl w:val="0"/>
        <w:jc w:val="center"/>
        <w:outlineLvl w:val="0"/>
        <w:rPr>
          <w:rFonts w:ascii="Arial" w:hAnsi="Arial" w:cs="Arial"/>
          <w:bCs/>
        </w:rPr>
      </w:pPr>
      <w:r w:rsidRPr="004068D9">
        <w:rPr>
          <w:rFonts w:ascii="Arial" w:hAnsi="Arial" w:cs="Arial"/>
          <w:bCs/>
        </w:rPr>
        <w:t>ОБЩЕСТВЕННО-ДЕЛОВЫЕ ЗОНЫ:</w:t>
      </w:r>
    </w:p>
    <w:p w:rsidR="00FA047D" w:rsidRPr="004068D9" w:rsidRDefault="00FA047D" w:rsidP="00FA047D">
      <w:pPr>
        <w:widowControl w:val="0"/>
        <w:jc w:val="center"/>
        <w:rPr>
          <w:rFonts w:ascii="Arial" w:hAnsi="Arial" w:cs="Arial"/>
          <w:u w:val="single"/>
        </w:rPr>
      </w:pPr>
    </w:p>
    <w:p w:rsidR="00FA047D" w:rsidRPr="004068D9" w:rsidRDefault="00FA047D" w:rsidP="00FA047D">
      <w:pPr>
        <w:jc w:val="center"/>
        <w:outlineLvl w:val="0"/>
        <w:rPr>
          <w:rFonts w:ascii="Arial" w:hAnsi="Arial" w:cs="Arial"/>
          <w:u w:val="single"/>
        </w:rPr>
      </w:pPr>
      <w:r w:rsidRPr="004068D9">
        <w:rPr>
          <w:rFonts w:ascii="Arial" w:hAnsi="Arial" w:cs="Arial"/>
          <w:u w:val="single"/>
        </w:rPr>
        <w:t>ЗОНА ДЕЛОВОГО, ОБЩЕСТВЕННОГО И КОММЕРЧЕСКОГО НАЗНАЧЕНИЯ (ОДЗ-1)</w:t>
      </w:r>
    </w:p>
    <w:p w:rsidR="00FA047D" w:rsidRPr="004068D9" w:rsidRDefault="00FA047D" w:rsidP="00FA047D">
      <w:pPr>
        <w:jc w:val="center"/>
        <w:outlineLvl w:val="0"/>
        <w:rPr>
          <w:rFonts w:ascii="Arial" w:hAnsi="Arial" w:cs="Arial"/>
          <w:u w:val="single"/>
        </w:rPr>
      </w:pPr>
    </w:p>
    <w:p w:rsidR="00FA047D" w:rsidRPr="004068D9" w:rsidRDefault="00FA047D" w:rsidP="00FA047D">
      <w:pPr>
        <w:widowControl w:val="0"/>
        <w:autoSpaceDE w:val="0"/>
        <w:autoSpaceDN w:val="0"/>
        <w:adjustRightInd w:val="0"/>
        <w:ind w:left="709"/>
        <w:jc w:val="both"/>
        <w:outlineLvl w:val="0"/>
        <w:rPr>
          <w:rFonts w:ascii="Arial" w:hAnsi="Arial" w:cs="Arial"/>
        </w:rPr>
      </w:pPr>
      <w:r>
        <w:rPr>
          <w:rFonts w:ascii="Arial" w:hAnsi="Arial" w:cs="Arial"/>
        </w:rPr>
        <w:t xml:space="preserve">1. </w:t>
      </w:r>
      <w:r w:rsidRPr="004068D9">
        <w:rPr>
          <w:rFonts w:ascii="Arial" w:hAnsi="Arial" w:cs="Arial"/>
        </w:rPr>
        <w:t>ОСНОВНЫЕ ВИДЫ И ПАРАМЕТРЫ РАЗРЕШЁННОГО ИСПОЛЬЗОВАНИЯ ЗЕМЕЛЬНЫХ УЧАСТКОВ И ОБЪЕКТОВ КАПИТАЛЬНОГО СТРОИТЕЛЬСТВА:</w:t>
      </w:r>
    </w:p>
    <w:p w:rsidR="00FA047D" w:rsidRPr="004068D9" w:rsidRDefault="00FA047D" w:rsidP="00FA047D">
      <w:pPr>
        <w:widowControl w:val="0"/>
        <w:autoSpaceDE w:val="0"/>
        <w:autoSpaceDN w:val="0"/>
        <w:adjustRightInd w:val="0"/>
        <w:ind w:left="166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Общественное управление 3.8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органов государственной власти, органов местного самоуправления, судов, а также организаций, непосредственно обеспечивающих их деятельность;</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органов управления политических партий, профессиональных и отраслевых союзов, творческих союзов и иных общественных объединений граждан по отраслевому или политическому признаку;</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w:t>
            </w:r>
            <w:r w:rsidRPr="00710AD6">
              <w:rPr>
                <w:rFonts w:ascii="Courier New" w:hAnsi="Courier New" w:cs="Courier New"/>
                <w:sz w:val="22"/>
                <w:szCs w:val="22"/>
              </w:rPr>
              <w:lastRenderedPageBreak/>
              <w:t>капитального строительства для дипломатических представительства иностранных государств и консульских учреждений в Российской Федерации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Органы государственной власти, органы местного самоуправления, суды.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непосредственно обеспечивающих деятельность органов государственной власти, органов местного самоуправления, судов;</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w:t>
            </w:r>
            <w:r w:rsidRPr="00710AD6">
              <w:rPr>
                <w:rFonts w:ascii="Courier New" w:hAnsi="Courier New" w:cs="Courier New"/>
                <w:sz w:val="22"/>
                <w:szCs w:val="22"/>
              </w:rPr>
              <w:lastRenderedPageBreak/>
              <w:t xml:space="preserve">а иностранных государств и консульских </w:t>
            </w:r>
            <w:proofErr w:type="gramStart"/>
            <w:r w:rsidRPr="00710AD6">
              <w:rPr>
                <w:rFonts w:ascii="Courier New" w:hAnsi="Courier New" w:cs="Courier New"/>
                <w:sz w:val="22"/>
                <w:szCs w:val="22"/>
              </w:rPr>
              <w:t>учрежден</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 при новом строительстве.</w:t>
            </w: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p w:rsidR="00FA047D" w:rsidRPr="00710AD6" w:rsidRDefault="00FA047D" w:rsidP="00B47414">
            <w:pPr>
              <w:widowControl w:val="0"/>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Дополнительные требования к параметрам сооружений и границам земельных участков в соответствии со следующими документами: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СП 42.13330.2016</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СП 118.13330.2012  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другие действующие нормативные документы и технические регламенты, СП,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Деловое управление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w:t>
            </w:r>
            <w:r w:rsidRPr="00710AD6">
              <w:rPr>
                <w:rFonts w:ascii="Courier New" w:hAnsi="Courier New" w:cs="Courier New"/>
                <w:sz w:val="22"/>
                <w:szCs w:val="22"/>
              </w:rPr>
              <w:lastRenderedPageBreak/>
              <w:t>исключением банковской и страховой деятельности)</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управленческой деятельности, не связанной с государственным или муниципальным управлением и оказанием услуг,</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Объекты с целью обеспечения совершения сделок, не требующих передачи товара в момент их совершения между организациями, в том числе </w:t>
            </w:r>
            <w:r w:rsidRPr="00710AD6">
              <w:rPr>
                <w:rFonts w:ascii="Courier New" w:hAnsi="Courier New" w:cs="Courier New"/>
                <w:sz w:val="22"/>
                <w:szCs w:val="22"/>
              </w:rPr>
              <w:lastRenderedPageBreak/>
              <w:t>биржевая деятельность (за исключением банковской и страховой деятельности)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Банковская и страховая деятельность 4.5.</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Организации, оказывающие банковские и страховые услуги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710AD6" w:rsidTr="00B47414">
        <w:trPr>
          <w:trHeight w:val="92"/>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Гостиничное обслуживание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Гостиницы, объекты временного проживания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w:t>
            </w:r>
            <w:r w:rsidRPr="00710AD6">
              <w:rPr>
                <w:rFonts w:ascii="Courier New" w:hAnsi="Courier New" w:cs="Courier New"/>
                <w:sz w:val="22"/>
                <w:szCs w:val="22"/>
              </w:rPr>
              <w:lastRenderedPageBreak/>
              <w:t>– 1,5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Arial" w:hAnsi="Arial" w:cs="Arial"/>
              </w:rPr>
            </w:pP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Общественное питание 4.6.</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p w:rsidR="00FA047D" w:rsidRPr="00710AD6" w:rsidRDefault="00FA047D" w:rsidP="00B47414">
            <w:pPr>
              <w:jc w:val="both"/>
              <w:rPr>
                <w:rFonts w:ascii="Courier New" w:hAnsi="Courier New" w:cs="Courier New"/>
              </w:rPr>
            </w:pP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общественного питания</w:t>
            </w:r>
          </w:p>
          <w:p w:rsidR="00FA047D" w:rsidRPr="00710AD6" w:rsidRDefault="00FA047D" w:rsidP="00B47414">
            <w:pPr>
              <w:jc w:val="both"/>
              <w:rPr>
                <w:rFonts w:ascii="Courier New" w:hAnsi="Courier New" w:cs="Courier New"/>
              </w:rPr>
            </w:pP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Бытовое обслуживание </w:t>
            </w:r>
            <w:r w:rsidRPr="00710AD6">
              <w:rPr>
                <w:rFonts w:ascii="Courier New" w:hAnsi="Courier New" w:cs="Courier New"/>
                <w:sz w:val="22"/>
                <w:szCs w:val="22"/>
              </w:rPr>
              <w:lastRenderedPageBreak/>
              <w:t>3.3.</w:t>
            </w:r>
          </w:p>
          <w:p w:rsidR="00FA047D" w:rsidRPr="00710AD6"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Размещение объектов капитального </w:t>
            </w:r>
            <w:r w:rsidRPr="00710AD6">
              <w:rPr>
                <w:rFonts w:ascii="Courier New" w:hAnsi="Courier New" w:cs="Courier New"/>
                <w:sz w:val="22"/>
                <w:szCs w:val="22"/>
              </w:rPr>
              <w:lastRenderedPageBreak/>
              <w:t>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Предприятия централизованног</w:t>
            </w:r>
            <w:r w:rsidRPr="00710AD6">
              <w:rPr>
                <w:rFonts w:ascii="Courier New" w:hAnsi="Courier New" w:cs="Courier New"/>
                <w:sz w:val="22"/>
                <w:szCs w:val="22"/>
              </w:rPr>
              <w:lastRenderedPageBreak/>
              <w:t>о выполнения заказов, приемные пункты прачечных самообслуживания, химчисток самообслуживания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4068D9"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w:t>
            </w:r>
            <w:r w:rsidRPr="00710AD6">
              <w:rPr>
                <w:rFonts w:ascii="Courier New" w:hAnsi="Courier New" w:cs="Courier New"/>
                <w:sz w:val="22"/>
                <w:szCs w:val="22"/>
              </w:rPr>
              <w:lastRenderedPageBreak/>
              <w:t>соответствии со СП 42.13330.2016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00710AD6">
              <w:rPr>
                <w:rFonts w:ascii="Courier New" w:hAnsi="Courier New" w:cs="Courier New"/>
                <w:sz w:val="22"/>
                <w:szCs w:val="22"/>
              </w:rPr>
              <w:t>статьях 31-35 настоящих Правил.</w:t>
            </w:r>
          </w:p>
        </w:tc>
      </w:tr>
      <w:tr w:rsidR="00FA047D" w:rsidRPr="00F44AC8" w:rsidTr="00710AD6">
        <w:trPr>
          <w:trHeight w:val="173"/>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Магазины 4.4.</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Объекты мелкорозничной торговли</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со строительными нормами и правилами, СП, техническими </w:t>
            </w:r>
            <w:r w:rsidRPr="00710AD6">
              <w:rPr>
                <w:rFonts w:ascii="Courier New" w:hAnsi="Courier New" w:cs="Courier New"/>
                <w:sz w:val="22"/>
                <w:szCs w:val="22"/>
              </w:rPr>
              <w:lastRenderedPageBreak/>
              <w:t>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lastRenderedPageBreak/>
              <w:t>Объекты торговли (торговые центры, торгово-развлекательные центры (комплексы)</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4.2.</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w:t>
            </w:r>
            <w:hyperlink r:id="rId26" w:history="1">
              <w:r w:rsidRPr="00710AD6">
                <w:rPr>
                  <w:rFonts w:ascii="Courier New" w:hAnsi="Courier New" w:cs="Courier New"/>
                  <w:sz w:val="22"/>
                  <w:szCs w:val="22"/>
                </w:rPr>
                <w:t>кодами 4.5</w:t>
              </w:r>
            </w:hyperlink>
            <w:r w:rsidRPr="00710AD6">
              <w:rPr>
                <w:rFonts w:ascii="Courier New" w:hAnsi="Courier New" w:cs="Courier New"/>
                <w:sz w:val="22"/>
                <w:szCs w:val="22"/>
              </w:rPr>
              <w:t xml:space="preserve"> - </w:t>
            </w:r>
            <w:hyperlink r:id="rId27" w:history="1">
              <w:r w:rsidRPr="00710AD6">
                <w:rPr>
                  <w:rFonts w:ascii="Courier New" w:hAnsi="Courier New" w:cs="Courier New"/>
                  <w:sz w:val="22"/>
                  <w:szCs w:val="22"/>
                </w:rPr>
                <w:t>4.9</w:t>
              </w:r>
            </w:hyperlink>
            <w:r w:rsidRPr="00710AD6">
              <w:rPr>
                <w:rFonts w:ascii="Courier New" w:hAnsi="Courier New" w:cs="Courier New"/>
                <w:sz w:val="22"/>
                <w:szCs w:val="22"/>
              </w:rPr>
              <w:t>;</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торгового центра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Торговые центры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Торгово-развлекательные центры</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зданий, строений, сооружений – 10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Торговая площадь одного торгового места не более 200 кв. м.</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Рынки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4.3.</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сооружений, </w:t>
            </w:r>
            <w:r w:rsidRPr="00710AD6">
              <w:rPr>
                <w:rFonts w:ascii="Courier New" w:hAnsi="Courier New" w:cs="Courier New"/>
                <w:sz w:val="22"/>
                <w:szCs w:val="22"/>
              </w:rPr>
              <w:lastRenderedPageBreak/>
              <w:t>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гаражей и (или) стоянок для автомобилей сотрудников и посетителей рынка</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 xml:space="preserve">Сооружения, предназначенные для организации постоянной или </w:t>
            </w:r>
            <w:r w:rsidRPr="00710AD6">
              <w:rPr>
                <w:rFonts w:ascii="Courier New" w:hAnsi="Courier New" w:cs="Courier New"/>
                <w:sz w:val="22"/>
                <w:szCs w:val="22"/>
              </w:rPr>
              <w:lastRenderedPageBreak/>
              <w:t>временной торговли.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Гаражи и (или) стоянок для автомобилей сотрудников и посетителей рынка</w:t>
            </w:r>
          </w:p>
          <w:p w:rsidR="00FA047D" w:rsidRPr="00710AD6"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Коммунальное обслуживание 3.1.</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зданий или помещений, предназначенных для приема физических и юридических лиц в связи с предоставлением им коммунальных услуг)</w:t>
            </w:r>
            <w:proofErr w:type="gramEnd"/>
          </w:p>
          <w:p w:rsidR="00FA047D" w:rsidRPr="00710AD6" w:rsidRDefault="00FA047D" w:rsidP="00B47414">
            <w:pPr>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Учреждения жилищно-коммунального хозяйства (кроме пунктов приема вторичного сырья, кладбищ) для жилищно-эксплуатационных  организаций (административные здания)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2.</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w:t>
            </w:r>
            <w:r w:rsidRPr="00710AD6">
              <w:rPr>
                <w:rFonts w:ascii="Courier New" w:hAnsi="Courier New" w:cs="Courier New"/>
                <w:sz w:val="22"/>
                <w:szCs w:val="22"/>
              </w:rPr>
              <w:lastRenderedPageBreak/>
              <w:t>– 1,5.</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соответствии со СП 42.13330.2016, СП 118.13330.2012,  со строительными нормами и правилами, СП, техническими регламентами, по утвержденному проекту </w:t>
            </w:r>
            <w:r w:rsidRPr="00710AD6">
              <w:rPr>
                <w:rFonts w:ascii="Courier New" w:hAnsi="Courier New" w:cs="Courier New"/>
                <w:sz w:val="22"/>
                <w:szCs w:val="22"/>
              </w:rPr>
              <w:lastRenderedPageBreak/>
              <w:t>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548"/>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Социальное обслуживание 3.2</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Размещение объектов капитального строительства, предназначенных для оказания гражданам социальной помощи (службы занятости населения, дома престарелых, дома ребенка, детские дома, пункты питания малоимущих граждан, пункты ночлега для бездомных граждан, службы психологической и бесплатной юридической помощи, </w:t>
            </w:r>
            <w:r w:rsidRPr="00710AD6">
              <w:rPr>
                <w:rFonts w:ascii="Courier New" w:hAnsi="Courier New" w:cs="Courier New"/>
                <w:sz w:val="22"/>
                <w:szCs w:val="22"/>
              </w:rPr>
              <w:lastRenderedPageBreak/>
              <w:t>социальные, пенсионные и иные службы, в которых осуществляется прием граждан по вопросам оказания социальной помощи и назначения социальных или пенсионных выплат);</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размещения отделений почты и телеграфа;</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размещение объектов капитального строительства для размещения общественных некоммерческих организаций: благотворительных организаций, клубов по интересам</w:t>
            </w:r>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Объекты социального обслуживания.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Предприятия связи.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Благотворительные организации, клубы по интересам</w:t>
            </w:r>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 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10.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Максимальная высота оград – 1,5 м </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Строительство осуществлять в соответствии со СП 42.13330.2016 ,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Использование земельных участков и объектов </w:t>
            </w:r>
            <w:r w:rsidRPr="00710AD6">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247"/>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Образование и просвещение 3.5</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предназначенных для воспитания, образования и </w:t>
            </w:r>
            <w:r w:rsidRPr="00710AD6">
              <w:rPr>
                <w:rFonts w:ascii="Courier New" w:hAnsi="Courier New" w:cs="Courier New"/>
                <w:sz w:val="22"/>
                <w:szCs w:val="22"/>
              </w:rPr>
              <w:lastRenderedPageBreak/>
              <w:t>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3.Максимальное количество этажей – 3.</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земельного участка – 50.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озеленения – 30.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Минимальный процент спортивных площадок – 20.</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Максимальная высота оград – 1,5 м</w:t>
            </w:r>
          </w:p>
          <w:p w:rsidR="00FA047D" w:rsidRPr="00710AD6" w:rsidRDefault="00FA047D" w:rsidP="00B47414">
            <w:pPr>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осуществлять в </w:t>
            </w:r>
            <w:r w:rsidRPr="00710AD6">
              <w:rPr>
                <w:rFonts w:ascii="Courier New" w:hAnsi="Courier New" w:cs="Courier New"/>
                <w:sz w:val="22"/>
                <w:szCs w:val="22"/>
              </w:rPr>
              <w:lastRenderedPageBreak/>
              <w:t>соответствии со СП 42.13330.2016, СанПиН 2.4.4.3172-14, со строительными нормами и правилами, СП, техническими регламентами</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 xml:space="preserve">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Культурное развитие 3.6</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 xml:space="preserve">Размещение объектов капитального строительства, предназначенных для размещения в них </w:t>
            </w:r>
            <w:r w:rsidRPr="00710AD6">
              <w:rPr>
                <w:rFonts w:ascii="Courier New" w:hAnsi="Courier New" w:cs="Courier New"/>
                <w:sz w:val="22"/>
                <w:szCs w:val="22"/>
              </w:rPr>
              <w:lastRenderedPageBreak/>
              <w:t>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устройство пло</w:t>
            </w:r>
            <w:r w:rsidR="00710AD6">
              <w:rPr>
                <w:rFonts w:ascii="Courier New" w:hAnsi="Courier New" w:cs="Courier New"/>
                <w:sz w:val="22"/>
                <w:szCs w:val="22"/>
              </w:rPr>
              <w:t>щадок для празднеств и гуляний.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Учреждения культуры и искусства</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2.Минимальный отступ от границ земельного участка </w:t>
            </w:r>
            <w:r w:rsidRPr="00710AD6">
              <w:rPr>
                <w:rFonts w:ascii="Courier New" w:hAnsi="Courier New" w:cs="Courier New"/>
                <w:sz w:val="22"/>
                <w:szCs w:val="22"/>
              </w:rPr>
              <w:lastRenderedPageBreak/>
              <w:t>–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10.</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Строительство </w:t>
            </w:r>
            <w:r w:rsidRPr="00710AD6">
              <w:rPr>
                <w:rFonts w:ascii="Courier New" w:hAnsi="Courier New" w:cs="Courier New"/>
                <w:sz w:val="22"/>
                <w:szCs w:val="22"/>
              </w:rPr>
              <w:lastRenderedPageBreak/>
              <w:t>осуществлять в соответствии со СП 42.13330.2016, СП 118.13330.2012,  со строительными нормами и правилами, СП, техническими регламентами, по утвержденному проекту планировки, проекту межевания территории.</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10AD6" w:rsidRDefault="00FA047D" w:rsidP="00B47414">
            <w:pPr>
              <w:jc w:val="both"/>
              <w:rPr>
                <w:rFonts w:ascii="Courier New" w:hAnsi="Courier New" w:cs="Courier New"/>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lastRenderedPageBreak/>
              <w:t>Развлечения 4.8.</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proofErr w:type="gramStart"/>
            <w:r w:rsidRPr="00710AD6">
              <w:rPr>
                <w:rFonts w:ascii="Courier New" w:hAnsi="Courier New" w:cs="Courier New"/>
                <w:sz w:val="22"/>
                <w:szCs w:val="22"/>
              </w:rPr>
              <w:t>Дискотеки и танцевальные площадки, ночные клубы, аквапарки, боулинги, аттракционы, ипподромы, игровые автоматы (кроме игрового оборудования, используемого для проведения азартных игр) и игровые площадки</w:t>
            </w:r>
            <w:proofErr w:type="gramEnd"/>
          </w:p>
          <w:p w:rsidR="00FA047D" w:rsidRPr="00710AD6"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 xml:space="preserve">3.Максимальное количество этажей – 3. </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814"/>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widowControl w:val="0"/>
              <w:suppressAutoHyphens/>
              <w:autoSpaceDE w:val="0"/>
              <w:jc w:val="both"/>
              <w:rPr>
                <w:rFonts w:ascii="Courier New" w:eastAsia="Arial" w:hAnsi="Courier New" w:cs="Courier New"/>
                <w:kern w:val="2"/>
                <w:lang w:eastAsia="ar-SA"/>
              </w:rPr>
            </w:pPr>
            <w:r w:rsidRPr="00710AD6">
              <w:rPr>
                <w:rFonts w:ascii="Courier New" w:eastAsia="Arial" w:hAnsi="Courier New" w:cs="Courier New"/>
                <w:kern w:val="2"/>
                <w:sz w:val="22"/>
                <w:szCs w:val="22"/>
                <w:lang w:eastAsia="ar-SA"/>
              </w:rPr>
              <w:lastRenderedPageBreak/>
              <w:t>Религиозное использование 3.7.</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widowControl w:val="0"/>
              <w:suppressAutoHyphens/>
              <w:autoSpaceDE w:val="0"/>
              <w:jc w:val="both"/>
              <w:rPr>
                <w:rFonts w:ascii="Courier New" w:eastAsia="Arial" w:hAnsi="Courier New" w:cs="Courier New"/>
                <w:kern w:val="2"/>
                <w:lang w:eastAsia="ar-SA"/>
              </w:rPr>
            </w:pPr>
            <w:proofErr w:type="gramStart"/>
            <w:r w:rsidRPr="00710AD6">
              <w:rPr>
                <w:rFonts w:ascii="Courier New" w:eastAsia="Arial" w:hAnsi="Courier New" w:cs="Courier New"/>
                <w:kern w:val="2"/>
                <w:sz w:val="22"/>
                <w:szCs w:val="22"/>
                <w:lang w:eastAsia="ar-SA"/>
              </w:rPr>
              <w:t>Размещение объектов капитального строительства, предназначенных для отправления религиозных обрядов (церкви, соборы, храмы, часовни, монастыри, мечети, молельные дома)</w:t>
            </w:r>
            <w:proofErr w:type="gramEnd"/>
          </w:p>
          <w:p w:rsidR="00FA047D" w:rsidRPr="00710AD6" w:rsidRDefault="00FA047D" w:rsidP="00B47414">
            <w:pPr>
              <w:widowControl w:val="0"/>
              <w:suppressAutoHyphens/>
              <w:autoSpaceDE w:val="0"/>
              <w:jc w:val="both"/>
              <w:rPr>
                <w:rFonts w:ascii="Courier New" w:eastAsia="Arial" w:hAnsi="Courier New" w:cs="Courier New"/>
                <w:kern w:val="2"/>
                <w:lang w:eastAsia="ar-SA"/>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Культовые объекты – церкви, часовни, объекты религиозного назначения</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3.Предельное количество этажей, предельная высота зданий, строений, сооружений не устанавливается.</w:t>
            </w:r>
          </w:p>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4.Максимальный процент застройки – 70.</w:t>
            </w: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072A1E" w:rsidRDefault="00FA047D" w:rsidP="00FA047D">
      <w:pPr>
        <w:widowControl w:val="0"/>
        <w:autoSpaceDE w:val="0"/>
        <w:autoSpaceDN w:val="0"/>
        <w:adjustRightInd w:val="0"/>
        <w:jc w:val="center"/>
        <w:rPr>
          <w:rFonts w:ascii="Arial" w:hAnsi="Arial" w:cs="Arial"/>
        </w:rPr>
      </w:pPr>
    </w:p>
    <w:p w:rsidR="00FA047D" w:rsidRPr="00072A1E"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Коммунальное обслуживание 3.1.</w:t>
            </w:r>
          </w:p>
          <w:p w:rsidR="00FA047D" w:rsidRPr="00710AD6"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Размещение объектов капитального строительства в целях обеспечения </w:t>
            </w:r>
            <w:r w:rsidRPr="00710AD6">
              <w:rPr>
                <w:rFonts w:ascii="Courier New" w:hAnsi="Courier New" w:cs="Courier New"/>
                <w:sz w:val="22"/>
                <w:szCs w:val="22"/>
              </w:rPr>
              <w:lastRenderedPageBreak/>
              <w:t>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proofErr w:type="gramStart"/>
            <w:r w:rsidRPr="00710AD6">
              <w:rPr>
                <w:rFonts w:ascii="Courier New" w:hAnsi="Courier New" w:cs="Courier New"/>
                <w:sz w:val="22"/>
                <w:szCs w:val="22"/>
              </w:rPr>
              <w:lastRenderedPageBreak/>
              <w:t xml:space="preserve">Котельные, водозаборы, очистные сооружения, </w:t>
            </w:r>
            <w:r w:rsidRPr="00710AD6">
              <w:rPr>
                <w:rFonts w:ascii="Courier New" w:hAnsi="Courier New" w:cs="Courier New"/>
                <w:sz w:val="22"/>
                <w:szCs w:val="22"/>
              </w:rPr>
              <w:lastRenderedPageBreak/>
              <w:t>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2.Минимальный отступ от </w:t>
            </w:r>
            <w:r w:rsidRPr="00710AD6">
              <w:rPr>
                <w:rFonts w:ascii="Courier New" w:hAnsi="Courier New" w:cs="Courier New"/>
                <w:sz w:val="22"/>
                <w:szCs w:val="22"/>
              </w:rPr>
              <w:lastRenderedPageBreak/>
              <w:t>границ земельного участка не устанавливается.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 xml:space="preserve">Строительство осуществлять в соответствии с СП 42.13330.2016, со </w:t>
            </w:r>
            <w:r w:rsidRPr="00710AD6">
              <w:rPr>
                <w:rFonts w:ascii="Courier New" w:hAnsi="Courier New" w:cs="Courier New"/>
                <w:sz w:val="22"/>
                <w:szCs w:val="22"/>
              </w:rPr>
              <w:lastRenderedPageBreak/>
              <w:t>строительными нормами и правилами, техническими регламентами, по утвержденному проекту планировки, проекту межевания территории.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28" w:history="1">
              <w:r w:rsidRPr="00710AD6">
                <w:rPr>
                  <w:rFonts w:ascii="Courier New" w:hAnsi="Courier New" w:cs="Courier New"/>
                  <w:sz w:val="22"/>
                  <w:szCs w:val="22"/>
                </w:rPr>
                <w:t>коде 2.7.1</w:t>
              </w:r>
            </w:hyperlink>
          </w:p>
          <w:p w:rsidR="00FA047D" w:rsidRPr="00710AD6" w:rsidRDefault="00FA047D" w:rsidP="00B47414">
            <w:pPr>
              <w:ind w:firstLine="34"/>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Постоянные или временные гаражи с несколькими стояночными местами.</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Стоянки, (парковки), в том числе многоярусные</w:t>
            </w:r>
          </w:p>
        </w:tc>
        <w:tc>
          <w:tcPr>
            <w:tcW w:w="3685" w:type="dxa"/>
            <w:tcBorders>
              <w:top w:val="single" w:sz="12" w:space="0" w:color="auto"/>
              <w:left w:val="single" w:sz="12" w:space="0" w:color="auto"/>
              <w:bottom w:val="single" w:sz="12" w:space="0" w:color="auto"/>
              <w:right w:val="single" w:sz="12" w:space="0" w:color="auto"/>
            </w:tcBorders>
          </w:tcPr>
          <w:p w:rsidR="00FA047D" w:rsidRPr="00710AD6" w:rsidRDefault="00FA047D" w:rsidP="00B47414">
            <w:pPr>
              <w:jc w:val="both"/>
              <w:rPr>
                <w:rFonts w:ascii="Courier New" w:hAnsi="Courier New" w:cs="Courier New"/>
              </w:rPr>
            </w:pPr>
            <w:r w:rsidRPr="00710AD6">
              <w:rPr>
                <w:rFonts w:ascii="Courier New" w:hAnsi="Courier New" w:cs="Courier New"/>
                <w:sz w:val="22"/>
                <w:szCs w:val="22"/>
              </w:rPr>
              <w:t>1.Предельные размеры земельных участков не устанавливаются.</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2.Минимальный отступ от границ земельного участка – 3 м.</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3.Максимальное количество этажей – 1.</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4.Максимальный процент застройки - 10.</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Иные параметры:</w:t>
            </w:r>
          </w:p>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t>Расстояние от площадок до окон не менее - 10м.</w:t>
            </w:r>
          </w:p>
          <w:p w:rsidR="00FA047D" w:rsidRPr="00710AD6"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ind w:firstLine="34"/>
              <w:jc w:val="both"/>
              <w:rPr>
                <w:rFonts w:ascii="Courier New" w:hAnsi="Courier New" w:cs="Courier New"/>
              </w:rPr>
            </w:pPr>
            <w:r w:rsidRPr="00710AD6">
              <w:rPr>
                <w:rFonts w:ascii="Courier New" w:hAnsi="Courier New" w:cs="Courier New"/>
                <w:sz w:val="22"/>
                <w:szCs w:val="22"/>
              </w:rPr>
              <w:lastRenderedPageBreak/>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w:t>
            </w:r>
            <w:r w:rsidRPr="00710AD6">
              <w:rPr>
                <w:rFonts w:ascii="Courier New" w:hAnsi="Courier New" w:cs="Courier New"/>
                <w:sz w:val="22"/>
                <w:szCs w:val="22"/>
              </w:rPr>
              <w:lastRenderedPageBreak/>
              <w:t>требованиями к размещению таких объектов</w:t>
            </w:r>
            <w:proofErr w:type="gramStart"/>
            <w:r w:rsidRPr="00710AD6">
              <w:rPr>
                <w:rFonts w:ascii="Courier New" w:hAnsi="Courier New" w:cs="Courier New"/>
                <w:sz w:val="22"/>
                <w:szCs w:val="22"/>
              </w:rPr>
              <w:t xml:space="preserve"> ,</w:t>
            </w:r>
            <w:proofErr w:type="gramEnd"/>
            <w:r w:rsidRPr="00710AD6">
              <w:rPr>
                <w:rFonts w:ascii="Courier New" w:hAnsi="Courier New" w:cs="Courier New"/>
                <w:sz w:val="22"/>
                <w:szCs w:val="22"/>
              </w:rPr>
              <w:t>со СП 42.13330.2016 , со строительными нормами и правилами, СП, СаНПиН,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jc w:val="both"/>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710AD6"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ОСОБЫЕ УСЛОВИЯ РЕАЛИЗАЦИИ РЕГЛАМЕНТА</w:t>
            </w:r>
          </w:p>
        </w:tc>
      </w:tr>
      <w:tr w:rsidR="00FA047D" w:rsidRPr="00710AD6"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710AD6" w:rsidRDefault="00FA047D" w:rsidP="00B47414">
            <w:pPr>
              <w:jc w:val="center"/>
              <w:rPr>
                <w:rFonts w:ascii="Courier New" w:hAnsi="Courier New" w:cs="Courier New"/>
              </w:rPr>
            </w:pPr>
            <w:r w:rsidRPr="00710AD6">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710AD6"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Объекты придорожного сервиса 4.9.1.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автозаправочных станций (бензиновых, газовых);</w:t>
            </w:r>
          </w:p>
          <w:p w:rsidR="00FA047D" w:rsidRPr="00087087" w:rsidRDefault="00FA047D" w:rsidP="00B47414">
            <w:pPr>
              <w:ind w:firstLine="34"/>
              <w:jc w:val="both"/>
              <w:rPr>
                <w:rFonts w:ascii="Courier New" w:eastAsia="Arial" w:hAnsi="Courier New" w:cs="Courier New"/>
              </w:rPr>
            </w:pPr>
            <w:r w:rsidRPr="00087087">
              <w:rPr>
                <w:rFonts w:ascii="Courier New" w:eastAsia="Arial" w:hAnsi="Courier New" w:cs="Courier New"/>
                <w:sz w:val="22"/>
                <w:szCs w:val="22"/>
              </w:rPr>
              <w:t>размещение магазинов сопутствующей торговли, зданий для организации общественного питания в качестве объектов придорожного сервиса;</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Автозаправочные станции.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Магазины сопутствующей торговли.</w:t>
            </w:r>
          </w:p>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общественного питания. Автомобильные мойки и прачечные. Мастерские</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Ветеринарное обслуживание</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ветеринарных услуг, содержания или </w:t>
            </w:r>
            <w:r w:rsidRPr="00087087">
              <w:rPr>
                <w:rFonts w:ascii="Courier New" w:hAnsi="Courier New" w:cs="Courier New"/>
                <w:sz w:val="22"/>
                <w:szCs w:val="22"/>
              </w:rPr>
              <w:lastRenderedPageBreak/>
              <w:t xml:space="preserve">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29" w:anchor="Par245" w:tooltip="Амбулаторное ветеринарное обслуживание" w:history="1">
              <w:r w:rsidRPr="00087087">
                <w:rPr>
                  <w:rFonts w:ascii="Courier New" w:hAnsi="Courier New" w:cs="Courier New"/>
                  <w:sz w:val="22"/>
                  <w:szCs w:val="22"/>
                </w:rPr>
                <w:t>кодами 3.10.1</w:t>
              </w:r>
            </w:hyperlink>
            <w:r w:rsidRPr="00087087">
              <w:rPr>
                <w:rFonts w:ascii="Courier New" w:hAnsi="Courier New" w:cs="Courier New"/>
                <w:sz w:val="22"/>
                <w:szCs w:val="22"/>
              </w:rPr>
              <w:t xml:space="preserve"> - </w:t>
            </w:r>
            <w:hyperlink r:id="rId30" w:anchor="Par249" w:tooltip="Приюты для животных" w:history="1">
              <w:r w:rsidRPr="00087087">
                <w:rPr>
                  <w:rFonts w:ascii="Courier New" w:hAnsi="Courier New" w:cs="Courier New"/>
                  <w:sz w:val="22"/>
                  <w:szCs w:val="22"/>
                </w:rPr>
                <w:t>3.10.2</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 xml:space="preserve">Объекты капитального строительства, предназначенных для оказания ветеринарных услуг, </w:t>
            </w:r>
            <w:r w:rsidRPr="00087087">
              <w:rPr>
                <w:rFonts w:ascii="Courier New" w:hAnsi="Courier New" w:cs="Courier New"/>
                <w:sz w:val="22"/>
                <w:szCs w:val="22"/>
              </w:rPr>
              <w:lastRenderedPageBreak/>
              <w:t>содержания или разведения животных,</w:t>
            </w:r>
          </w:p>
        </w:tc>
        <w:tc>
          <w:tcPr>
            <w:tcW w:w="3685"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–3 м.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3.Максимальное количество </w:t>
            </w:r>
            <w:r w:rsidRPr="00087087">
              <w:rPr>
                <w:rFonts w:ascii="Courier New" w:hAnsi="Courier New" w:cs="Courier New"/>
                <w:sz w:val="22"/>
                <w:szCs w:val="22"/>
              </w:rPr>
              <w:lastRenderedPageBreak/>
              <w:t xml:space="preserve">этажей </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3.</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- 70.</w:t>
            </w:r>
          </w:p>
          <w:p w:rsidR="00FA047D" w:rsidRPr="00087087" w:rsidRDefault="00FA047D" w:rsidP="00B47414">
            <w:pPr>
              <w:ind w:firstLine="34"/>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739"/>
        </w:trPr>
        <w:tc>
          <w:tcPr>
            <w:tcW w:w="2412"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hAnsi="Courier New" w:cs="Courier New"/>
                <w:sz w:val="22"/>
                <w:szCs w:val="22"/>
              </w:rPr>
              <w:lastRenderedPageBreak/>
              <w:t>Здравоохранение 3.4.</w:t>
            </w:r>
          </w:p>
        </w:tc>
        <w:tc>
          <w:tcPr>
            <w:tcW w:w="2978" w:type="dxa"/>
            <w:vMerge w:val="restart"/>
            <w:tcBorders>
              <w:top w:val="single" w:sz="12" w:space="0" w:color="auto"/>
              <w:left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1"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2" w:history="1">
              <w:r w:rsidRPr="00087087">
                <w:rPr>
                  <w:rFonts w:ascii="Courier New" w:hAnsi="Courier New" w:cs="Courier New"/>
                  <w:sz w:val="22"/>
                  <w:szCs w:val="22"/>
                </w:rPr>
                <w:t>3.4.2</w:t>
              </w:r>
            </w:hyperlink>
          </w:p>
          <w:p w:rsidR="00FA047D" w:rsidRPr="00087087" w:rsidRDefault="00FA047D" w:rsidP="00B47414">
            <w:pPr>
              <w:ind w:firstLine="34"/>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eastAsia="Calibri" w:hAnsi="Courier New" w:cs="Courier New"/>
              </w:rPr>
            </w:pPr>
            <w:r w:rsidRPr="00087087">
              <w:rPr>
                <w:rFonts w:ascii="Courier New" w:eastAsia="Calibri" w:hAnsi="Courier New" w:cs="Courier New"/>
                <w:sz w:val="22"/>
                <w:szCs w:val="22"/>
              </w:rPr>
              <w:t>Объекты стационарного лечения</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ind w:firstLine="34"/>
              <w:jc w:val="both"/>
              <w:rPr>
                <w:rFonts w:ascii="Courier New" w:hAnsi="Courier New" w:cs="Courier New"/>
              </w:rPr>
            </w:pPr>
            <w:r w:rsidRPr="00087087">
              <w:rPr>
                <w:rFonts w:ascii="Courier New" w:eastAsia="Calibri" w:hAnsi="Courier New" w:cs="Courier New"/>
                <w:sz w:val="22"/>
                <w:szCs w:val="22"/>
              </w:rPr>
              <w:t xml:space="preserve">3.Предельное количество этажей, предельная высота зданий, строений, сооружений </w:t>
            </w:r>
            <w:r w:rsidRPr="00087087">
              <w:rPr>
                <w:rFonts w:ascii="Courier New" w:hAnsi="Courier New" w:cs="Courier New"/>
                <w:sz w:val="22"/>
                <w:szCs w:val="22"/>
              </w:rPr>
              <w:t>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Максимальная высота оград </w:t>
            </w:r>
            <w:r w:rsidRPr="00087087">
              <w:rPr>
                <w:rFonts w:ascii="Courier New" w:hAnsi="Courier New" w:cs="Courier New"/>
                <w:sz w:val="22"/>
                <w:szCs w:val="22"/>
              </w:rPr>
              <w:lastRenderedPageBreak/>
              <w:t>– 1,5 м.</w:t>
            </w:r>
          </w:p>
          <w:p w:rsidR="00FA047D" w:rsidRPr="00087087" w:rsidRDefault="00FA047D" w:rsidP="00B47414">
            <w:pPr>
              <w:ind w:firstLine="34"/>
              <w:jc w:val="both"/>
              <w:rPr>
                <w:rFonts w:ascii="Courier New" w:hAnsi="Courier New" w:cs="Courier New"/>
              </w:rPr>
            </w:pPr>
          </w:p>
        </w:tc>
        <w:tc>
          <w:tcPr>
            <w:tcW w:w="3400"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Строительство осуществлять в соответствии с СП 42.13330.2016 ,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w:t>
            </w:r>
            <w:r w:rsidRPr="0008708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здравоохранения специального назначения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r w:rsidR="00FA047D" w:rsidRPr="00F44AC8" w:rsidTr="00B47414">
        <w:tc>
          <w:tcPr>
            <w:tcW w:w="2412"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978"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2409" w:type="dxa"/>
            <w:tcBorders>
              <w:top w:val="single" w:sz="12" w:space="0" w:color="auto"/>
              <w:left w:val="single" w:sz="12" w:space="0" w:color="auto"/>
              <w:bottom w:val="single" w:sz="12" w:space="0" w:color="auto"/>
              <w:right w:val="single" w:sz="12" w:space="0" w:color="auto"/>
            </w:tcBorders>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 xml:space="preserve">Объекты </w:t>
            </w:r>
            <w:r w:rsidRPr="00087087">
              <w:rPr>
                <w:rFonts w:ascii="Courier New" w:eastAsia="Calibri" w:hAnsi="Courier New" w:cs="Courier New"/>
                <w:sz w:val="22"/>
                <w:szCs w:val="22"/>
              </w:rPr>
              <w:t>оказания первой медицинской помощи</w:t>
            </w: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ind w:firstLine="34"/>
              <w:rPr>
                <w:rFonts w:ascii="Arial" w:hAnsi="Arial" w:cs="Arial"/>
                <w:sz w:val="20"/>
                <w:szCs w:val="20"/>
              </w:rPr>
            </w:pP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 xml:space="preserve">ЗОНА ОБЪЕКТОВ НАУЧНО-ИССЛЕДОВАТЕЛЬСКОЙ ДЕЯТЕЛЬНОСТИ (ОДЗ-2) </w:t>
      </w:r>
    </w:p>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7"/>
        <w:gridCol w:w="3685"/>
        <w:gridCol w:w="3402"/>
      </w:tblGrid>
      <w:tr w:rsidR="00FA047D" w:rsidRPr="00F44AC8" w:rsidTr="00B47414">
        <w:trPr>
          <w:tblHeader/>
        </w:trPr>
        <w:tc>
          <w:tcPr>
            <w:tcW w:w="7797"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26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r w:rsidRPr="00087087">
              <w:rPr>
                <w:rFonts w:ascii="Courier New" w:eastAsia="Arial" w:hAnsi="Courier New" w:cs="Courier New"/>
                <w:kern w:val="2"/>
                <w:sz w:val="22"/>
                <w:szCs w:val="22"/>
                <w:lang w:eastAsia="ar-SA"/>
              </w:rPr>
              <w:t>Обеспечение научной деятельности 3.9.</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suppressAutoHyphens/>
              <w:autoSpaceDE w:val="0"/>
              <w:jc w:val="both"/>
              <w:rPr>
                <w:rFonts w:ascii="Courier New" w:eastAsia="Arial" w:hAnsi="Courier New" w:cs="Courier New"/>
                <w:kern w:val="2"/>
                <w:lang w:eastAsia="ar-SA"/>
              </w:rPr>
            </w:pPr>
            <w:proofErr w:type="gramStart"/>
            <w:r w:rsidRPr="0008708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w:t>
            </w:r>
            <w:r w:rsidRPr="00087087">
              <w:rPr>
                <w:rFonts w:ascii="Courier New" w:eastAsia="Arial" w:hAnsi="Courier New" w:cs="Courier New"/>
                <w:kern w:val="2"/>
                <w:sz w:val="22"/>
                <w:szCs w:val="22"/>
                <w:lang w:eastAsia="ar-SA"/>
              </w:rPr>
              <w:lastRenderedPageBreak/>
              <w:t>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0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3. Предельное количество этажей, предельная высота зданий, строений, </w:t>
            </w:r>
            <w:r w:rsidRPr="00087087">
              <w:rPr>
                <w:rFonts w:ascii="Courier New" w:hAnsi="Courier New" w:cs="Courier New"/>
                <w:sz w:val="22"/>
                <w:szCs w:val="22"/>
              </w:rPr>
              <w:lastRenderedPageBreak/>
              <w:t>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087087">
              <w:rPr>
                <w:rFonts w:ascii="Courier New" w:hAnsi="Courier New" w:cs="Courier New"/>
                <w:sz w:val="22"/>
                <w:szCs w:val="22"/>
              </w:rPr>
              <w:lastRenderedPageBreak/>
              <w:t>настоящих Правил</w:t>
            </w:r>
          </w:p>
        </w:tc>
      </w:tr>
    </w:tbl>
    <w:p w:rsidR="00FA047D" w:rsidRPr="00072A1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Коммунальное обслуживание 3.1.</w:t>
            </w:r>
          </w:p>
          <w:p w:rsidR="00FA047D" w:rsidRPr="00087087" w:rsidRDefault="00FA047D" w:rsidP="00B47414">
            <w:pPr>
              <w:ind w:firstLine="34"/>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proofErr w:type="gramStart"/>
            <w:r w:rsidRPr="00087087">
              <w:rPr>
                <w:rFonts w:ascii="Courier New" w:hAnsi="Courier New" w:cs="Courier New"/>
                <w:sz w:val="22"/>
                <w:szCs w:val="22"/>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tcBorders>
              <w:top w:val="single" w:sz="12" w:space="0" w:color="auto"/>
              <w:left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Строительство осуществлять в 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ind w:firstLine="34"/>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3" w:history="1">
              <w:r w:rsidRPr="00087087">
                <w:rPr>
                  <w:rFonts w:ascii="Courier New" w:hAnsi="Courier New" w:cs="Courier New"/>
                  <w:sz w:val="22"/>
                  <w:szCs w:val="22"/>
                </w:rPr>
                <w:t>коде 2.7.1</w:t>
              </w:r>
            </w:hyperlink>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left w:val="single" w:sz="12" w:space="0" w:color="auto"/>
              <w:bottom w:val="single" w:sz="12" w:space="0" w:color="auto"/>
              <w:right w:val="single" w:sz="12" w:space="0" w:color="auto"/>
            </w:tcBorders>
          </w:tcPr>
          <w:p w:rsidR="00FA047D" w:rsidRPr="00087087" w:rsidRDefault="00FA047D" w:rsidP="00B47414">
            <w:pPr>
              <w:ind w:firstLine="34"/>
              <w:jc w:val="both"/>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087087">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lastRenderedPageBreak/>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Размещение объектов капитального строительства, предназначенных для оказания гражданам медицинской помощи.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Пункты оказания первой медицинской помощи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земельного участка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072A1E" w:rsidRDefault="00FA047D" w:rsidP="00FA047D">
      <w:pPr>
        <w:jc w:val="center"/>
        <w:rPr>
          <w:rFonts w:ascii="Arial" w:hAnsi="Arial" w:cs="Arial"/>
          <w:u w:val="single"/>
        </w:rPr>
      </w:pPr>
    </w:p>
    <w:p w:rsidR="00FA047D" w:rsidRPr="00072A1E" w:rsidRDefault="00FA047D" w:rsidP="00FA047D">
      <w:pPr>
        <w:jc w:val="center"/>
        <w:outlineLvl w:val="0"/>
        <w:rPr>
          <w:rFonts w:ascii="Arial" w:hAnsi="Arial" w:cs="Arial"/>
          <w:u w:val="single"/>
        </w:rPr>
      </w:pPr>
      <w:r w:rsidRPr="00072A1E">
        <w:rPr>
          <w:rFonts w:ascii="Arial" w:hAnsi="Arial" w:cs="Arial"/>
          <w:u w:val="single"/>
        </w:rPr>
        <w:t>ЗОНА ОБЪЕКТОВ ЗДРАВООХРАНЕНИЯ (ОДЗ-3)</w:t>
      </w:r>
    </w:p>
    <w:p w:rsidR="00FA047D" w:rsidRPr="00072A1E" w:rsidRDefault="00FA047D" w:rsidP="00FA047D">
      <w:pPr>
        <w:widowControl w:val="0"/>
        <w:autoSpaceDE w:val="0"/>
        <w:autoSpaceDN w:val="0"/>
        <w:adjustRightInd w:val="0"/>
        <w:jc w:val="center"/>
        <w:rPr>
          <w:rFonts w:ascii="Arial" w:hAnsi="Arial" w:cs="Arial"/>
          <w:u w:val="single"/>
        </w:rPr>
      </w:pPr>
    </w:p>
    <w:p w:rsidR="00FA047D" w:rsidRPr="00072A1E"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0"/>
        <w:gridCol w:w="2980"/>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8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hAnsi="Courier New" w:cs="Courier New"/>
                <w:sz w:val="22"/>
                <w:szCs w:val="22"/>
              </w:rPr>
              <w:t>Здравоохранение 3.4.</w:t>
            </w:r>
          </w:p>
        </w:tc>
        <w:tc>
          <w:tcPr>
            <w:tcW w:w="298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оказания гражданам </w:t>
            </w:r>
            <w:r w:rsidRPr="00087087">
              <w:rPr>
                <w:rFonts w:ascii="Courier New" w:hAnsi="Courier New" w:cs="Courier New"/>
                <w:sz w:val="22"/>
                <w:szCs w:val="22"/>
              </w:rPr>
              <w:lastRenderedPageBreak/>
              <w:t xml:space="preserve">медицинской помощи. Содержание данного вида разрешенного использования включает в себя содержание видов разрешенного использования с </w:t>
            </w:r>
            <w:hyperlink r:id="rId34" w:history="1">
              <w:r w:rsidRPr="00087087">
                <w:rPr>
                  <w:rFonts w:ascii="Courier New" w:hAnsi="Courier New" w:cs="Courier New"/>
                  <w:sz w:val="22"/>
                  <w:szCs w:val="22"/>
                </w:rPr>
                <w:t>кодами 3.4.1</w:t>
              </w:r>
            </w:hyperlink>
            <w:r w:rsidRPr="00087087">
              <w:rPr>
                <w:rFonts w:ascii="Courier New" w:hAnsi="Courier New" w:cs="Courier New"/>
                <w:sz w:val="22"/>
                <w:szCs w:val="22"/>
              </w:rPr>
              <w:t xml:space="preserve"> - </w:t>
            </w:r>
            <w:hyperlink r:id="rId35" w:history="1">
              <w:r w:rsidRPr="00087087">
                <w:rPr>
                  <w:rFonts w:ascii="Courier New" w:hAnsi="Courier New" w:cs="Courier New"/>
                  <w:sz w:val="22"/>
                  <w:szCs w:val="22"/>
                </w:rPr>
                <w:t>3.4.2</w:t>
              </w:r>
            </w:hyperlink>
          </w:p>
          <w:p w:rsidR="00FA047D" w:rsidRPr="00087087"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lastRenderedPageBreak/>
              <w:t>Объекты стационарного лечения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1.Предельные размеры земельного участка не устанавливаются.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w:t>
            </w:r>
            <w:r w:rsidRPr="00087087">
              <w:rPr>
                <w:rFonts w:ascii="Courier New" w:hAnsi="Courier New" w:cs="Courier New"/>
                <w:sz w:val="22"/>
                <w:szCs w:val="22"/>
              </w:rPr>
              <w:lastRenderedPageBreak/>
              <w:t>– 3 м.</w:t>
            </w:r>
          </w:p>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3. Максимальное количество этажей – 2.</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tc>
        <w:tc>
          <w:tcPr>
            <w:tcW w:w="3400"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Строительство осуществлять в соответствии с СП 42.13330.2016, со строительными нормами и </w:t>
            </w:r>
            <w:r w:rsidRPr="00087087">
              <w:rPr>
                <w:rFonts w:ascii="Courier New" w:hAnsi="Courier New" w:cs="Courier New"/>
                <w:sz w:val="22"/>
                <w:szCs w:val="22"/>
              </w:rPr>
              <w:lastRenderedPageBreak/>
              <w:t>правилами, техническими регламентами, по утвержденному проекту планировки, проекту межевания территории.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 xml:space="preserve">Объекты здравоохранения </w:t>
            </w:r>
            <w:r w:rsidRPr="00087087">
              <w:rPr>
                <w:rFonts w:ascii="Courier New" w:eastAsia="Calibri" w:hAnsi="Courier New" w:cs="Courier New"/>
                <w:sz w:val="22"/>
                <w:szCs w:val="22"/>
              </w:rPr>
              <w:lastRenderedPageBreak/>
              <w:t>специального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Морги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Амбулаторно-поликлинические учреждения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Calibri" w:hAnsi="Courier New" w:cs="Courier New"/>
              </w:rPr>
            </w:pPr>
            <w:r w:rsidRPr="00087087">
              <w:rPr>
                <w:rFonts w:ascii="Courier New" w:eastAsia="Calibri" w:hAnsi="Courier New" w:cs="Courier New"/>
                <w:sz w:val="22"/>
                <w:szCs w:val="22"/>
              </w:rPr>
              <w:t>Объекты по оказанию фармацевтической помощи гражданам</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r w:rsidR="00FA047D" w:rsidRPr="00072A1E" w:rsidTr="00B47414">
        <w:tc>
          <w:tcPr>
            <w:tcW w:w="241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98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eastAsia="Calibri"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72A1E" w:rsidRDefault="00FA047D" w:rsidP="00B47414">
            <w:pPr>
              <w:jc w:val="both"/>
              <w:rPr>
                <w:rFonts w:ascii="Courier New" w:eastAsia="Calibri" w:hAnsi="Courier New" w:cs="Courier New"/>
              </w:rPr>
            </w:pPr>
            <w:r w:rsidRPr="00072A1E">
              <w:rPr>
                <w:rFonts w:ascii="Courier New" w:eastAsia="Calibri" w:hAnsi="Courier New" w:cs="Courier New"/>
              </w:rPr>
              <w:t>Объекты оказания первой медицинской помощи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72A1E" w:rsidRDefault="00FA047D" w:rsidP="00B47414">
            <w:pPr>
              <w:jc w:val="both"/>
              <w:rPr>
                <w:rFonts w:ascii="Courier New" w:hAnsi="Courier New" w:cs="Courier New"/>
              </w:rPr>
            </w:pPr>
          </w:p>
        </w:tc>
      </w:tr>
    </w:tbl>
    <w:p w:rsidR="00FA047D" w:rsidRPr="00072A1E"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072A1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072A1E" w:rsidRDefault="00FA047D" w:rsidP="00FA047D">
      <w:pPr>
        <w:widowControl w:val="0"/>
        <w:autoSpaceDE w:val="0"/>
        <w:autoSpaceDN w:val="0"/>
        <w:adjustRightInd w:val="0"/>
        <w:ind w:firstLine="709"/>
        <w:jc w:val="center"/>
        <w:outlineLvl w:val="0"/>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Коммунальное обслуживание </w:t>
            </w:r>
            <w:r w:rsidR="00087087">
              <w:rPr>
                <w:rFonts w:ascii="Courier New" w:hAnsi="Courier New" w:cs="Courier New"/>
                <w:sz w:val="22"/>
                <w:szCs w:val="22"/>
              </w:rPr>
              <w:lastRenderedPageBreak/>
              <w:t>3.1.</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 xml:space="preserve">Размещение объектов капитального </w:t>
            </w:r>
            <w:r w:rsidRPr="00087087">
              <w:rPr>
                <w:rFonts w:ascii="Courier New" w:hAnsi="Courier New" w:cs="Courier New"/>
                <w:sz w:val="22"/>
                <w:szCs w:val="22"/>
              </w:rPr>
              <w:lastRenderedPageBreak/>
              <w:t>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proofErr w:type="gramStart"/>
            <w:r w:rsidRPr="00087087">
              <w:rPr>
                <w:rFonts w:ascii="Courier New" w:hAnsi="Courier New" w:cs="Courier New"/>
                <w:sz w:val="22"/>
                <w:szCs w:val="22"/>
              </w:rPr>
              <w:lastRenderedPageBreak/>
              <w:t xml:space="preserve">Котельные, водозаборы, </w:t>
            </w:r>
            <w:r w:rsidRPr="00087087">
              <w:rPr>
                <w:rFonts w:ascii="Courier New" w:hAnsi="Courier New" w:cs="Courier New"/>
                <w:sz w:val="22"/>
                <w:szCs w:val="22"/>
              </w:rPr>
              <w:lastRenderedPageBreak/>
              <w:t>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roofErr w:type="gramEnd"/>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 xml:space="preserve">1.Предельные размеры земельных участков не </w:t>
            </w:r>
            <w:r w:rsidRPr="00087087">
              <w:rPr>
                <w:rFonts w:ascii="Courier New" w:hAnsi="Courier New" w:cs="Courier New"/>
                <w:sz w:val="22"/>
                <w:szCs w:val="22"/>
              </w:rPr>
              <w:lastRenderedPageBreak/>
              <w:t>устанавливаются.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 xml:space="preserve">Строительство осуществлять в </w:t>
            </w:r>
            <w:r w:rsidRPr="00087087">
              <w:rPr>
                <w:rFonts w:ascii="Courier New" w:hAnsi="Courier New" w:cs="Courier New"/>
                <w:sz w:val="22"/>
                <w:szCs w:val="22"/>
              </w:rPr>
              <w:lastRenderedPageBreak/>
              <w:t>соответствии с СП 42.13330.2016, со строительными нормами и правилами, техническими регламентами, по утвержденному проекту планировки, проекту межевания территории.</w:t>
            </w:r>
          </w:p>
          <w:p w:rsidR="00FA047D" w:rsidRPr="00087087" w:rsidRDefault="00FA047D" w:rsidP="00B47414">
            <w:pPr>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lastRenderedPageBreak/>
              <w:t>Обслуживание автотранспорта 4.9.</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многоярусных, не указанных в </w:t>
            </w:r>
            <w:hyperlink r:id="rId36" w:history="1">
              <w:r w:rsidRPr="00087087">
                <w:rPr>
                  <w:rFonts w:ascii="Courier New" w:hAnsi="Courier New" w:cs="Courier New"/>
                  <w:sz w:val="22"/>
                  <w:szCs w:val="22"/>
                </w:rPr>
                <w:t>коде 2.7.1</w:t>
              </w:r>
            </w:hyperlink>
          </w:p>
          <w:p w:rsidR="00FA047D" w:rsidRPr="00087087" w:rsidRDefault="00FA047D" w:rsidP="00B47414">
            <w:pPr>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Постоянные или временные гаражи с несколькими стояночными местами.</w:t>
            </w:r>
          </w:p>
          <w:p w:rsidR="00FA047D" w:rsidRPr="00087087" w:rsidRDefault="00FA047D" w:rsidP="00B47414">
            <w:pPr>
              <w:rPr>
                <w:rFonts w:ascii="Courier New" w:hAnsi="Courier New" w:cs="Courier New"/>
              </w:rPr>
            </w:pPr>
            <w:r w:rsidRPr="00087087">
              <w:rPr>
                <w:rFonts w:ascii="Courier New" w:hAnsi="Courier New" w:cs="Courier New"/>
                <w:sz w:val="22"/>
                <w:szCs w:val="22"/>
              </w:rPr>
              <w:t>Стоянки, (парковки), в том числе многоярусные</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rPr>
                <w:rFonts w:ascii="Courier New" w:hAnsi="Courier New" w:cs="Courier New"/>
              </w:rPr>
            </w:pPr>
            <w:r w:rsidRPr="00087087">
              <w:rPr>
                <w:rFonts w:ascii="Courier New" w:hAnsi="Courier New" w:cs="Courier New"/>
                <w:sz w:val="22"/>
                <w:szCs w:val="22"/>
              </w:rPr>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w:t>
            </w:r>
            <w:r w:rsidRPr="00087087">
              <w:rPr>
                <w:rFonts w:ascii="Courier New" w:hAnsi="Courier New" w:cs="Courier New"/>
                <w:sz w:val="22"/>
                <w:szCs w:val="22"/>
              </w:rPr>
              <w:lastRenderedPageBreak/>
              <w:t>осуществлять в соответствии с требованиями к размещению таких объектов</w:t>
            </w:r>
            <w:proofErr w:type="gramStart"/>
            <w:r w:rsidRPr="00087087">
              <w:rPr>
                <w:rFonts w:ascii="Courier New" w:hAnsi="Courier New" w:cs="Courier New"/>
                <w:sz w:val="22"/>
                <w:szCs w:val="22"/>
              </w:rPr>
              <w:t xml:space="preserve"> ,</w:t>
            </w:r>
            <w:proofErr w:type="gramEnd"/>
            <w:r w:rsidRPr="00087087">
              <w:rPr>
                <w:rFonts w:ascii="Courier New" w:hAnsi="Courier New" w:cs="Courier New"/>
                <w:sz w:val="22"/>
                <w:szCs w:val="22"/>
              </w:rPr>
              <w:t xml:space="preserve">со СП 42.13330.2016, со строительными нормами и правилами, </w:t>
            </w:r>
            <w:proofErr w:type="spellStart"/>
            <w:r w:rsidRPr="00087087">
              <w:rPr>
                <w:rFonts w:ascii="Courier New" w:hAnsi="Courier New" w:cs="Courier New"/>
                <w:sz w:val="22"/>
                <w:szCs w:val="22"/>
              </w:rPr>
              <w:t>СП,СаНПиН</w:t>
            </w:r>
            <w:proofErr w:type="spellEnd"/>
            <w:r w:rsidRPr="00087087">
              <w:rPr>
                <w:rFonts w:ascii="Courier New" w:hAnsi="Courier New" w:cs="Courier New"/>
                <w:sz w:val="22"/>
                <w:szCs w:val="22"/>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5B7B81" w:rsidRDefault="00FA047D" w:rsidP="00FA047D">
      <w:pPr>
        <w:widowControl w:val="0"/>
        <w:autoSpaceDE w:val="0"/>
        <w:autoSpaceDN w:val="0"/>
        <w:adjustRightInd w:val="0"/>
        <w:jc w:val="center"/>
        <w:rPr>
          <w:rFonts w:ascii="Arial" w:hAnsi="Arial" w:cs="Arial"/>
        </w:rPr>
      </w:pP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rPr>
          <w:rFonts w:ascii="Arial" w:hAnsi="Arial" w:cs="Arial"/>
        </w:rPr>
      </w:pPr>
    </w:p>
    <w:p w:rsidR="00FA047D" w:rsidRPr="005B7B81" w:rsidRDefault="00FA047D" w:rsidP="00FA047D">
      <w:pPr>
        <w:widowControl w:val="0"/>
        <w:jc w:val="center"/>
        <w:outlineLvl w:val="0"/>
        <w:rPr>
          <w:rFonts w:ascii="Arial" w:hAnsi="Arial" w:cs="Arial"/>
        </w:rPr>
      </w:pPr>
      <w:r w:rsidRPr="005B7B81">
        <w:rPr>
          <w:rFonts w:ascii="Arial" w:hAnsi="Arial" w:cs="Arial"/>
        </w:rPr>
        <w:t>ПРОИЗВОДСТВЕННЫЕ ЗОНЫ:</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lastRenderedPageBreak/>
        <w:t>ЗОНА ПРОМЫШЛЕННЫХ ОБЪЕКТОВ IV, V КЛАССА ОПАСНОСТИ (ПЗ-1)</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884" w:type="dxa"/>
        <w:tblInd w:w="-34"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412"/>
        <w:gridCol w:w="2978"/>
        <w:gridCol w:w="2409"/>
        <w:gridCol w:w="3685"/>
        <w:gridCol w:w="3400"/>
      </w:tblGrid>
      <w:tr w:rsidR="00FA047D" w:rsidRPr="00F44AC8" w:rsidTr="00B47414">
        <w:trPr>
          <w:tblHeader/>
        </w:trPr>
        <w:tc>
          <w:tcPr>
            <w:tcW w:w="7799"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412"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8"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0"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rPr>
          <w:trHeight w:val="1541"/>
        </w:trPr>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Легкая промышленность 6.3.</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предназначенных для текстильной, </w:t>
            </w:r>
            <w:proofErr w:type="spellStart"/>
            <w:proofErr w:type="gramStart"/>
            <w:r w:rsidRPr="00087087">
              <w:rPr>
                <w:rFonts w:ascii="Courier New" w:hAnsi="Courier New" w:cs="Courier New"/>
                <w:sz w:val="22"/>
                <w:szCs w:val="22"/>
              </w:rPr>
              <w:t>фарфоро</w:t>
            </w:r>
            <w:proofErr w:type="spellEnd"/>
            <w:r w:rsidRPr="00087087">
              <w:rPr>
                <w:rFonts w:ascii="Courier New" w:hAnsi="Courier New" w:cs="Courier New"/>
                <w:sz w:val="22"/>
                <w:szCs w:val="22"/>
              </w:rPr>
              <w:t>-фаянсовой</w:t>
            </w:r>
            <w:proofErr w:type="gramEnd"/>
            <w:r w:rsidRPr="00087087">
              <w:rPr>
                <w:rFonts w:ascii="Courier New" w:hAnsi="Courier New" w:cs="Courier New"/>
                <w:sz w:val="22"/>
                <w:szCs w:val="22"/>
              </w:rPr>
              <w:t>, электронной промышленности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Объекты текстильной промышленности и производства легкой промышленности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устанавливаются.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3.Максимальное количество этажей- 1.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 </w:t>
            </w:r>
          </w:p>
        </w:tc>
        <w:tc>
          <w:tcPr>
            <w:tcW w:w="3400"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В  полосе примыкания к жилым зонам запрещено размещать на границе производственной зоны глухие заборы. Рекомендуется использование входящей в состав санитарно-защитной зоны полосы примыкания для размещения коммунальных объектов жилой зоны, гаражей-стоянок различных типов, зеленых </w:t>
            </w:r>
            <w:r w:rsidRPr="00087087">
              <w:rPr>
                <w:rFonts w:ascii="Courier New" w:hAnsi="Courier New" w:cs="Courier New"/>
                <w:sz w:val="22"/>
                <w:szCs w:val="22"/>
              </w:rPr>
              <w:lastRenderedPageBreak/>
              <w:t>насаждений.</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Резервирование участков на площадке предприятия для развития отдельных цехов или производств допускается предусматривать только в соответствии с проектом развития данного предприятия, составленным и утвержденным в установленном порядке.</w:t>
            </w:r>
          </w:p>
          <w:p w:rsidR="00FA047D" w:rsidRPr="00087087" w:rsidRDefault="00FA047D" w:rsidP="00B47414">
            <w:pPr>
              <w:jc w:val="both"/>
              <w:rPr>
                <w:rFonts w:ascii="Courier New" w:hAnsi="Courier New" w:cs="Courier New"/>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eastAsia="Arial" w:hAnsi="Courier New" w:cs="Courier New"/>
              </w:rPr>
            </w:pPr>
            <w:r w:rsidRPr="00087087">
              <w:rPr>
                <w:rFonts w:ascii="Courier New" w:eastAsia="Arial" w:hAnsi="Courier New" w:cs="Courier New"/>
                <w:sz w:val="22"/>
                <w:szCs w:val="22"/>
              </w:rPr>
              <w:t>Пищевая промышленность 6.4.</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w:t>
            </w:r>
            <w:r w:rsidRPr="00087087">
              <w:rPr>
                <w:rFonts w:ascii="Courier New" w:hAnsi="Courier New" w:cs="Courier New"/>
                <w:sz w:val="22"/>
                <w:szCs w:val="22"/>
              </w:rPr>
              <w:lastRenderedPageBreak/>
              <w:t>алкогольных напитков и табачных изделий</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Промышленные объекты и производства по обработке пищевых продуктов и вкусовых веществ </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Строительная промышленность 6.6.</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строительной промышленности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Склады 6.8.</w:t>
            </w:r>
          </w:p>
        </w:tc>
        <w:tc>
          <w:tcPr>
            <w:tcW w:w="297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сооружений, имеющих назначение по временному хранению, распределению и перевалке грузов (за </w:t>
            </w:r>
            <w:r w:rsidRPr="00087087">
              <w:rPr>
                <w:rFonts w:ascii="Courier New" w:hAnsi="Courier New" w:cs="Courier New"/>
                <w:sz w:val="22"/>
                <w:szCs w:val="22"/>
              </w:rPr>
              <w:lastRenderedPageBreak/>
              <w:t>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roofErr w:type="gramEnd"/>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Коммунальные и  складские объекты</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IV, V и более низкого класса опасности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lastRenderedPageBreak/>
              <w:t>Производственная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деятельность 6.0.</w:t>
            </w:r>
          </w:p>
          <w:p w:rsidR="00FA047D" w:rsidRPr="00087087" w:rsidRDefault="00FA047D" w:rsidP="00B47414">
            <w:pPr>
              <w:jc w:val="both"/>
              <w:rPr>
                <w:rFonts w:ascii="Courier New" w:hAnsi="Courier New" w:cs="Courier New"/>
              </w:rPr>
            </w:pP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 xml:space="preserve">Размещение объектов капитального строительства в целях добычи недр, их переработки, изготовления вещей </w:t>
            </w:r>
            <w:r w:rsidRPr="00087087">
              <w:rPr>
                <w:rFonts w:ascii="Courier New" w:hAnsi="Courier New" w:cs="Courier New"/>
                <w:sz w:val="22"/>
                <w:szCs w:val="22"/>
              </w:rPr>
              <w:lastRenderedPageBreak/>
              <w:t>промышленным способом</w:t>
            </w: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недропользования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Объекты по переработке недр</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Промышленные объекты (в том </w:t>
            </w:r>
            <w:r w:rsidRPr="00087087">
              <w:rPr>
                <w:rFonts w:ascii="Courier New" w:hAnsi="Courier New" w:cs="Courier New"/>
                <w:sz w:val="22"/>
                <w:szCs w:val="22"/>
              </w:rPr>
              <w:lastRenderedPageBreak/>
              <w:t xml:space="preserve">числе по производству дорожно-строительных материалов, щебня, </w:t>
            </w:r>
            <w:proofErr w:type="spellStart"/>
            <w:proofErr w:type="gramStart"/>
            <w:r w:rsidRPr="00087087">
              <w:rPr>
                <w:rFonts w:ascii="Courier New" w:hAnsi="Courier New" w:cs="Courier New"/>
                <w:sz w:val="22"/>
                <w:szCs w:val="22"/>
              </w:rPr>
              <w:t>асфальто</w:t>
            </w:r>
            <w:proofErr w:type="spellEnd"/>
            <w:r w:rsidRPr="00087087">
              <w:rPr>
                <w:rFonts w:ascii="Courier New" w:hAnsi="Courier New" w:cs="Courier New"/>
                <w:sz w:val="22"/>
                <w:szCs w:val="22"/>
              </w:rPr>
              <w:t>-бетонов</w:t>
            </w:r>
            <w:proofErr w:type="gramEnd"/>
            <w:r w:rsidRPr="00087087">
              <w:rPr>
                <w:rFonts w:ascii="Courier New" w:hAnsi="Courier New" w:cs="Courier New"/>
                <w:sz w:val="22"/>
                <w:szCs w:val="22"/>
              </w:rPr>
              <w:t>, бетонов)</w:t>
            </w:r>
          </w:p>
        </w:tc>
        <w:tc>
          <w:tcPr>
            <w:tcW w:w="3685" w:type="dxa"/>
            <w:vMerge w:val="restart"/>
            <w:tcBorders>
              <w:top w:val="single" w:sz="12" w:space="0" w:color="auto"/>
              <w:left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lastRenderedPageBreak/>
              <w:t>1. Предельный размер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3.Предельное количество этажей, предельная высота зданий, строений, сооружений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не устанавливается</w:t>
            </w:r>
          </w:p>
        </w:tc>
        <w:tc>
          <w:tcPr>
            <w:tcW w:w="3400" w:type="dxa"/>
            <w:vMerge w:val="restart"/>
            <w:tcBorders>
              <w:top w:val="single" w:sz="12" w:space="0" w:color="auto"/>
              <w:left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087087">
              <w:rPr>
                <w:rFonts w:ascii="Courier New" w:hAnsi="Courier New" w:cs="Courier New"/>
                <w:sz w:val="22"/>
                <w:szCs w:val="22"/>
              </w:rPr>
              <w:lastRenderedPageBreak/>
              <w:t>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данного вида в отношении земельных участков и объектов капитального строительства запрещается на  акватории озера Байкал, в его </w:t>
            </w:r>
            <w:proofErr w:type="spellStart"/>
            <w:r w:rsidRPr="00087087">
              <w:rPr>
                <w:rFonts w:ascii="Courier New" w:hAnsi="Courier New" w:cs="Courier New"/>
                <w:sz w:val="22"/>
                <w:szCs w:val="22"/>
              </w:rPr>
              <w:t>водоохранной</w:t>
            </w:r>
            <w:proofErr w:type="spellEnd"/>
            <w:r w:rsidRPr="00087087">
              <w:rPr>
                <w:rFonts w:ascii="Courier New" w:hAnsi="Courier New" w:cs="Courier New"/>
                <w:sz w:val="22"/>
                <w:szCs w:val="22"/>
              </w:rPr>
              <w:t xml:space="preserve"> зоны, в руслах нерестовых рек и их водоохранных зонах, кроме добычи подземных вод для целей питьевого и хозяйственно-бытового водоснабжения, а также проведения </w:t>
            </w:r>
            <w:proofErr w:type="spellStart"/>
            <w:r w:rsidRPr="00087087">
              <w:rPr>
                <w:rFonts w:ascii="Courier New" w:hAnsi="Courier New" w:cs="Courier New"/>
                <w:sz w:val="22"/>
                <w:szCs w:val="22"/>
              </w:rPr>
              <w:t>дноуглубитльных</w:t>
            </w:r>
            <w:proofErr w:type="spellEnd"/>
            <w:r w:rsidRPr="00087087">
              <w:rPr>
                <w:rFonts w:ascii="Courier New" w:hAnsi="Courier New" w:cs="Courier New"/>
                <w:sz w:val="22"/>
                <w:szCs w:val="22"/>
              </w:rPr>
              <w:t xml:space="preserve"> работ. Применение данного вида использования земельных участков и объектов капитального строительства осуществляется с соблюдением требований Федеральным законом  от 01.05.1999 № 94-ФЗ «Об охране озера Байкал», </w:t>
            </w:r>
            <w:r w:rsidRPr="00087087">
              <w:rPr>
                <w:rFonts w:ascii="Courier New" w:hAnsi="Courier New" w:cs="Courier New"/>
                <w:sz w:val="22"/>
                <w:szCs w:val="22"/>
              </w:rPr>
              <w:lastRenderedPageBreak/>
              <w:t>Постановлением Правительства Российской Федерации от 30.08.2001 № 643 «Об утверждении перечня видов деятельности, запрещенных в центральной экологической зоне Байкальской природной территории»</w:t>
            </w:r>
          </w:p>
        </w:tc>
      </w:tr>
      <w:tr w:rsidR="00FA047D" w:rsidRPr="00F44AC8" w:rsidTr="00B47414">
        <w:tc>
          <w:tcPr>
            <w:tcW w:w="2412"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Недропользование 6.1.</w:t>
            </w:r>
          </w:p>
        </w:tc>
        <w:tc>
          <w:tcPr>
            <w:tcW w:w="2978"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Осуществление геологических изысканий;</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 xml:space="preserve">добыча недр </w:t>
            </w:r>
            <w:proofErr w:type="gramStart"/>
            <w:r w:rsidRPr="00087087">
              <w:rPr>
                <w:rFonts w:ascii="Courier New" w:hAnsi="Courier New" w:cs="Courier New"/>
                <w:sz w:val="22"/>
                <w:szCs w:val="22"/>
              </w:rPr>
              <w:t>открытым</w:t>
            </w:r>
            <w:proofErr w:type="gramEnd"/>
          </w:p>
          <w:p w:rsidR="00FA047D" w:rsidRPr="00087087" w:rsidRDefault="00FA047D" w:rsidP="00B47414">
            <w:pPr>
              <w:autoSpaceDE w:val="0"/>
              <w:autoSpaceDN w:val="0"/>
              <w:adjustRightInd w:val="0"/>
              <w:jc w:val="both"/>
              <w:rPr>
                <w:rFonts w:ascii="Courier New" w:hAnsi="Courier New" w:cs="Courier New"/>
              </w:rPr>
            </w:pPr>
            <w:proofErr w:type="gramStart"/>
            <w:r w:rsidRPr="00087087">
              <w:rPr>
                <w:rFonts w:ascii="Courier New" w:hAnsi="Courier New" w:cs="Courier New"/>
                <w:sz w:val="22"/>
                <w:szCs w:val="22"/>
              </w:rPr>
              <w:t>(карьеры, отвалы) и закрытым (шахты, скважины) способами; размещение объектов капитального строительства, в том числе подземных, в целях добычи недр;</w:t>
            </w:r>
            <w:proofErr w:type="gramEnd"/>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размещение объектов капитального строительства, необходимых для подготовки</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сырья к транспортировке и (или) промышленной переработке;</w:t>
            </w:r>
          </w:p>
          <w:p w:rsidR="00FA047D" w:rsidRPr="00087087" w:rsidRDefault="00FA047D" w:rsidP="00B47414">
            <w:pPr>
              <w:autoSpaceDE w:val="0"/>
              <w:autoSpaceDN w:val="0"/>
              <w:adjustRightInd w:val="0"/>
              <w:jc w:val="both"/>
              <w:rPr>
                <w:rFonts w:ascii="Courier New" w:hAnsi="Courier New" w:cs="Courier New"/>
              </w:rPr>
            </w:pPr>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недропользования</w:t>
            </w:r>
          </w:p>
          <w:p w:rsidR="00FA047D" w:rsidRPr="00087087" w:rsidRDefault="00FA047D" w:rsidP="00B47414">
            <w:pPr>
              <w:autoSpaceDE w:val="0"/>
              <w:autoSpaceDN w:val="0"/>
              <w:adjustRightInd w:val="0"/>
              <w:jc w:val="both"/>
              <w:rPr>
                <w:rFonts w:ascii="Courier New" w:hAnsi="Courier New" w:cs="Courier New"/>
              </w:rPr>
            </w:pPr>
            <w:r w:rsidRPr="00087087">
              <w:rPr>
                <w:rFonts w:ascii="Courier New" w:hAnsi="Courier New" w:cs="Courier New"/>
                <w:sz w:val="22"/>
                <w:szCs w:val="22"/>
              </w:rPr>
              <w:t>Объекты капитального строительства, необходимые для подготовки сырья к транспортировке и (или) промышленной переработке.</w:t>
            </w:r>
          </w:p>
          <w:p w:rsidR="00FA047D" w:rsidRPr="00087087" w:rsidRDefault="00FA047D" w:rsidP="00B47414">
            <w:pPr>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3400"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w:t>
            </w:r>
            <w:r w:rsidRPr="00087087">
              <w:rPr>
                <w:rFonts w:ascii="Courier New" w:hAnsi="Courier New" w:cs="Courier New"/>
                <w:sz w:val="22"/>
                <w:szCs w:val="22"/>
              </w:rPr>
              <w:lastRenderedPageBreak/>
              <w:t>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Стоянки автомобильного транспорта специализированной техники обслуживания </w:t>
            </w:r>
            <w:r w:rsidRPr="00087087">
              <w:rPr>
                <w:rFonts w:ascii="Courier New" w:hAnsi="Courier New" w:cs="Courier New"/>
                <w:sz w:val="22"/>
                <w:szCs w:val="22"/>
              </w:rPr>
              <w:lastRenderedPageBreak/>
              <w:t>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lastRenderedPageBreak/>
              <w:t>3. Предельное количество этажей, предельная высота зданий, строений, сооружений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 10.</w:t>
            </w:r>
          </w:p>
        </w:tc>
        <w:tc>
          <w:tcPr>
            <w:tcW w:w="3407" w:type="dxa"/>
            <w:vMerge w:val="restart"/>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w:t>
            </w:r>
            <w:r w:rsidRPr="00087087">
              <w:rPr>
                <w:rFonts w:ascii="Courier New" w:hAnsi="Courier New" w:cs="Courier New"/>
                <w:sz w:val="22"/>
                <w:szCs w:val="22"/>
              </w:rPr>
              <w:lastRenderedPageBreak/>
              <w:t>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Коммунальное обслуживание 3.1.</w:t>
            </w:r>
          </w:p>
          <w:p w:rsidR="00FA047D" w:rsidRPr="00087087" w:rsidRDefault="00FA047D" w:rsidP="00B47414">
            <w:pPr>
              <w:jc w:val="both"/>
              <w:rPr>
                <w:rFonts w:ascii="Courier New" w:hAnsi="Courier New" w:cs="Courier New"/>
              </w:rPr>
            </w:pP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proofErr w:type="gramStart"/>
            <w:r w:rsidRPr="00087087">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w:t>
            </w:r>
            <w:r w:rsidRPr="00087087">
              <w:rPr>
                <w:rFonts w:ascii="Courier New" w:hAnsi="Courier New" w:cs="Courier New"/>
                <w:sz w:val="22"/>
                <w:szCs w:val="22"/>
              </w:rPr>
              <w:lastRenderedPageBreak/>
              <w:t>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09"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Стоянки, гаражи и мастерские для обслуживания уборочной и аварийной техники</w:t>
            </w:r>
          </w:p>
          <w:p w:rsidR="00FA047D" w:rsidRPr="00087087" w:rsidRDefault="00FA047D" w:rsidP="00B47414">
            <w:pPr>
              <w:jc w:val="both"/>
              <w:rPr>
                <w:rFonts w:ascii="Courier New" w:hAnsi="Courier New" w:cs="Courier New"/>
              </w:rPr>
            </w:pP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2.Минимальный отступ от границ земельного участка – 5 м. 3.Максимальное количество этажей – 1.</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4.Максимальный процент застройки – не устанавливается.</w:t>
            </w:r>
          </w:p>
          <w:p w:rsidR="00FA047D" w:rsidRPr="00087087" w:rsidRDefault="00FA047D" w:rsidP="00B47414">
            <w:pPr>
              <w:jc w:val="both"/>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Arial" w:hAnsi="Arial" w:cs="Arial"/>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67"/>
        <w:gridCol w:w="2976"/>
        <w:gridCol w:w="2409"/>
        <w:gridCol w:w="3683"/>
        <w:gridCol w:w="3407"/>
      </w:tblGrid>
      <w:tr w:rsidR="00FA047D" w:rsidRPr="00F44AC8" w:rsidTr="00B47414">
        <w:trPr>
          <w:tblHeader/>
        </w:trPr>
        <w:tc>
          <w:tcPr>
            <w:tcW w:w="7652"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3"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7"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83"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3407"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blHeader/>
        </w:trPr>
        <w:tc>
          <w:tcPr>
            <w:tcW w:w="226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6"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2</w:t>
            </w:r>
          </w:p>
        </w:tc>
        <w:tc>
          <w:tcPr>
            <w:tcW w:w="2409"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3</w:t>
            </w:r>
          </w:p>
        </w:tc>
        <w:tc>
          <w:tcPr>
            <w:tcW w:w="3683"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4</w:t>
            </w:r>
          </w:p>
        </w:tc>
        <w:tc>
          <w:tcPr>
            <w:tcW w:w="3407" w:type="dxa"/>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Обслуживание автотранспорта 4.9.</w:t>
            </w:r>
          </w:p>
        </w:tc>
        <w:tc>
          <w:tcPr>
            <w:tcW w:w="2976"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Размещение постоянных или временных гаражей с несколькими стояночными местами, </w:t>
            </w:r>
            <w:r w:rsidRPr="00087087">
              <w:rPr>
                <w:rFonts w:ascii="Courier New" w:hAnsi="Courier New" w:cs="Courier New"/>
                <w:sz w:val="22"/>
                <w:szCs w:val="22"/>
              </w:rPr>
              <w:lastRenderedPageBreak/>
              <w:t>стоянок (парковок), гаражей, в том числе многоярусных, не указанных в коде 2.7.1</w:t>
            </w:r>
          </w:p>
        </w:tc>
        <w:tc>
          <w:tcPr>
            <w:tcW w:w="2409"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Стоянки автомобильного транспорта специализированной техники </w:t>
            </w:r>
            <w:r w:rsidRPr="00087087">
              <w:rPr>
                <w:rFonts w:ascii="Courier New" w:hAnsi="Courier New" w:cs="Courier New"/>
                <w:sz w:val="22"/>
                <w:szCs w:val="22"/>
              </w:rPr>
              <w:lastRenderedPageBreak/>
              <w:t>обслуживания объектов</w:t>
            </w:r>
          </w:p>
        </w:tc>
        <w:tc>
          <w:tcPr>
            <w:tcW w:w="3683"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1.Предельные размеры земельных участков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2.Минимальный отступ от границ земельного участка </w:t>
            </w:r>
            <w:r w:rsidRPr="00087087">
              <w:rPr>
                <w:rFonts w:ascii="Courier New" w:hAnsi="Courier New" w:cs="Courier New"/>
                <w:sz w:val="22"/>
                <w:szCs w:val="22"/>
              </w:rPr>
              <w:lastRenderedPageBreak/>
              <w:t>– не устанавливается.</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3. Максимальная высота зданий, строений, сооружений – 3 м.</w:t>
            </w:r>
          </w:p>
          <w:p w:rsidR="00FA047D" w:rsidRPr="00087087" w:rsidRDefault="00FA047D" w:rsidP="00B47414">
            <w:pPr>
              <w:ind w:firstLine="34"/>
              <w:jc w:val="both"/>
              <w:rPr>
                <w:rFonts w:ascii="Courier New" w:hAnsi="Courier New" w:cs="Courier New"/>
              </w:rPr>
            </w:pPr>
            <w:r w:rsidRPr="00087087">
              <w:rPr>
                <w:rFonts w:ascii="Courier New" w:hAnsi="Courier New" w:cs="Courier New"/>
                <w:sz w:val="22"/>
                <w:szCs w:val="22"/>
              </w:rPr>
              <w:t>4.Максимальный процент застройки земельного участка не устанавливается.</w:t>
            </w:r>
          </w:p>
        </w:tc>
        <w:tc>
          <w:tcPr>
            <w:tcW w:w="3407"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jc w:val="both"/>
              <w:rPr>
                <w:rFonts w:ascii="Courier New" w:hAnsi="Courier New" w:cs="Courier New"/>
              </w:rPr>
            </w:pPr>
            <w:r w:rsidRPr="0008708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08708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p w:rsidR="00FA047D" w:rsidRPr="00087087" w:rsidRDefault="00FA047D" w:rsidP="00B47414">
            <w:pPr>
              <w:jc w:val="both"/>
              <w:rPr>
                <w:rFonts w:ascii="Courier New" w:hAnsi="Courier New" w:cs="Courier New"/>
              </w:rPr>
            </w:pPr>
          </w:p>
        </w:tc>
      </w:tr>
    </w:tbl>
    <w:p w:rsidR="00FA047D" w:rsidRPr="005B7B81" w:rsidRDefault="00FA047D" w:rsidP="00FA047D">
      <w:pPr>
        <w:widowControl w:val="0"/>
        <w:autoSpaceDE w:val="0"/>
        <w:autoSpaceDN w:val="0"/>
        <w:adjustRightInd w:val="0"/>
        <w:ind w:firstLine="709"/>
        <w:jc w:val="center"/>
        <w:rPr>
          <w:rFonts w:ascii="Arial" w:hAnsi="Arial" w:cs="Arial"/>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t>ЗОНА ОЗЕЛЕНЕНИЙ САНИТАРНО-ЗАЩИТНЫХ ЗОН, САНИТАРНЫХ</w:t>
      </w:r>
    </w:p>
    <w:p w:rsidR="00FA047D" w:rsidRPr="005B7B81" w:rsidRDefault="00FA047D" w:rsidP="00FA047D">
      <w:pPr>
        <w:widowControl w:val="0"/>
        <w:overflowPunct w:val="0"/>
        <w:autoSpaceDE w:val="0"/>
        <w:autoSpaceDN w:val="0"/>
        <w:adjustRightInd w:val="0"/>
        <w:ind w:firstLine="720"/>
        <w:jc w:val="center"/>
        <w:rPr>
          <w:rFonts w:ascii="Arial" w:hAnsi="Arial" w:cs="Arial"/>
          <w:u w:val="single"/>
        </w:rPr>
      </w:pPr>
      <w:r w:rsidRPr="005B7B81">
        <w:rPr>
          <w:rFonts w:ascii="Arial" w:hAnsi="Arial" w:cs="Arial"/>
          <w:u w:val="single"/>
        </w:rPr>
        <w:t xml:space="preserve"> РАЗРЫВОВ, ОХРАННЫХ ЗОН (ПЗ-2)</w:t>
      </w:r>
    </w:p>
    <w:p w:rsidR="00FA047D" w:rsidRPr="005B7B81" w:rsidRDefault="00FA047D" w:rsidP="00FA047D">
      <w:pPr>
        <w:overflowPunct w:val="0"/>
        <w:autoSpaceDE w:val="0"/>
        <w:autoSpaceDN w:val="0"/>
        <w:adjustRightInd w:val="0"/>
        <w:ind w:firstLine="720"/>
        <w:jc w:val="center"/>
        <w:rPr>
          <w:rFonts w:ascii="Arial" w:hAnsi="Arial" w:cs="Arial"/>
          <w:sz w:val="20"/>
          <w:u w:val="single"/>
        </w:rPr>
      </w:pPr>
    </w:p>
    <w:p w:rsidR="00FA047D" w:rsidRPr="005B7B81" w:rsidRDefault="00FA047D" w:rsidP="00FA047D">
      <w:pPr>
        <w:widowControl w:val="0"/>
        <w:overflowPunct w:val="0"/>
        <w:autoSpaceDE w:val="0"/>
        <w:autoSpaceDN w:val="0"/>
        <w:adjustRightInd w:val="0"/>
        <w:ind w:firstLine="720"/>
        <w:jc w:val="both"/>
        <w:rPr>
          <w:rFonts w:ascii="Arial" w:hAnsi="Arial" w:cs="Arial"/>
        </w:rPr>
      </w:pPr>
      <w:r w:rsidRPr="005B7B81">
        <w:rPr>
          <w:rFonts w:ascii="Arial" w:hAnsi="Arial" w:cs="Arial"/>
        </w:rPr>
        <w:t>1.ОСНОВНЫЕ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overflowPunct w:val="0"/>
        <w:autoSpaceDE w:val="0"/>
        <w:autoSpaceDN w:val="0"/>
        <w:adjustRightInd w:val="0"/>
        <w:ind w:firstLine="720"/>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08708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jc w:val="center"/>
              <w:rPr>
                <w:rFonts w:ascii="Courier New" w:hAnsi="Courier New" w:cs="Courier New"/>
              </w:rPr>
            </w:pPr>
            <w:r w:rsidRPr="0008708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r w:rsidRPr="00087087">
              <w:rPr>
                <w:rFonts w:ascii="Courier New" w:hAnsi="Courier New" w:cs="Courier New"/>
                <w:sz w:val="22"/>
                <w:szCs w:val="22"/>
              </w:rPr>
              <w:t>Охрана природных территорий 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rPr>
            </w:pPr>
            <w:proofErr w:type="gramStart"/>
            <w:r w:rsidRPr="00087087">
              <w:rPr>
                <w:rFonts w:ascii="Courier New" w:hAnsi="Courier New" w:cs="Courier New"/>
                <w:sz w:val="22"/>
                <w:szCs w:val="22"/>
              </w:rPr>
              <w:t xml:space="preserve">Сохранение отдельных естественных качеств окружающей природной среды путем ограничения </w:t>
            </w:r>
            <w:r w:rsidRPr="00087087">
              <w:rPr>
                <w:rFonts w:ascii="Courier New" w:hAnsi="Courier New" w:cs="Courier New"/>
                <w:sz w:val="22"/>
                <w:szCs w:val="22"/>
              </w:rPr>
              <w:lastRenderedPageBreak/>
              <w:t>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tabs>
                <w:tab w:val="left" w:pos="142"/>
              </w:tabs>
              <w:jc w:val="both"/>
              <w:rPr>
                <w:rFonts w:ascii="Courier New" w:hAnsi="Courier New" w:cs="Courier New"/>
                <w:shd w:val="clear" w:color="auto" w:fill="00FF00"/>
              </w:rPr>
            </w:pPr>
            <w:r w:rsidRPr="00087087">
              <w:rPr>
                <w:rFonts w:ascii="Courier New" w:hAnsi="Courier New" w:cs="Courier New"/>
                <w:b/>
                <w:sz w:val="22"/>
                <w:szCs w:val="22"/>
              </w:rPr>
              <w:lastRenderedPageBreak/>
              <w:t>-</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1. Предельные размеры земельного участка не устанавливаются.</w:t>
            </w:r>
          </w:p>
          <w:p w:rsidR="00FA047D" w:rsidRPr="00087087" w:rsidRDefault="00FA047D" w:rsidP="00B47414">
            <w:pPr>
              <w:widowControl w:val="0"/>
              <w:tabs>
                <w:tab w:val="left" w:pos="142"/>
              </w:tabs>
              <w:jc w:val="both"/>
              <w:rPr>
                <w:rFonts w:ascii="Courier New" w:hAnsi="Courier New" w:cs="Courier New"/>
              </w:rPr>
            </w:pPr>
            <w:r w:rsidRPr="00087087">
              <w:rPr>
                <w:rFonts w:ascii="Courier New" w:hAnsi="Courier New" w:cs="Courier New"/>
                <w:sz w:val="22"/>
                <w:szCs w:val="22"/>
              </w:rPr>
              <w:t xml:space="preserve">2.Предельная высота  объектов капитального </w:t>
            </w:r>
            <w:r w:rsidRPr="00087087">
              <w:rPr>
                <w:rFonts w:ascii="Courier New" w:hAnsi="Courier New" w:cs="Courier New"/>
                <w:sz w:val="22"/>
                <w:szCs w:val="22"/>
              </w:rPr>
              <w:lastRenderedPageBreak/>
              <w:t>строительства не устанавливается.</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3. Минимальный отступ от границы земельного участка  не устанавливается.</w:t>
            </w:r>
          </w:p>
          <w:p w:rsidR="00FA047D" w:rsidRPr="00087087" w:rsidRDefault="00FA047D" w:rsidP="00B47414">
            <w:pPr>
              <w:widowControl w:val="0"/>
              <w:tabs>
                <w:tab w:val="left" w:pos="142"/>
              </w:tabs>
              <w:snapToGrid w:val="0"/>
              <w:jc w:val="both"/>
              <w:rPr>
                <w:rFonts w:ascii="Courier New" w:hAnsi="Courier New" w:cs="Courier New"/>
              </w:rPr>
            </w:pPr>
            <w:r w:rsidRPr="00087087">
              <w:rPr>
                <w:rFonts w:ascii="Courier New" w:hAnsi="Courier New" w:cs="Courier New"/>
                <w:sz w:val="22"/>
                <w:szCs w:val="22"/>
              </w:rPr>
              <w:t>4. Максимальный процент застройки: земельного участка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087087" w:rsidRDefault="00FA047D" w:rsidP="00B47414">
            <w:pPr>
              <w:widowControl w:val="0"/>
              <w:jc w:val="both"/>
              <w:rPr>
                <w:rFonts w:ascii="Courier New" w:hAnsi="Courier New" w:cs="Courier New"/>
              </w:rPr>
            </w:pPr>
            <w:r w:rsidRPr="00087087">
              <w:rPr>
                <w:rFonts w:ascii="Courier New" w:hAnsi="Courier New" w:cs="Courier New"/>
                <w:sz w:val="22"/>
                <w:szCs w:val="22"/>
              </w:rPr>
              <w:lastRenderedPageBreak/>
              <w:t>Запрещается размещение объектов капитального строительства.</w:t>
            </w:r>
          </w:p>
          <w:p w:rsidR="00FA047D" w:rsidRPr="00087087" w:rsidRDefault="00FA047D" w:rsidP="00B47414">
            <w:pPr>
              <w:jc w:val="both"/>
              <w:rPr>
                <w:rFonts w:ascii="Courier New" w:hAnsi="Courier New" w:cs="Courier New"/>
              </w:rPr>
            </w:pPr>
            <w:r w:rsidRPr="00087087">
              <w:rPr>
                <w:rFonts w:ascii="Courier New" w:hAnsi="Courier New" w:cs="Courier New"/>
                <w:sz w:val="22"/>
                <w:szCs w:val="22"/>
              </w:rPr>
              <w:t xml:space="preserve">Использование земельных участков и объектов </w:t>
            </w:r>
            <w:r w:rsidRPr="00087087">
              <w:rPr>
                <w:rFonts w:ascii="Courier New" w:hAnsi="Courier New" w:cs="Courier New"/>
                <w:sz w:val="22"/>
                <w:szCs w:val="22"/>
              </w:rPr>
              <w:lastRenderedPageBreak/>
              <w:t>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087087" w:rsidRDefault="00FA047D" w:rsidP="00B47414">
            <w:pPr>
              <w:widowControl w:val="0"/>
              <w:jc w:val="both"/>
              <w:rPr>
                <w:rFonts w:ascii="Courier New" w:hAnsi="Courier New" w:cs="Courier New"/>
              </w:rPr>
            </w:pPr>
          </w:p>
        </w:tc>
      </w:tr>
    </w:tbl>
    <w:p w:rsidR="00FA047D" w:rsidRPr="005B7B81" w:rsidRDefault="00FA047D" w:rsidP="00FA047D">
      <w:pPr>
        <w:widowControl w:val="0"/>
        <w:overflowPunct w:val="0"/>
        <w:autoSpaceDE w:val="0"/>
        <w:autoSpaceDN w:val="0"/>
        <w:adjustRightInd w:val="0"/>
        <w:ind w:firstLine="720"/>
        <w:jc w:val="center"/>
        <w:rPr>
          <w:rFonts w:ascii="Arial" w:hAnsi="Arial" w:cs="Arial"/>
        </w:rPr>
      </w:pPr>
    </w:p>
    <w:p w:rsidR="00FA047D" w:rsidRPr="005B7B81" w:rsidRDefault="00FA047D" w:rsidP="00FA047D">
      <w:pPr>
        <w:widowControl w:val="0"/>
        <w:ind w:firstLine="709"/>
        <w:rPr>
          <w:rFonts w:ascii="Arial" w:hAnsi="Arial" w:cs="Arial"/>
        </w:rPr>
      </w:pPr>
      <w:r w:rsidRPr="005B7B81">
        <w:rPr>
          <w:rFonts w:ascii="Arial" w:hAnsi="Arial" w:cs="Arial"/>
        </w:rPr>
        <w:t>2.ВСПОМОГАТЕЛЬНЫЕ ВИДЫ И ПАРАМЕТРЫ РАЗРЕШЁННОГО ИСПОЛЬЗОВАНИЯ ЗЕМЕЛЬНЫХ УЧАСТКОВ И ОБЪЕКТОВ КАПИТАЛЬНОГО СТРОИТЕЛЬСТВА: нет</w:t>
      </w:r>
    </w:p>
    <w:p w:rsidR="00FA047D" w:rsidRPr="005B7B81" w:rsidRDefault="00FA047D" w:rsidP="00FA047D">
      <w:pPr>
        <w:widowControl w:val="0"/>
        <w:overflowPunct w:val="0"/>
        <w:autoSpaceDE w:val="0"/>
        <w:autoSpaceDN w:val="0"/>
        <w:adjustRightInd w:val="0"/>
        <w:ind w:firstLine="709"/>
        <w:jc w:val="both"/>
        <w:outlineLvl w:val="0"/>
        <w:rPr>
          <w:rFonts w:ascii="Arial" w:hAnsi="Arial" w:cs="Arial"/>
        </w:rPr>
      </w:pPr>
      <w:r w:rsidRPr="005B7B81">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5B7B81" w:rsidRDefault="00FA047D" w:rsidP="00FA047D">
      <w:pPr>
        <w:widowControl w:val="0"/>
        <w:jc w:val="center"/>
        <w:outlineLvl w:val="0"/>
        <w:rPr>
          <w:rFonts w:ascii="Arial" w:hAnsi="Arial" w:cs="Arial"/>
        </w:rPr>
      </w:pPr>
    </w:p>
    <w:p w:rsidR="00FA047D" w:rsidRPr="00B92DB5" w:rsidRDefault="00FA047D" w:rsidP="00FA047D">
      <w:pPr>
        <w:widowControl w:val="0"/>
        <w:jc w:val="center"/>
        <w:outlineLvl w:val="0"/>
        <w:rPr>
          <w:rFonts w:ascii="Arial" w:hAnsi="Arial" w:cs="Arial"/>
        </w:rPr>
      </w:pPr>
      <w:r w:rsidRPr="00B92DB5">
        <w:rPr>
          <w:rFonts w:ascii="Arial" w:hAnsi="Arial" w:cs="Arial"/>
        </w:rPr>
        <w:t>ЗОНЫ ИНЖЕНЕРНОЙ И ТРАНСПОРТНОЙ ИНФРАСТРУКТУР:</w:t>
      </w:r>
    </w:p>
    <w:p w:rsidR="00FA047D" w:rsidRPr="005B7B81" w:rsidRDefault="00FA047D" w:rsidP="00FA047D">
      <w:pPr>
        <w:widowControl w:val="0"/>
        <w:jc w:val="center"/>
        <w:rPr>
          <w:rFonts w:ascii="Arial" w:hAnsi="Arial" w:cs="Arial"/>
          <w:u w:val="single"/>
        </w:rPr>
      </w:pPr>
    </w:p>
    <w:p w:rsidR="00FA047D" w:rsidRPr="005B7B81"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B7B81">
        <w:rPr>
          <w:rFonts w:ascii="Arial" w:hAnsi="Arial" w:cs="Arial"/>
          <w:u w:val="single"/>
        </w:rPr>
        <w:lastRenderedPageBreak/>
        <w:t>ЗОНА ОБЪЕКТОВ ИНЖЕНЕРНОЙ ИНФРАСТРУКТУРЫ (ПЗ-3)</w:t>
      </w:r>
    </w:p>
    <w:p w:rsidR="00FA047D" w:rsidRPr="005B7B81" w:rsidRDefault="00FA047D" w:rsidP="00FA047D">
      <w:pPr>
        <w:widowControl w:val="0"/>
        <w:autoSpaceDE w:val="0"/>
        <w:autoSpaceDN w:val="0"/>
        <w:adjustRightInd w:val="0"/>
        <w:jc w:val="center"/>
        <w:rPr>
          <w:rFonts w:ascii="Arial" w:hAnsi="Arial" w:cs="Arial"/>
          <w:u w:val="single"/>
        </w:rPr>
      </w:pPr>
    </w:p>
    <w:p w:rsidR="00FA047D" w:rsidRPr="005B7B81" w:rsidRDefault="00FA047D" w:rsidP="00FA047D">
      <w:pPr>
        <w:widowControl w:val="0"/>
        <w:autoSpaceDE w:val="0"/>
        <w:autoSpaceDN w:val="0"/>
        <w:adjustRightInd w:val="0"/>
        <w:ind w:firstLine="709"/>
        <w:outlineLvl w:val="0"/>
        <w:rPr>
          <w:rFonts w:ascii="Arial" w:hAnsi="Arial" w:cs="Arial"/>
        </w:rPr>
      </w:pPr>
      <w:r w:rsidRPr="005B7B81">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B7B81"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55"/>
        <w:gridCol w:w="2957"/>
        <w:gridCol w:w="2521"/>
        <w:gridCol w:w="3638"/>
        <w:gridCol w:w="337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t>Специальное пользование водными объектами 11.2.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rPr>
            </w:pPr>
            <w:r w:rsidRPr="00B92DB5">
              <w:rPr>
                <w:rFonts w:ascii="Courier New" w:hAnsi="Courier New" w:cs="Courier New"/>
                <w:sz w:val="22"/>
                <w:szCs w:val="22"/>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bCs/>
                <w:shd w:val="clear" w:color="auto" w:fill="00FF00"/>
              </w:rPr>
            </w:pPr>
            <w:r w:rsidRPr="00B92DB5">
              <w:rPr>
                <w:rFonts w:ascii="Courier New" w:hAnsi="Courier New" w:cs="Courier New"/>
                <w:bCs/>
                <w:sz w:val="22"/>
                <w:szCs w:val="22"/>
              </w:rPr>
              <w:t xml:space="preserve">Объекты и сооружения, предназначенные для </w:t>
            </w:r>
            <w:r w:rsidRPr="00B92DB5">
              <w:rPr>
                <w:rFonts w:ascii="Courier New" w:hAnsi="Courier New" w:cs="Courier New"/>
                <w:sz w:val="22"/>
                <w:szCs w:val="22"/>
              </w:rPr>
              <w:t>забора водных ресурсов из поверхностных водных объектов, сброса сточных вод и (или) дренажных вод</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tabs>
                <w:tab w:val="left" w:pos="142"/>
              </w:tabs>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3. Максимальное количество этажей-1.</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p w:rsidR="00FA047D" w:rsidRPr="00B92DB5" w:rsidRDefault="00FA047D" w:rsidP="00B47414">
            <w:pPr>
              <w:jc w:val="both"/>
              <w:rPr>
                <w:rFonts w:ascii="Courier New" w:hAnsi="Courier New" w:cs="Courier New"/>
              </w:rPr>
            </w:pP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Расстояние от объектов инженерного благоустройства до деревьев и кустарников следует принимать:</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Газопровод и канализация – 1,5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Тепловая сеть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Водопровод, дренаж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Силовой кабель и кабель связи – 2,0 м.</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Рекомендуемые минимальные санитарно-защитные зоны для котельных составляют 50 метров от каждой котельной (СанПиН 2.2.1/2.1.1.1200-03 пункт 7.1.10 «Санитарно-защитные зоны и санитарная классификация предприятий, сооружений и иных объектов» с изменениями от 9 сентября 2010 г);</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color w:val="000000"/>
                <w:sz w:val="22"/>
                <w:szCs w:val="22"/>
              </w:rPr>
              <w:t>Газопровод высокого давления (0,6 мПа) – размер минимального расстояния 7,0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Площадь земельных участков принимать при </w:t>
            </w:r>
            <w:proofErr w:type="gramStart"/>
            <w:r w:rsidRPr="00B92DB5">
              <w:rPr>
                <w:rFonts w:ascii="Courier New" w:hAnsi="Courier New" w:cs="Courier New"/>
                <w:sz w:val="22"/>
                <w:szCs w:val="22"/>
              </w:rPr>
              <w:t>проектировании</w:t>
            </w:r>
            <w:proofErr w:type="gramEnd"/>
            <w:r w:rsidRPr="00B92DB5">
              <w:rPr>
                <w:rFonts w:ascii="Courier New" w:hAnsi="Courier New" w:cs="Courier New"/>
                <w:sz w:val="22"/>
                <w:szCs w:val="22"/>
              </w:rPr>
              <w:t xml:space="preserve"> объектов  в соответствии с требованиями к размещению таких объектов в зоне объектов инженерной инфраструктуры, СНиП, </w:t>
            </w:r>
            <w:r w:rsidRPr="00B92DB5">
              <w:rPr>
                <w:rFonts w:ascii="Courier New" w:hAnsi="Courier New" w:cs="Courier New"/>
                <w:sz w:val="22"/>
                <w:szCs w:val="22"/>
              </w:rPr>
              <w:lastRenderedPageBreak/>
              <w:t>технических регламентов, СанПиН, и др. документов.</w:t>
            </w:r>
          </w:p>
          <w:p w:rsidR="00FA047D" w:rsidRPr="00B92DB5" w:rsidRDefault="00FA047D" w:rsidP="00B47414">
            <w:pPr>
              <w:jc w:val="both"/>
              <w:rPr>
                <w:rFonts w:ascii="Courier New" w:hAnsi="Courier New" w:cs="Courier New"/>
              </w:rPr>
            </w:pPr>
          </w:p>
        </w:tc>
        <w:tc>
          <w:tcPr>
            <w:tcW w:w="3402"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jc w:val="both"/>
              <w:rPr>
                <w:rFonts w:ascii="Courier New" w:hAnsi="Courier New" w:cs="Courier New"/>
              </w:rPr>
            </w:pPr>
            <w:proofErr w:type="gramStart"/>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roofErr w:type="gramEnd"/>
          </w:p>
          <w:p w:rsidR="00FA047D" w:rsidRPr="00B92DB5" w:rsidRDefault="00FA047D" w:rsidP="00B47414">
            <w:pPr>
              <w:widowControl w:val="0"/>
              <w:jc w:val="both"/>
              <w:rPr>
                <w:rFonts w:ascii="Courier New" w:hAnsi="Courier New" w:cs="Courier New"/>
              </w:rPr>
            </w:pPr>
            <w:r w:rsidRPr="00B92DB5">
              <w:rPr>
                <w:rFonts w:ascii="Courier New" w:hAnsi="Courier New" w:cs="Courier New"/>
                <w:sz w:val="22"/>
                <w:szCs w:val="22"/>
              </w:rPr>
              <w:lastRenderedPageBreak/>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p w:rsidR="00FA047D" w:rsidRPr="00B92DB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bookmarkStart w:id="8" w:name="sub_1068"/>
            <w:r w:rsidRPr="00ED557E">
              <w:rPr>
                <w:rFonts w:ascii="Courier New" w:hAnsi="Courier New" w:cs="Courier New"/>
              </w:rPr>
              <w:lastRenderedPageBreak/>
              <w:t>Связь</w:t>
            </w:r>
            <w:bookmarkEnd w:id="8"/>
            <w:r w:rsidRPr="00ED557E">
              <w:rPr>
                <w:rFonts w:ascii="Courier New" w:hAnsi="Courier New" w:cs="Courier New"/>
              </w:rPr>
              <w:t xml:space="preserve"> 6.8.</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b/>
              </w:rPr>
            </w:pPr>
            <w:r w:rsidRPr="00ED557E">
              <w:rPr>
                <w:rFonts w:ascii="Courier New" w:hAnsi="Courier New" w:cs="Courier New"/>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w:t>
            </w:r>
            <w:r w:rsidRPr="00B92DB5">
              <w:rPr>
                <w:rFonts w:ascii="Courier New" w:hAnsi="Courier New" w:cs="Courier New"/>
                <w:sz w:val="22"/>
                <w:szCs w:val="22"/>
              </w:rPr>
              <w:lastRenderedPageBreak/>
              <w:t>на кабельных линиях связи, инфраструктуру спутниковой связи и телерадиовещания</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snapToGrid w:val="0"/>
              <w:jc w:val="both"/>
              <w:rPr>
                <w:rFonts w:ascii="Courier New" w:hAnsi="Courier New" w:cs="Courier New"/>
              </w:rPr>
            </w:pPr>
            <w:r w:rsidRPr="00ED557E">
              <w:rPr>
                <w:rFonts w:ascii="Courier New" w:hAnsi="Courier New" w:cs="Courier New"/>
              </w:rPr>
              <w:lastRenderedPageBreak/>
              <w:t>Объекты связи, радиовещания, телевидения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rPr>
                <w:rFonts w:ascii="Arial" w:hAnsi="Arial" w:cs="Arial"/>
                <w:sz w:val="20"/>
                <w:szCs w:val="20"/>
              </w:rPr>
            </w:pPr>
            <w:r w:rsidRPr="00F44AC8">
              <w:rPr>
                <w:rFonts w:ascii="Arial" w:hAnsi="Arial" w:cs="Arial"/>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bookmarkStart w:id="9" w:name="sub_1031"/>
            <w:r w:rsidRPr="00B92DB5">
              <w:rPr>
                <w:rFonts w:ascii="Courier New" w:hAnsi="Courier New" w:cs="Courier New"/>
                <w:sz w:val="22"/>
                <w:szCs w:val="22"/>
              </w:rPr>
              <w:lastRenderedPageBreak/>
              <w:t>Коммунальное обслуживание</w:t>
            </w:r>
            <w:bookmarkEnd w:id="9"/>
            <w:r w:rsidRPr="00B92DB5">
              <w:rPr>
                <w:rFonts w:ascii="Courier New" w:hAnsi="Courier New" w:cs="Courier New"/>
                <w:sz w:val="22"/>
                <w:szCs w:val="22"/>
              </w:rPr>
              <w:t xml:space="preserve"> 3.1.</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jc w:val="both"/>
              <w:rPr>
                <w:rFonts w:ascii="Courier New" w:hAnsi="Courier New" w:cs="Courier New"/>
              </w:rPr>
            </w:pPr>
            <w:proofErr w:type="gramStart"/>
            <w:r w:rsidRPr="00B92DB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w:t>
            </w:r>
            <w:r w:rsidRPr="00B92DB5">
              <w:rPr>
                <w:rFonts w:ascii="Courier New" w:hAnsi="Courier New" w:cs="Courier New"/>
                <w:sz w:val="22"/>
                <w:szCs w:val="22"/>
              </w:rPr>
              <w:lastRenderedPageBreak/>
              <w:t>подстанций, газопроводов, линий связи, телефонных станций, канализаций, стоянок, гаражей и мастерских для обслуживания уборочной и аварийной техники, а также</w:t>
            </w:r>
            <w:proofErr w:type="gramEnd"/>
            <w:r w:rsidRPr="00B92DB5">
              <w:rPr>
                <w:rFonts w:ascii="Courier New" w:hAnsi="Courier New" w:cs="Courier New"/>
                <w:sz w:val="22"/>
                <w:szCs w:val="22"/>
              </w:rPr>
              <w:t xml:space="preserve"> зданий или помещений, предназначенных для приема физических и юридических лиц в связи с предоставлением им коммунальных услуг)</w:t>
            </w:r>
          </w:p>
        </w:tc>
        <w:tc>
          <w:tcPr>
            <w:tcW w:w="2410"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jc w:val="both"/>
              <w:rPr>
                <w:rFonts w:ascii="Courier New" w:hAnsi="Courier New" w:cs="Courier New"/>
              </w:rPr>
            </w:pPr>
            <w:r w:rsidRPr="00B92DB5">
              <w:rPr>
                <w:rFonts w:ascii="Courier New" w:hAnsi="Courier New" w:cs="Courier New"/>
                <w:sz w:val="22"/>
                <w:szCs w:val="22"/>
              </w:rPr>
              <w:lastRenderedPageBreak/>
              <w:t>Объекты отвода канализационных стоков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Arial" w:hAnsi="Arial" w:cs="Arial"/>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ind w:firstLine="34"/>
              <w:jc w:val="both"/>
              <w:rPr>
                <w:rFonts w:ascii="Courier New" w:hAnsi="Courier New" w:cs="Courier New"/>
              </w:rPr>
            </w:pPr>
            <w:r w:rsidRPr="00B92DB5">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w:t>
            </w:r>
            <w:r w:rsidRPr="00B92DB5">
              <w:rPr>
                <w:rFonts w:ascii="Courier New" w:hAnsi="Courier New" w:cs="Courier New"/>
                <w:sz w:val="22"/>
                <w:szCs w:val="22"/>
              </w:rPr>
              <w:lastRenderedPageBreak/>
              <w:t>нормативов.</w:t>
            </w:r>
          </w:p>
          <w:p w:rsidR="00FA047D" w:rsidRPr="00B92DB5" w:rsidRDefault="00FA047D" w:rsidP="00B47414">
            <w:pPr>
              <w:widowControl w:val="0"/>
              <w:ind w:firstLine="540"/>
              <w:jc w:val="both"/>
              <w:rPr>
                <w:rFonts w:ascii="Courier New" w:hAnsi="Courier New" w:cs="Courier New"/>
              </w:rPr>
            </w:pPr>
          </w:p>
          <w:p w:rsidR="00FA047D" w:rsidRPr="00B92DB5" w:rsidRDefault="00FA047D" w:rsidP="00B47414">
            <w:pPr>
              <w:widowControl w:val="0"/>
              <w:jc w:val="center"/>
              <w:rPr>
                <w:rFonts w:ascii="Arial" w:hAnsi="Arial" w:cs="Arial"/>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теплоснабжения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ED557E" w:rsidRDefault="00FA047D" w:rsidP="00B47414">
            <w:pPr>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jc w:val="both"/>
              <w:rPr>
                <w:rFonts w:ascii="Courier New" w:hAnsi="Courier New" w:cs="Courier New"/>
              </w:rPr>
            </w:pPr>
            <w:r w:rsidRPr="00ED557E">
              <w:rPr>
                <w:rFonts w:ascii="Courier New" w:hAnsi="Courier New" w:cs="Courier New"/>
              </w:rPr>
              <w:t>Объекты водоснабжения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электроснабжения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связи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Объекты, связанные с оказанием коммунальных услуг</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ED557E" w:rsidRDefault="00FA047D" w:rsidP="00B47414">
            <w:pPr>
              <w:tabs>
                <w:tab w:val="left" w:pos="142"/>
              </w:tabs>
              <w:rPr>
                <w:rFonts w:ascii="Courier New" w:hAnsi="Courier New" w:cs="Courier New"/>
              </w:rPr>
            </w:pPr>
            <w:r w:rsidRPr="00ED557E">
              <w:rPr>
                <w:rFonts w:ascii="Courier New" w:hAnsi="Courier New" w:cs="Courier New"/>
              </w:rPr>
              <w:t>Стоянки, гаражи,  мастерские для обслуживания уборочной и аварийной техники,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ED557E" w:rsidRDefault="00FA047D" w:rsidP="00FA047D">
      <w:pPr>
        <w:widowControl w:val="0"/>
        <w:autoSpaceDE w:val="0"/>
        <w:autoSpaceDN w:val="0"/>
        <w:adjustRightInd w:val="0"/>
        <w:ind w:firstLine="709"/>
        <w:jc w:val="center"/>
        <w:outlineLvl w:val="0"/>
        <w:rPr>
          <w:rFonts w:ascii="Arial" w:hAnsi="Arial" w:cs="Arial"/>
        </w:rPr>
      </w:pPr>
    </w:p>
    <w:p w:rsidR="00FA047D" w:rsidRPr="00ED557E" w:rsidRDefault="00FA047D" w:rsidP="00FA047D">
      <w:pPr>
        <w:widowControl w:val="0"/>
        <w:autoSpaceDE w:val="0"/>
        <w:autoSpaceDN w:val="0"/>
        <w:adjustRightInd w:val="0"/>
        <w:ind w:firstLine="709"/>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jc w:val="center"/>
        <w:rPr>
          <w:rFonts w:ascii="Arial" w:hAnsi="Arial" w:cs="Arial"/>
        </w:rPr>
      </w:pPr>
    </w:p>
    <w:p w:rsidR="00FA047D" w:rsidRPr="00ED557E" w:rsidRDefault="00FA047D" w:rsidP="00FA047D">
      <w:pPr>
        <w:widowControl w:val="0"/>
        <w:autoSpaceDE w:val="0"/>
        <w:autoSpaceDN w:val="0"/>
        <w:adjustRightInd w:val="0"/>
        <w:ind w:left="720"/>
        <w:jc w:val="both"/>
        <w:outlineLvl w:val="0"/>
        <w:rPr>
          <w:rFonts w:ascii="Arial" w:hAnsi="Arial" w:cs="Arial"/>
        </w:rPr>
      </w:pPr>
      <w:r>
        <w:rPr>
          <w:rFonts w:ascii="Arial" w:hAnsi="Arial" w:cs="Arial"/>
        </w:rPr>
        <w:t xml:space="preserve">3. </w:t>
      </w:r>
      <w:r w:rsidRPr="00ED557E">
        <w:rPr>
          <w:rFonts w:ascii="Arial" w:hAnsi="Arial" w:cs="Arial"/>
        </w:rPr>
        <w:t>УСЛОВНО РАЗРЕШЁННЫЕ ВИДЫ И ПАРАМЕТРЫ ИСПОЛЬЗОВАНИЯ ЗЕМЕЛЬНЫХ УЧАСТКОВ И ОБЪЕКТОВ КАПИТАЛЬНОГО СТРОИТЕЛЬСТВА: нет.</w:t>
      </w:r>
    </w:p>
    <w:p w:rsidR="00FA047D" w:rsidRPr="00ED557E" w:rsidRDefault="00FA047D" w:rsidP="00FA047D">
      <w:pPr>
        <w:widowControl w:val="0"/>
        <w:autoSpaceDE w:val="0"/>
        <w:autoSpaceDN w:val="0"/>
        <w:adjustRightInd w:val="0"/>
        <w:ind w:left="709"/>
        <w:jc w:val="center"/>
        <w:outlineLvl w:val="0"/>
        <w:rPr>
          <w:rFonts w:ascii="Arial" w:hAnsi="Arial" w:cs="Arial"/>
        </w:rPr>
      </w:pP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ED557E">
        <w:rPr>
          <w:rFonts w:ascii="Arial" w:hAnsi="Arial" w:cs="Arial"/>
          <w:u w:val="single"/>
        </w:rPr>
        <w:t>ЗОНА ОБЪЕКТОВ ТРАНСПОРТНОЙ ИНФРАСТРУКТУРЫ (ПЗ-4)</w:t>
      </w:r>
    </w:p>
    <w:p w:rsidR="00FA047D" w:rsidRPr="00ED557E" w:rsidRDefault="00FA047D" w:rsidP="00FA047D">
      <w:pPr>
        <w:widowControl w:val="0"/>
        <w:overflowPunct w:val="0"/>
        <w:autoSpaceDE w:val="0"/>
        <w:autoSpaceDN w:val="0"/>
        <w:adjustRightInd w:val="0"/>
        <w:ind w:firstLine="720"/>
        <w:jc w:val="center"/>
        <w:outlineLvl w:val="0"/>
        <w:rPr>
          <w:rFonts w:ascii="Arial" w:hAnsi="Arial" w:cs="Arial"/>
          <w:u w:val="single"/>
        </w:rPr>
      </w:pPr>
    </w:p>
    <w:p w:rsidR="00FA047D" w:rsidRPr="00ED557E" w:rsidRDefault="00FA047D" w:rsidP="00FA047D">
      <w:pPr>
        <w:jc w:val="both"/>
        <w:outlineLvl w:val="0"/>
        <w:rPr>
          <w:rFonts w:ascii="Arial" w:hAnsi="Arial" w:cs="Arial"/>
        </w:rPr>
      </w:pPr>
      <w:r w:rsidRPr="00ED557E">
        <w:rPr>
          <w:rFonts w:ascii="Arial" w:hAnsi="Arial" w:cs="Arial"/>
        </w:rPr>
        <w:lastRenderedPageBreak/>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bookmarkStart w:id="10" w:name="Par223"/>
            <w:bookmarkEnd w:id="10"/>
            <w:r w:rsidRPr="00B92DB5">
              <w:rPr>
                <w:rFonts w:ascii="Courier New" w:hAnsi="Courier New" w:cs="Courier New"/>
                <w:sz w:val="22"/>
                <w:szCs w:val="22"/>
              </w:rPr>
              <w:t>Гаражи с несколькими стояночными местами, стоянок (парковок).</w:t>
            </w:r>
          </w:p>
          <w:p w:rsidR="00FA047D" w:rsidRPr="00B92DB5" w:rsidRDefault="00FA047D" w:rsidP="00B47414">
            <w:pPr>
              <w:widowControl w:val="0"/>
              <w:tabs>
                <w:tab w:val="left" w:pos="142"/>
              </w:tabs>
              <w:autoSpaceDE w:val="0"/>
              <w:jc w:val="both"/>
              <w:rPr>
                <w:rFonts w:ascii="Courier New" w:hAnsi="Courier New" w:cs="Courier New"/>
              </w:rPr>
            </w:pPr>
            <w:proofErr w:type="gramStart"/>
            <w:r w:rsidRPr="00B92DB5">
              <w:rPr>
                <w:rFonts w:ascii="Courier New" w:hAnsi="Courier New" w:cs="Courier New"/>
                <w:sz w:val="22"/>
                <w:szCs w:val="22"/>
              </w:rPr>
              <w:t>Гаражи</w:t>
            </w:r>
            <w:proofErr w:type="gramEnd"/>
            <w:r w:rsidRPr="00B92DB5">
              <w:rPr>
                <w:rFonts w:ascii="Courier New" w:hAnsi="Courier New" w:cs="Courier New"/>
                <w:sz w:val="22"/>
                <w:szCs w:val="22"/>
              </w:rPr>
              <w:t xml:space="preserve"> в том числе многоярусные.</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Стоянка автомобилей</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объектов капитального строительства – 9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 не устанавливается</w:t>
            </w: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jc w:val="both"/>
              <w:rPr>
                <w:rFonts w:ascii="Courier New" w:hAnsi="Courier New" w:cs="Courier New"/>
              </w:rPr>
            </w:pP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Земельные участки (территории) общего пользования 12.0</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jc w:val="both"/>
              <w:rPr>
                <w:rFonts w:ascii="Courier New" w:eastAsia="Calibri" w:hAnsi="Courier New" w:cs="Courier New"/>
                <w:lang w:eastAsia="en-US"/>
              </w:rPr>
            </w:pPr>
            <w:r w:rsidRPr="00B92DB5">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водных объектов общего пользования, скверов, бульваров, </w:t>
            </w:r>
            <w:r w:rsidRPr="00B92DB5">
              <w:rPr>
                <w:rFonts w:ascii="Courier New" w:hAnsi="Courier New" w:cs="Courier New"/>
                <w:sz w:val="22"/>
                <w:szCs w:val="22"/>
              </w:rPr>
              <w:lastRenderedPageBreak/>
              <w:t>площадей, проездов, малых архитектурных форм благоустройства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Пешеходные тротуары;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Пешеходные переходы;</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Бульвары;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shd w:val="clear" w:color="auto" w:fill="00FF00"/>
              </w:rPr>
            </w:pPr>
            <w:r w:rsidRPr="00B92DB5">
              <w:rPr>
                <w:rFonts w:ascii="Courier New" w:eastAsia="Calibri" w:hAnsi="Courier New" w:cs="Courier New"/>
                <w:sz w:val="22"/>
                <w:szCs w:val="22"/>
                <w:lang w:eastAsia="en-US"/>
              </w:rPr>
              <w:t>Набережные и др.</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3.Предельное количество этажей, предельная высота объектов капитального строительства, предельное количество этажей –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 xml:space="preserve">4.Максимальный процент </w:t>
            </w:r>
            <w:r w:rsidRPr="00B92DB5">
              <w:rPr>
                <w:rFonts w:ascii="Courier New" w:hAnsi="Courier New" w:cs="Courier New"/>
                <w:sz w:val="22"/>
                <w:szCs w:val="22"/>
              </w:rPr>
              <w:lastRenderedPageBreak/>
              <w:t>застройки: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Иные параметры</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Территорию зеленых насаждений принимать для:</w:t>
            </w:r>
          </w:p>
          <w:p w:rsidR="00FA047D" w:rsidRPr="00B92DB5" w:rsidRDefault="00FA047D" w:rsidP="00B47414">
            <w:pPr>
              <w:tabs>
                <w:tab w:val="left" w:pos="142"/>
              </w:tabs>
              <w:overflowPunct w:val="0"/>
              <w:autoSpaceDE w:val="0"/>
              <w:autoSpaceDN w:val="0"/>
              <w:adjustRightInd w:val="0"/>
              <w:jc w:val="both"/>
              <w:rPr>
                <w:rFonts w:ascii="Courier New" w:hAnsi="Courier New" w:cs="Courier New"/>
              </w:rPr>
            </w:pPr>
            <w:r w:rsidRPr="00B92DB5">
              <w:rPr>
                <w:rFonts w:ascii="Courier New" w:hAnsi="Courier New" w:cs="Courier New"/>
                <w:sz w:val="22"/>
                <w:szCs w:val="22"/>
              </w:rPr>
              <w:t>- бульвара 70-75 % общей площади зоны, аллеи, дорожки, площадки -25-30%,</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 сквера 60-75 % общей площади зоны, аллеи, дорожки, площадки -25-40%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lastRenderedPageBreak/>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w:t>
            </w:r>
            <w:r w:rsidRPr="00B92DB5">
              <w:rPr>
                <w:rFonts w:ascii="Courier New" w:hAnsi="Courier New" w:cs="Courier New"/>
                <w:bCs/>
                <w:sz w:val="22"/>
                <w:szCs w:val="22"/>
              </w:rPr>
              <w:lastRenderedPageBreak/>
              <w:t>(котельных,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Предельное количество этажей, предельная высота  объектов капитального строительства не устанавливается.</w:t>
            </w:r>
          </w:p>
          <w:p w:rsidR="00FA047D" w:rsidRPr="00B92DB5" w:rsidRDefault="00FA047D" w:rsidP="00B47414">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Запрещается деятельность по предоставлению жилищно-коммунальных услуг при эксплуатации санаторно-курортных и рекреационных </w:t>
            </w:r>
            <w:r w:rsidRPr="00B92DB5">
              <w:rPr>
                <w:rFonts w:ascii="Courier New" w:hAnsi="Courier New" w:cs="Courier New"/>
                <w:sz w:val="22"/>
                <w:szCs w:val="22"/>
              </w:rPr>
              <w:lastRenderedPageBreak/>
              <w:t>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в водные объекты и захоронения в них отходов, а также наземного и подземного захоронения отходов, в том числе радиоактивных 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proofErr w:type="gramStart"/>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roofErr w:type="gramEnd"/>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сточных и </w:t>
            </w:r>
            <w:r w:rsidRPr="00B92DB5">
              <w:rPr>
                <w:rFonts w:ascii="Courier New" w:hAnsi="Courier New" w:cs="Courier New"/>
                <w:sz w:val="22"/>
                <w:szCs w:val="22"/>
              </w:rPr>
              <w:lastRenderedPageBreak/>
              <w:t>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Автомобильный транспорт 7.2.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автомобильных дорог и технически связанных с ними сооружений; размещение зданий и сооружений, предназначенных для обслуживания пассажиров, а также обеспечивающие работу транспортных средств, размещение объектов, предназначенных для </w:t>
            </w:r>
            <w:r w:rsidRPr="00B92DB5">
              <w:rPr>
                <w:rFonts w:ascii="Courier New" w:hAnsi="Courier New" w:cs="Courier New"/>
                <w:sz w:val="22"/>
                <w:szCs w:val="22"/>
              </w:rPr>
              <w:lastRenderedPageBreak/>
              <w:t>размещения постов органов внутренних дел, ответственных за безопасность дорожного движения;</w:t>
            </w:r>
            <w:r w:rsidRPr="00B92DB5">
              <w:rPr>
                <w:rFonts w:ascii="Courier New" w:hAnsi="Courier New" w:cs="Courier New"/>
                <w:sz w:val="22"/>
                <w:szCs w:val="22"/>
              </w:rPr>
              <w:br/>
              <w:t>оборудование земельных участков для стоянок автомобильного транспорта, а также для размещения депо (устройства мест стоянок) автомобильного транспорта, осуществляющего перевозки людей по установленному маршруту</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Сооружения на автодорогах,</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обслуживания пассажиров;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Здания и сооружения для обеспечения работы транспортных средств.</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 xml:space="preserve">Объекты, предназначенные для размещения </w:t>
            </w:r>
            <w:r w:rsidRPr="00B92DB5">
              <w:rPr>
                <w:rFonts w:ascii="Courier New" w:eastAsia="Calibri" w:hAnsi="Courier New" w:cs="Courier New"/>
                <w:sz w:val="22"/>
                <w:szCs w:val="22"/>
                <w:lang w:eastAsia="en-US"/>
              </w:rPr>
              <w:lastRenderedPageBreak/>
              <w:t>постов органов внутренних дел</w:t>
            </w: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p>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t>Стоянки и депо автомобильного транспорта;</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lastRenderedPageBreak/>
              <w:t>1.Предельные размеры земельного участка не устанавливается.</w:t>
            </w:r>
          </w:p>
          <w:p w:rsidR="00FA047D" w:rsidRPr="00B92DB5" w:rsidRDefault="00FA047D" w:rsidP="00B47414">
            <w:pPr>
              <w:widowControl w:val="0"/>
              <w:tabs>
                <w:tab w:val="left" w:pos="142"/>
              </w:tabs>
              <w:autoSpaceDE w:val="0"/>
              <w:autoSpaceDN w:val="0"/>
              <w:adjustRightInd w:val="0"/>
              <w:jc w:val="both"/>
              <w:rPr>
                <w:rFonts w:ascii="Courier New" w:hAnsi="Courier New" w:cs="Courier New"/>
              </w:rPr>
            </w:pPr>
            <w:r w:rsidRPr="00B92DB5">
              <w:rPr>
                <w:rFonts w:ascii="Courier New" w:hAnsi="Courier New" w:cs="Courier New"/>
                <w:sz w:val="22"/>
                <w:szCs w:val="22"/>
              </w:rPr>
              <w:t>2.Минимальный отступ от границы земельного участка – не устанавливается</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Максимальная высота  зданий – 10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Максимальная высота строений, сооружений, предельное количество этажей не устанавливается.</w:t>
            </w:r>
          </w:p>
          <w:p w:rsidR="00FA047D" w:rsidRPr="00B92DB5" w:rsidRDefault="00FA047D" w:rsidP="00B47414">
            <w:pPr>
              <w:tabs>
                <w:tab w:val="left" w:pos="142"/>
                <w:tab w:val="left" w:pos="302"/>
              </w:tabs>
              <w:jc w:val="both"/>
              <w:rPr>
                <w:rFonts w:ascii="Courier New" w:hAnsi="Courier New" w:cs="Courier New"/>
                <w:b/>
              </w:rPr>
            </w:pPr>
            <w:r w:rsidRPr="00B92DB5">
              <w:rPr>
                <w:rFonts w:ascii="Courier New" w:hAnsi="Courier New" w:cs="Courier New"/>
                <w:sz w:val="22"/>
                <w:szCs w:val="22"/>
              </w:rPr>
              <w:t xml:space="preserve">4.Максимальный процент застройки: земельного участка - не </w:t>
            </w:r>
            <w:r w:rsidRPr="00B92DB5">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lastRenderedPageBreak/>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w:t>
            </w:r>
            <w:r w:rsidRPr="00B92DB5">
              <w:rPr>
                <w:rFonts w:ascii="Courier New" w:hAnsi="Courier New" w:cs="Courier New"/>
                <w:sz w:val="22"/>
                <w:szCs w:val="22"/>
              </w:rPr>
              <w:lastRenderedPageBreak/>
              <w:t>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Автозаправочные станции.</w:t>
            </w:r>
          </w:p>
          <w:p w:rsidR="00FA047D" w:rsidRPr="00B92DB5" w:rsidRDefault="00FA047D" w:rsidP="00B47414">
            <w:pPr>
              <w:widowControl w:val="0"/>
              <w:tabs>
                <w:tab w:val="left" w:pos="142"/>
              </w:tabs>
              <w:autoSpaceDE w:val="0"/>
              <w:jc w:val="both"/>
              <w:rPr>
                <w:rFonts w:ascii="Courier New" w:hAnsi="Courier New" w:cs="Courier New"/>
              </w:rPr>
            </w:pPr>
          </w:p>
        </w:tc>
        <w:tc>
          <w:tcPr>
            <w:tcW w:w="371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 xml:space="preserve">4. Максимальный процент </w:t>
            </w:r>
            <w:r w:rsidRPr="00B92DB5">
              <w:rPr>
                <w:rFonts w:ascii="Courier New" w:hAnsi="Courier New" w:cs="Courier New"/>
                <w:sz w:val="22"/>
                <w:szCs w:val="22"/>
              </w:rPr>
              <w:lastRenderedPageBreak/>
              <w:t>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jc w:val="center"/>
        <w:rPr>
          <w:rFonts w:ascii="Arial" w:hAnsi="Arial" w:cs="Arial"/>
        </w:rPr>
      </w:pPr>
    </w:p>
    <w:p w:rsidR="00FA047D" w:rsidRDefault="00FA047D" w:rsidP="00FA047D">
      <w:pPr>
        <w:outlineLvl w:val="0"/>
        <w:rPr>
          <w:rFonts w:ascii="Arial" w:hAnsi="Arial" w:cs="Arial"/>
        </w:rPr>
      </w:pPr>
      <w:r w:rsidRPr="00ED55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jc w:val="cente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r w:rsidRPr="00B92DB5">
              <w:rPr>
                <w:rFonts w:ascii="Courier New" w:hAnsi="Courier New" w:cs="Courier New"/>
                <w:sz w:val="22"/>
                <w:szCs w:val="22"/>
              </w:rPr>
              <w:t>Коммунальное обслуживание 3.1.</w:t>
            </w:r>
          </w:p>
          <w:p w:rsidR="00FA047D" w:rsidRPr="00B92DB5" w:rsidRDefault="00FA047D" w:rsidP="00B47414">
            <w:pPr>
              <w:tabs>
                <w:tab w:val="left" w:pos="142"/>
              </w:tabs>
              <w:overflowPunct w:val="0"/>
              <w:autoSpaceDE w:val="0"/>
              <w:autoSpaceDN w:val="0"/>
              <w:adjustRightInd w:val="0"/>
              <w:jc w:val="both"/>
              <w:rPr>
                <w:rFonts w:ascii="Courier New" w:hAnsi="Courier New" w:cs="Courier New"/>
                <w:b/>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proofErr w:type="gramStart"/>
            <w:r w:rsidRPr="00B92DB5">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w:t>
            </w:r>
            <w:r w:rsidRPr="00B92DB5">
              <w:rPr>
                <w:rFonts w:ascii="Courier New" w:hAnsi="Courier New" w:cs="Courier New"/>
                <w:bCs/>
                <w:sz w:val="22"/>
                <w:szCs w:val="22"/>
              </w:rPr>
              <w:lastRenderedPageBreak/>
              <w:t>уборочной и аварийной техники)</w:t>
            </w:r>
            <w:proofErr w:type="gramEnd"/>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hAnsi="Courier New" w:cs="Courier New"/>
                <w:bCs/>
              </w:rPr>
            </w:pPr>
            <w:r w:rsidRPr="00B92DB5">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не устанавливается.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не устанавливается.</w:t>
            </w:r>
          </w:p>
          <w:p w:rsidR="00FA047D" w:rsidRPr="00B92DB5" w:rsidRDefault="00FA047D" w:rsidP="00B92DB5">
            <w:pPr>
              <w:widowControl w:val="0"/>
              <w:tabs>
                <w:tab w:val="left" w:pos="142"/>
              </w:tabs>
              <w:autoSpaceDE w:val="0"/>
              <w:snapToGrid w:val="0"/>
              <w:jc w:val="both"/>
              <w:rPr>
                <w:rFonts w:ascii="Courier New" w:hAnsi="Courier New" w:cs="Courier New"/>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Запрещается:</w:t>
            </w:r>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xml:space="preserve">- сброс в водные объекты и захоронения в них отходов, а также наземного и подземного захоронения отходов, в том числе радиоактивных </w:t>
            </w:r>
            <w:r w:rsidRPr="00B92DB5">
              <w:rPr>
                <w:rFonts w:ascii="Courier New" w:hAnsi="Courier New" w:cs="Courier New"/>
                <w:sz w:val="22"/>
                <w:szCs w:val="22"/>
              </w:rPr>
              <w:lastRenderedPageBreak/>
              <w:t>веществ (материалов);</w:t>
            </w:r>
          </w:p>
          <w:p w:rsidR="00FA047D" w:rsidRPr="00B92DB5" w:rsidRDefault="00FA047D" w:rsidP="00B47414">
            <w:pPr>
              <w:widowControl w:val="0"/>
              <w:autoSpaceDE w:val="0"/>
              <w:autoSpaceDN w:val="0"/>
              <w:adjustRightInd w:val="0"/>
              <w:jc w:val="both"/>
              <w:rPr>
                <w:rFonts w:ascii="Courier New" w:hAnsi="Courier New" w:cs="Courier New"/>
              </w:rPr>
            </w:pPr>
            <w:proofErr w:type="gramStart"/>
            <w:r w:rsidRPr="00B92DB5">
              <w:rPr>
                <w:rFonts w:ascii="Courier New" w:hAnsi="Courier New" w:cs="Courier New"/>
                <w:sz w:val="22"/>
                <w:szCs w:val="22"/>
              </w:rPr>
              <w:t xml:space="preserve">- сброс сточных вод без очистки до нормативного качества, а также сточных вод, содержащих токсичные и иные вещества, для которых не установлены предельно допустимые концентрации этих веществ в водных объектах </w:t>
            </w:r>
            <w:proofErr w:type="spellStart"/>
            <w:r w:rsidRPr="00B92DB5">
              <w:rPr>
                <w:rFonts w:ascii="Courier New" w:hAnsi="Courier New" w:cs="Courier New"/>
                <w:sz w:val="22"/>
                <w:szCs w:val="22"/>
              </w:rPr>
              <w:t>рыбохозяйственного</w:t>
            </w:r>
            <w:proofErr w:type="spellEnd"/>
            <w:r w:rsidRPr="00B92DB5">
              <w:rPr>
                <w:rFonts w:ascii="Courier New" w:hAnsi="Courier New" w:cs="Courier New"/>
                <w:sz w:val="22"/>
                <w:szCs w:val="22"/>
              </w:rPr>
              <w:t xml:space="preserve"> назначения;</w:t>
            </w:r>
            <w:proofErr w:type="gramEnd"/>
          </w:p>
          <w:p w:rsidR="00FA047D" w:rsidRPr="00B92DB5" w:rsidRDefault="00FA047D" w:rsidP="00B47414">
            <w:pPr>
              <w:widowControl w:val="0"/>
              <w:autoSpaceDE w:val="0"/>
              <w:autoSpaceDN w:val="0"/>
              <w:adjustRightInd w:val="0"/>
              <w:jc w:val="both"/>
              <w:rPr>
                <w:rFonts w:ascii="Courier New" w:hAnsi="Courier New" w:cs="Courier New"/>
              </w:rPr>
            </w:pPr>
            <w:r w:rsidRPr="00B92DB5">
              <w:rPr>
                <w:rFonts w:ascii="Courier New" w:hAnsi="Courier New" w:cs="Courier New"/>
                <w:sz w:val="22"/>
                <w:szCs w:val="22"/>
              </w:rPr>
              <w:t>- сброс сточных и дренажных вод в водные объекты в местах нереста и зимовки ценных и особо охраняемых видов рыб, в местах размножения эндемичных, реликтовых и занесенных в Красную книгу Российской Федерации и красные книги субъектов Российской Федерации видов животных и растений;</w:t>
            </w:r>
          </w:p>
        </w:tc>
      </w:tr>
    </w:tbl>
    <w:p w:rsidR="00FA047D" w:rsidRPr="00ED557E" w:rsidRDefault="00FA047D" w:rsidP="00FA047D">
      <w:pPr>
        <w:jc w:val="center"/>
        <w:rPr>
          <w:rFonts w:ascii="Arial" w:hAnsi="Arial" w:cs="Arial"/>
        </w:rPr>
      </w:pPr>
    </w:p>
    <w:p w:rsidR="00FA047D" w:rsidRPr="00ED557E" w:rsidRDefault="00FA047D" w:rsidP="00FA047D">
      <w:pPr>
        <w:outlineLvl w:val="0"/>
        <w:rPr>
          <w:rFonts w:ascii="Arial" w:hAnsi="Arial" w:cs="Arial"/>
        </w:rPr>
      </w:pPr>
      <w:r w:rsidRPr="00ED55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ED557E" w:rsidRDefault="00FA047D" w:rsidP="00FA047D">
      <w:pPr>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B92DB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widowControl w:val="0"/>
              <w:autoSpaceDE w:val="0"/>
              <w:autoSpaceDN w:val="0"/>
              <w:adjustRightInd w:val="0"/>
              <w:jc w:val="center"/>
              <w:rPr>
                <w:rFonts w:ascii="Courier New" w:hAnsi="Courier New" w:cs="Courier New"/>
              </w:rPr>
            </w:pPr>
            <w:r w:rsidRPr="00B92DB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Объекты придорожного сервиса 4.9.1.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textAlignment w:val="baseline"/>
              <w:rPr>
                <w:rFonts w:ascii="Courier New" w:hAnsi="Courier New" w:cs="Courier New"/>
              </w:rPr>
            </w:pPr>
            <w:r w:rsidRPr="00B92DB5">
              <w:rPr>
                <w:rFonts w:ascii="Courier New" w:hAnsi="Courier New" w:cs="Courier New"/>
                <w:sz w:val="22"/>
                <w:szCs w:val="22"/>
              </w:rPr>
              <w:t xml:space="preserve">Размещение автозаправочных станций (бензиновых, газовых); размещение магазинов сопутствующей торговли, зданий для организации общественного питания в качестве объектов придорожного сервиса; предоставление гостиничных услуг в качестве придорожного сервиса; размещение автомобильных моек и прачечных для автомобильных принадлежностей, мастерских, предназначенных для ремонта и </w:t>
            </w:r>
            <w:r w:rsidRPr="00B92DB5">
              <w:rPr>
                <w:rFonts w:ascii="Courier New" w:hAnsi="Courier New" w:cs="Courier New"/>
                <w:sz w:val="22"/>
                <w:szCs w:val="22"/>
              </w:rPr>
              <w:lastRenderedPageBreak/>
              <w:t>обслуживания автомобилей и прочих объектов придорожного сервиса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tabs>
                <w:tab w:val="left" w:pos="142"/>
              </w:tabs>
              <w:overflowPunct w:val="0"/>
              <w:autoSpaceDE w:val="0"/>
              <w:autoSpaceDN w:val="0"/>
              <w:adjustRightInd w:val="0"/>
              <w:jc w:val="both"/>
              <w:rPr>
                <w:rFonts w:ascii="Courier New" w:eastAsia="Calibri" w:hAnsi="Courier New" w:cs="Courier New"/>
                <w:lang w:eastAsia="en-US"/>
              </w:rPr>
            </w:pPr>
            <w:r w:rsidRPr="00B92DB5">
              <w:rPr>
                <w:rFonts w:ascii="Courier New" w:eastAsia="Calibri" w:hAnsi="Courier New" w:cs="Courier New"/>
                <w:sz w:val="22"/>
                <w:szCs w:val="22"/>
                <w:lang w:eastAsia="en-US"/>
              </w:rPr>
              <w:lastRenderedPageBreak/>
              <w:t>Магазины сопутствующей торговли.</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eastAsia="Calibri" w:hAnsi="Courier New" w:cs="Courier New"/>
                <w:sz w:val="22"/>
                <w:szCs w:val="22"/>
                <w:lang w:eastAsia="en-US"/>
              </w:rPr>
              <w:t xml:space="preserve">Объекты общественного питания. </w:t>
            </w:r>
            <w:r w:rsidRPr="00B92DB5">
              <w:rPr>
                <w:rFonts w:ascii="Courier New" w:hAnsi="Courier New" w:cs="Courier New"/>
                <w:sz w:val="22"/>
                <w:szCs w:val="22"/>
              </w:rPr>
              <w:t>Гостиницы.</w:t>
            </w:r>
            <w:r w:rsidRPr="00B92DB5">
              <w:rPr>
                <w:rFonts w:ascii="Courier New" w:eastAsia="Calibri" w:hAnsi="Courier New" w:cs="Courier New"/>
                <w:sz w:val="22"/>
                <w:szCs w:val="22"/>
                <w:lang w:eastAsia="en-US"/>
              </w:rPr>
              <w:t xml:space="preserve"> Автомобильные мойки и прачечные. Мастерские</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1.Предельные размеры земельных участков не устанавливаются.</w:t>
            </w:r>
          </w:p>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2. Минимальный отступ от границы земельного участка – 3 м.</w:t>
            </w:r>
          </w:p>
          <w:p w:rsidR="00FA047D" w:rsidRPr="00B92DB5" w:rsidRDefault="00FA047D" w:rsidP="00B47414">
            <w:pPr>
              <w:widowControl w:val="0"/>
              <w:tabs>
                <w:tab w:val="left" w:pos="142"/>
              </w:tabs>
              <w:autoSpaceDE w:val="0"/>
              <w:jc w:val="both"/>
              <w:rPr>
                <w:rFonts w:ascii="Courier New" w:hAnsi="Courier New" w:cs="Courier New"/>
              </w:rPr>
            </w:pPr>
            <w:r w:rsidRPr="00B92DB5">
              <w:rPr>
                <w:rFonts w:ascii="Courier New" w:hAnsi="Courier New" w:cs="Courier New"/>
                <w:sz w:val="22"/>
                <w:szCs w:val="22"/>
              </w:rPr>
              <w:t>3 Предельная высота  объектов капитального строительства– 9 м.</w:t>
            </w:r>
          </w:p>
          <w:p w:rsidR="00FA047D" w:rsidRPr="00B92DB5" w:rsidRDefault="00FA047D" w:rsidP="00B47414">
            <w:pPr>
              <w:jc w:val="both"/>
              <w:rPr>
                <w:rFonts w:ascii="Courier New" w:hAnsi="Courier New" w:cs="Courier New"/>
                <w:b/>
              </w:rPr>
            </w:pPr>
            <w:r w:rsidRPr="00B92DB5">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B92DB5" w:rsidRDefault="00FA047D" w:rsidP="00B47414">
            <w:pPr>
              <w:jc w:val="both"/>
              <w:rPr>
                <w:rFonts w:ascii="Courier New" w:hAnsi="Courier New" w:cs="Courier New"/>
              </w:rPr>
            </w:pPr>
            <w:r w:rsidRPr="00B92DB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B92DB5" w:rsidRDefault="00FA047D" w:rsidP="00B47414">
            <w:pPr>
              <w:widowControl w:val="0"/>
              <w:autoSpaceDE w:val="0"/>
              <w:autoSpaceDN w:val="0"/>
              <w:adjustRightInd w:val="0"/>
              <w:jc w:val="both"/>
              <w:rPr>
                <w:rFonts w:ascii="Courier New" w:hAnsi="Courier New" w:cs="Courier New"/>
              </w:rPr>
            </w:pPr>
          </w:p>
        </w:tc>
      </w:tr>
    </w:tbl>
    <w:p w:rsidR="00FA047D" w:rsidRPr="00ED557E" w:rsidRDefault="00FA047D" w:rsidP="00FA047D">
      <w:pPr>
        <w:widowControl w:val="0"/>
        <w:jc w:val="center"/>
        <w:rPr>
          <w:rFonts w:ascii="Arial" w:hAnsi="Arial" w:cs="Arial"/>
        </w:rPr>
      </w:pPr>
    </w:p>
    <w:p w:rsidR="00FA047D" w:rsidRPr="00ED557E" w:rsidRDefault="00FA047D" w:rsidP="00FA047D">
      <w:pPr>
        <w:widowControl w:val="0"/>
        <w:jc w:val="center"/>
        <w:outlineLvl w:val="0"/>
        <w:rPr>
          <w:rFonts w:ascii="Arial" w:hAnsi="Arial" w:cs="Arial"/>
        </w:rPr>
      </w:pPr>
      <w:r w:rsidRPr="00ED557E">
        <w:rPr>
          <w:rFonts w:ascii="Arial" w:hAnsi="Arial" w:cs="Arial"/>
        </w:rPr>
        <w:t>ЗОНЫ СЕЛЬСКОХОЗЯЙСТВЕННОГО ИСПОЛЬЗОВАНИЯ:</w:t>
      </w:r>
    </w:p>
    <w:p w:rsidR="00FA047D" w:rsidRPr="00ED557E" w:rsidRDefault="00FA047D" w:rsidP="00FA047D">
      <w:pPr>
        <w:widowControl w:val="0"/>
        <w:autoSpaceDE w:val="0"/>
        <w:autoSpaceDN w:val="0"/>
        <w:adjustRightInd w:val="0"/>
        <w:jc w:val="center"/>
        <w:rPr>
          <w:rFonts w:ascii="Arial" w:hAnsi="Arial" w:cs="Arial"/>
          <w:u w:val="single"/>
        </w:rPr>
      </w:pPr>
    </w:p>
    <w:p w:rsidR="00FA047D" w:rsidRPr="00ED557E" w:rsidRDefault="00FA047D" w:rsidP="00FA047D">
      <w:pPr>
        <w:widowControl w:val="0"/>
        <w:autoSpaceDE w:val="0"/>
        <w:autoSpaceDN w:val="0"/>
        <w:adjustRightInd w:val="0"/>
        <w:ind w:firstLine="709"/>
        <w:jc w:val="center"/>
        <w:outlineLvl w:val="0"/>
        <w:rPr>
          <w:rFonts w:ascii="Arial" w:hAnsi="Arial" w:cs="Arial"/>
          <w:u w:val="single"/>
        </w:rPr>
      </w:pPr>
      <w:r w:rsidRPr="00ED557E">
        <w:rPr>
          <w:rFonts w:ascii="Arial" w:hAnsi="Arial" w:cs="Arial"/>
          <w:u w:val="single"/>
        </w:rPr>
        <w:t>ЗОНЫ ВЕДЕНИЯ ДАЧНОГО ХОЗЯЙСТВА, САДОВОДСТВА, ОГОРОДНИЧЕСТВА (СХЗ-1)</w:t>
      </w:r>
    </w:p>
    <w:p w:rsidR="00FA047D" w:rsidRPr="00ED557E" w:rsidRDefault="00FA047D" w:rsidP="00FA047D">
      <w:pPr>
        <w:widowControl w:val="0"/>
        <w:autoSpaceDE w:val="0"/>
        <w:autoSpaceDN w:val="0"/>
        <w:adjustRightInd w:val="0"/>
        <w:ind w:firstLine="709"/>
        <w:jc w:val="center"/>
        <w:rPr>
          <w:rFonts w:ascii="Arial" w:hAnsi="Arial" w:cs="Arial"/>
          <w:u w:val="single"/>
        </w:rPr>
      </w:pPr>
    </w:p>
    <w:p w:rsidR="00FA047D" w:rsidRDefault="00FA047D" w:rsidP="00FA047D">
      <w:pPr>
        <w:widowControl w:val="0"/>
        <w:autoSpaceDE w:val="0"/>
        <w:autoSpaceDN w:val="0"/>
        <w:adjustRightInd w:val="0"/>
        <w:outlineLvl w:val="0"/>
        <w:rPr>
          <w:rFonts w:ascii="Arial" w:hAnsi="Arial" w:cs="Arial"/>
        </w:rPr>
      </w:pPr>
      <w:r w:rsidRPr="00ED55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ED557E" w:rsidRDefault="00FA047D" w:rsidP="00FA047D">
      <w:pPr>
        <w:widowControl w:val="0"/>
        <w:autoSpaceDE w:val="0"/>
        <w:autoSpaceDN w:val="0"/>
        <w:adjustRightInd w:val="0"/>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Ведение садоводства 13.2</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 xml:space="preserve">Осуществление деятельности, связанной с выращиванием плодовых, ягодных, овощных, бахчевых или иных сельскохозяйственных </w:t>
            </w:r>
            <w:r w:rsidRPr="009C1D47">
              <w:rPr>
                <w:rFonts w:ascii="Courier New" w:hAnsi="Courier New" w:cs="Courier New"/>
                <w:sz w:val="22"/>
                <w:szCs w:val="22"/>
              </w:rPr>
              <w:lastRenderedPageBreak/>
              <w:t>культур и картофеля; размещение садового дома, предназначенного для отдыха и не подлежащего разделу на квартиры; размещение хозяйственных строений и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Садовый дом.</w:t>
            </w:r>
          </w:p>
          <w:p w:rsidR="00FA047D" w:rsidRPr="009C1D47" w:rsidRDefault="00FA047D" w:rsidP="00B47414">
            <w:pPr>
              <w:tabs>
                <w:tab w:val="left" w:pos="142"/>
              </w:tabs>
              <w:jc w:val="both"/>
              <w:rPr>
                <w:rFonts w:ascii="Courier New" w:hAnsi="Courier New" w:cs="Courier New"/>
                <w:b/>
                <w:shd w:val="clear" w:color="auto" w:fill="00FF00"/>
              </w:rPr>
            </w:pPr>
            <w:r w:rsidRPr="009C1D47">
              <w:rPr>
                <w:rFonts w:ascii="Courier New" w:hAnsi="Courier New" w:cs="Courier New"/>
                <w:sz w:val="22"/>
                <w:szCs w:val="22"/>
              </w:rPr>
              <w:t>Хозяйственные строения и сооружения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lastRenderedPageBreak/>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1,5  метра.</w:t>
            </w:r>
          </w:p>
          <w:p w:rsidR="00FA047D" w:rsidRPr="009C1D47" w:rsidRDefault="00FA047D" w:rsidP="00B47414">
            <w:pPr>
              <w:widowControl w:val="0"/>
              <w:autoSpaceDE w:val="0"/>
              <w:autoSpaceDN w:val="0"/>
              <w:adjustRightInd w:val="0"/>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w:t>
            </w:r>
            <w:r w:rsidRPr="009C1D47">
              <w:rPr>
                <w:rFonts w:ascii="Courier New" w:hAnsi="Courier New" w:cs="Courier New"/>
                <w:sz w:val="22"/>
                <w:szCs w:val="22"/>
              </w:rPr>
              <w:lastRenderedPageBreak/>
              <w:t>в статьях 31-35 настоящих Правил.</w:t>
            </w:r>
          </w:p>
          <w:p w:rsidR="00FA047D" w:rsidRPr="009C1D47" w:rsidRDefault="00FA047D" w:rsidP="00B47414">
            <w:pPr>
              <w:jc w:val="both"/>
              <w:rPr>
                <w:rFonts w:ascii="Courier New" w:hAnsi="Courier New" w:cs="Courier New"/>
              </w:rPr>
            </w:pP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Допускается блокировка хозяйственных построек на смежных земельных участках при условии взаимного согласия собственников жилых домов.</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Ограждения между участками должны устраиваться из прозрачных или не затеняющих материалов.</w:t>
            </w:r>
          </w:p>
          <w:p w:rsidR="00FA047D" w:rsidRPr="009C1D47"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lastRenderedPageBreak/>
              <w:t>Ведение огородничества 13.1.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textAlignment w:val="baseline"/>
              <w:rPr>
                <w:rFonts w:ascii="Courier New" w:hAnsi="Courier New" w:cs="Courier New"/>
              </w:rPr>
            </w:pPr>
            <w:r w:rsidRPr="009C1D47">
              <w:rPr>
                <w:rFonts w:ascii="Courier New" w:hAnsi="Courier New" w:cs="Courier New"/>
                <w:sz w:val="22"/>
                <w:szCs w:val="22"/>
              </w:rPr>
              <w:t xml:space="preserve">Осуществление деятельности, связанной с выращиванием ягодных, овощных, бахчевых или иных сельскохозяйственных культур и картофеля; размещение некапитального жилого строения и хозяйственных строений и сооружений, предназначенных для хранения сельскохозяйственных орудий труда и </w:t>
            </w:r>
            <w:r w:rsidRPr="009C1D47">
              <w:rPr>
                <w:rFonts w:ascii="Courier New" w:hAnsi="Courier New" w:cs="Courier New"/>
                <w:sz w:val="22"/>
                <w:szCs w:val="22"/>
              </w:rPr>
              <w:lastRenderedPageBreak/>
              <w:t>выращенной сельскохозяйственной продукции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Некапитальные жилые строения.</w:t>
            </w:r>
          </w:p>
          <w:p w:rsidR="00FA047D" w:rsidRPr="009C1D47" w:rsidRDefault="00FA047D" w:rsidP="00B47414">
            <w:pPr>
              <w:tabs>
                <w:tab w:val="left" w:pos="142"/>
              </w:tabs>
              <w:jc w:val="both"/>
              <w:rPr>
                <w:rFonts w:ascii="Courier New" w:eastAsia="Calibri" w:hAnsi="Courier New" w:cs="Courier New"/>
                <w:b/>
                <w:shd w:val="clear" w:color="auto" w:fill="00FF00"/>
              </w:rPr>
            </w:pPr>
            <w:r w:rsidRPr="009C1D47">
              <w:rPr>
                <w:rFonts w:ascii="Courier New" w:hAnsi="Courier New" w:cs="Courier New"/>
                <w:sz w:val="22"/>
                <w:szCs w:val="22"/>
              </w:rPr>
              <w:t>Подсобные сооружения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24" w:type="dxa"/>
        <w:tblInd w:w="93"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83"/>
        <w:gridCol w:w="2989"/>
        <w:gridCol w:w="2398"/>
        <w:gridCol w:w="3685"/>
        <w:gridCol w:w="3369"/>
      </w:tblGrid>
      <w:tr w:rsidR="00FA047D" w:rsidRPr="00F44AC8" w:rsidTr="00B47414">
        <w:trPr>
          <w:tblHeader/>
        </w:trPr>
        <w:tc>
          <w:tcPr>
            <w:tcW w:w="7670"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proofErr w:type="gramStart"/>
            <w:r w:rsidRPr="009C1D47">
              <w:rPr>
                <w:rFonts w:ascii="Courier New" w:hAnsi="Courier New" w:cs="Courier New"/>
                <w:bCs/>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w:t>
            </w:r>
            <w:r w:rsidRPr="009C1D47">
              <w:rPr>
                <w:rFonts w:ascii="Courier New" w:hAnsi="Courier New" w:cs="Courier New"/>
                <w:bCs/>
                <w:sz w:val="22"/>
                <w:szCs w:val="22"/>
              </w:rPr>
              <w:lastRenderedPageBreak/>
              <w:t>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w:t>
            </w:r>
            <w:proofErr w:type="gramEnd"/>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Объекты инженерно-технического обеспечения, сооружения и коммуникации</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FA047D">
            <w:pPr>
              <w:widowControl w:val="0"/>
              <w:numPr>
                <w:ilvl w:val="0"/>
                <w:numId w:val="29"/>
              </w:numPr>
              <w:tabs>
                <w:tab w:val="left" w:pos="142"/>
              </w:tabs>
              <w:overflowPunct w:val="0"/>
              <w:autoSpaceDE w:val="0"/>
              <w:autoSpaceDN w:val="0"/>
              <w:adjustRightInd w:val="0"/>
              <w:ind w:left="113" w:firstLine="0"/>
              <w:jc w:val="both"/>
              <w:rPr>
                <w:rFonts w:ascii="Courier New" w:hAnsi="Courier New" w:cs="Courier New"/>
              </w:rPr>
            </w:pPr>
            <w:r w:rsidRPr="009C1D47">
              <w:rPr>
                <w:rFonts w:ascii="Courier New" w:hAnsi="Courier New" w:cs="Courier New"/>
                <w:sz w:val="22"/>
                <w:szCs w:val="22"/>
              </w:rPr>
              <w:t>Предельные размеры земельного участка не устанавливаются.</w:t>
            </w:r>
          </w:p>
          <w:p w:rsidR="00FA047D" w:rsidRPr="009C1D47" w:rsidRDefault="00FA047D" w:rsidP="00FA047D">
            <w:pPr>
              <w:widowControl w:val="0"/>
              <w:numPr>
                <w:ilvl w:val="0"/>
                <w:numId w:val="29"/>
              </w:numPr>
              <w:tabs>
                <w:tab w:val="left" w:pos="142"/>
              </w:tabs>
              <w:overflowPunct w:val="0"/>
              <w:autoSpaceDE w:val="0"/>
              <w:autoSpaceDN w:val="0"/>
              <w:adjustRightInd w:val="0"/>
              <w:ind w:left="113" w:firstLine="0"/>
              <w:jc w:val="both"/>
              <w:rPr>
                <w:rFonts w:ascii="Courier New" w:hAnsi="Courier New" w:cs="Courier New"/>
              </w:rPr>
            </w:pPr>
            <w:r w:rsidRPr="009C1D47">
              <w:rPr>
                <w:rFonts w:ascii="Courier New" w:hAnsi="Courier New" w:cs="Courier New"/>
                <w:sz w:val="22"/>
                <w:szCs w:val="22"/>
              </w:rPr>
              <w:t>Минимальный отступ от границы земельного участка – не устанавливается</w:t>
            </w:r>
          </w:p>
          <w:p w:rsidR="00FA047D" w:rsidRPr="009C1D47" w:rsidRDefault="00FA047D" w:rsidP="00B47414">
            <w:pPr>
              <w:ind w:left="113"/>
              <w:jc w:val="both"/>
              <w:rPr>
                <w:rFonts w:ascii="Courier New" w:hAnsi="Courier New" w:cs="Courier New"/>
              </w:rPr>
            </w:pPr>
            <w:r w:rsidRPr="009C1D47">
              <w:rPr>
                <w:rFonts w:ascii="Courier New" w:hAnsi="Courier New" w:cs="Courier New"/>
                <w:sz w:val="22"/>
                <w:szCs w:val="22"/>
              </w:rPr>
              <w:t>3 Максимальная высота зданий строений сооружений – 3 м.</w:t>
            </w:r>
          </w:p>
          <w:p w:rsidR="00FA047D" w:rsidRPr="009C1D47" w:rsidRDefault="00FA047D" w:rsidP="00B47414">
            <w:pPr>
              <w:widowControl w:val="0"/>
              <w:tabs>
                <w:tab w:val="left" w:pos="142"/>
              </w:tabs>
              <w:snapToGrid w:val="0"/>
              <w:ind w:left="113"/>
              <w:jc w:val="both"/>
              <w:rPr>
                <w:rFonts w:ascii="Courier New" w:hAnsi="Courier New" w:cs="Courier New"/>
              </w:rPr>
            </w:pPr>
            <w:r w:rsidRPr="009C1D47">
              <w:rPr>
                <w:rFonts w:ascii="Courier New" w:hAnsi="Courier New" w:cs="Courier New"/>
                <w:sz w:val="22"/>
                <w:szCs w:val="22"/>
              </w:rPr>
              <w:t xml:space="preserve">4.Максимальный процент застройки земельного участка не </w:t>
            </w:r>
            <w:r w:rsidRPr="009C1D47">
              <w:rPr>
                <w:rFonts w:ascii="Courier New" w:hAnsi="Courier New" w:cs="Courier New"/>
                <w:sz w:val="22"/>
                <w:szCs w:val="22"/>
              </w:rPr>
              <w:lastRenderedPageBreak/>
              <w:t>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Запрещается деятельность по предоставлению жилищно-коммунальных услуг при </w:t>
            </w:r>
            <w:r w:rsidRPr="009C1D47">
              <w:rPr>
                <w:rFonts w:ascii="Courier New" w:hAnsi="Courier New" w:cs="Courier New"/>
                <w:sz w:val="22"/>
                <w:szCs w:val="22"/>
              </w:rPr>
              <w:lastRenderedPageBreak/>
              <w:t>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tc>
      </w:tr>
      <w:tr w:rsidR="00FA047D" w:rsidRPr="00F44AC8" w:rsidTr="00B47414">
        <w:tc>
          <w:tcPr>
            <w:tcW w:w="2283"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Обслуживание автотранспорта 4.9.</w:t>
            </w:r>
          </w:p>
        </w:tc>
        <w:tc>
          <w:tcPr>
            <w:tcW w:w="298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39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Гаражи с несколькими стояночными местами, стоянок (парковок).</w:t>
            </w:r>
          </w:p>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Гаражи</w:t>
            </w:r>
            <w:proofErr w:type="gramEnd"/>
            <w:r w:rsidRPr="009C1D47">
              <w:rPr>
                <w:rFonts w:ascii="Courier New" w:hAnsi="Courier New" w:cs="Courier New"/>
                <w:sz w:val="22"/>
                <w:szCs w:val="22"/>
              </w:rPr>
              <w:t xml:space="preserve"> в том числе многоярусные.</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Стоянка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 Минимальный отступ от границы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3.Предельная высота объектов капитального строительства – 9 м.</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4. Максимальный процент </w:t>
            </w:r>
            <w:r w:rsidRPr="009C1D47">
              <w:rPr>
                <w:rFonts w:ascii="Courier New" w:hAnsi="Courier New" w:cs="Courier New"/>
                <w:sz w:val="22"/>
                <w:szCs w:val="22"/>
              </w:rPr>
              <w:lastRenderedPageBreak/>
              <w:t>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jc w:val="center"/>
        <w:outlineLvl w:val="0"/>
        <w:rPr>
          <w:rFonts w:ascii="Arial" w:hAnsi="Arial" w:cs="Arial"/>
        </w:rPr>
      </w:pPr>
    </w:p>
    <w:tbl>
      <w:tblPr>
        <w:tblW w:w="14718" w:type="dxa"/>
        <w:tblInd w:w="99"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3"/>
        <w:gridCol w:w="2827"/>
        <w:gridCol w:w="2461"/>
        <w:gridCol w:w="3667"/>
        <w:gridCol w:w="3350"/>
      </w:tblGrid>
      <w:tr w:rsidR="00FA047D" w:rsidRPr="00F44AC8" w:rsidTr="00B47414">
        <w:trPr>
          <w:tblHeader/>
        </w:trPr>
        <w:tc>
          <w:tcPr>
            <w:tcW w:w="7664"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32"/>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overflowPunct w:val="0"/>
              <w:autoSpaceDE w:val="0"/>
              <w:autoSpaceDN w:val="0"/>
              <w:adjustRightInd w:val="0"/>
              <w:ind w:left="34" w:right="32"/>
              <w:jc w:val="both"/>
              <w:rPr>
                <w:rFonts w:ascii="Courier New" w:hAnsi="Courier New" w:cs="Courier New"/>
              </w:rPr>
            </w:pPr>
            <w:r w:rsidRPr="009C1D47">
              <w:rPr>
                <w:rFonts w:ascii="Courier New" w:hAnsi="Courier New" w:cs="Courier New"/>
                <w:sz w:val="22"/>
                <w:szCs w:val="22"/>
              </w:rPr>
              <w:t>2. Минимальный отступ от границ земельного участка – 3 м.</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rPr>
            </w:pPr>
            <w:r w:rsidRPr="009C1D47">
              <w:rPr>
                <w:rFonts w:ascii="Courier New" w:hAnsi="Courier New" w:cs="Courier New"/>
                <w:sz w:val="22"/>
                <w:szCs w:val="22"/>
              </w:rPr>
              <w:t>3. Максимальное количество этажей – 2.</w:t>
            </w:r>
          </w:p>
          <w:p w:rsidR="00FA047D" w:rsidRPr="009C1D47" w:rsidRDefault="00FA047D" w:rsidP="00B47414">
            <w:pPr>
              <w:widowControl w:val="0"/>
              <w:tabs>
                <w:tab w:val="left" w:pos="142"/>
              </w:tabs>
              <w:overflowPunct w:val="0"/>
              <w:autoSpaceDE w:val="0"/>
              <w:autoSpaceDN w:val="0"/>
              <w:adjustRightInd w:val="0"/>
              <w:ind w:left="34"/>
              <w:jc w:val="both"/>
              <w:rPr>
                <w:rFonts w:ascii="Courier New" w:hAnsi="Courier New" w:cs="Courier New"/>
                <w:b/>
              </w:rPr>
            </w:pPr>
            <w:r w:rsidRPr="009C1D47">
              <w:rPr>
                <w:rFonts w:ascii="Courier New" w:hAnsi="Courier New" w:cs="Courier New"/>
                <w:sz w:val="22"/>
                <w:szCs w:val="22"/>
              </w:rPr>
              <w:t>4. Максимальный процент застройки – 40%.</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 xml:space="preserve">Максимальная торговая площадь – 50 </w:t>
            </w:r>
            <w:proofErr w:type="spellStart"/>
            <w:r w:rsidRPr="009C1D47">
              <w:rPr>
                <w:rFonts w:ascii="Courier New" w:hAnsi="Courier New" w:cs="Courier New"/>
                <w:sz w:val="22"/>
                <w:szCs w:val="22"/>
              </w:rPr>
              <w:t>кв.м</w:t>
            </w:r>
            <w:proofErr w:type="spellEnd"/>
            <w:r w:rsidRPr="009C1D47">
              <w:rPr>
                <w:rFonts w:ascii="Courier New" w:hAnsi="Courier New" w:cs="Courier New"/>
                <w:sz w:val="22"/>
                <w:szCs w:val="22"/>
              </w:rPr>
              <w:t>.</w:t>
            </w:r>
          </w:p>
          <w:p w:rsidR="00FA047D" w:rsidRPr="009C1D47" w:rsidRDefault="00FA047D" w:rsidP="00B47414">
            <w:pPr>
              <w:ind w:left="34" w:right="32"/>
              <w:jc w:val="both"/>
              <w:rPr>
                <w:rFonts w:ascii="Courier New" w:hAnsi="Courier New" w:cs="Courier New"/>
              </w:rPr>
            </w:pPr>
            <w:r w:rsidRPr="009C1D47">
              <w:rPr>
                <w:rFonts w:ascii="Courier New" w:hAnsi="Courier New" w:cs="Courier New"/>
                <w:sz w:val="22"/>
                <w:szCs w:val="22"/>
              </w:rPr>
              <w:t xml:space="preserve">Максимальная вместимость </w:t>
            </w:r>
            <w:r w:rsidRPr="009C1D47">
              <w:rPr>
                <w:rFonts w:ascii="Courier New" w:hAnsi="Courier New" w:cs="Courier New"/>
                <w:sz w:val="22"/>
                <w:szCs w:val="22"/>
              </w:rPr>
              <w:lastRenderedPageBreak/>
              <w:t>объектов общественного питания – 50 мест</w:t>
            </w:r>
          </w:p>
          <w:p w:rsidR="00FA047D" w:rsidRPr="009C1D47" w:rsidRDefault="00FA047D" w:rsidP="00B47414">
            <w:pPr>
              <w:ind w:right="32"/>
              <w:jc w:val="both"/>
              <w:rPr>
                <w:rFonts w:ascii="Courier New" w:hAnsi="Courier New" w:cs="Courier New"/>
              </w:rPr>
            </w:pPr>
          </w:p>
        </w:tc>
        <w:tc>
          <w:tcPr>
            <w:tcW w:w="336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32"/>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ind w:right="32"/>
              <w:jc w:val="both"/>
              <w:rPr>
                <w:rFonts w:ascii="Courier New" w:hAnsi="Courier New" w:cs="Courier New"/>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Размещение объектов капитального строительства, предназначенных для оказания населению или организациям </w:t>
            </w:r>
            <w:r w:rsidRPr="009C1D47">
              <w:rPr>
                <w:rFonts w:ascii="Courier New" w:hAnsi="Courier New" w:cs="Courier New"/>
                <w:sz w:val="22"/>
                <w:szCs w:val="22"/>
              </w:rPr>
              <w:lastRenderedPageBreak/>
              <w:t>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 xml:space="preserve">Предприятия централизованного выполнения заказов, приемные пункты прачечных самообслуживания, </w:t>
            </w:r>
            <w:r w:rsidRPr="009C1D47">
              <w:rPr>
                <w:rFonts w:ascii="Courier New" w:hAnsi="Courier New" w:cs="Courier New"/>
                <w:sz w:val="22"/>
                <w:szCs w:val="22"/>
              </w:rPr>
              <w:lastRenderedPageBreak/>
              <w:t>химчисток самообслуживания.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мастерские мелкого ремонта, ателье, бани, парикмахерские, прачечные похоронные бюро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hAnsi="Courier New" w:cs="Courier New"/>
              </w:rPr>
            </w:pPr>
            <w:r w:rsidRPr="009C1D47">
              <w:rPr>
                <w:rFonts w:ascii="Courier New" w:hAnsi="Courier New" w:cs="Courier New"/>
                <w:sz w:val="22"/>
                <w:szCs w:val="22"/>
              </w:rPr>
              <w:lastRenderedPageBreak/>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right="32"/>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ind w:right="32"/>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ind w:right="32"/>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jc w:val="center"/>
        <w:outlineLvl w:val="0"/>
        <w:rPr>
          <w:rFonts w:ascii="Arial" w:hAnsi="Arial" w:cs="Arial"/>
          <w:u w:val="single"/>
        </w:rPr>
      </w:pPr>
      <w:r w:rsidRPr="006A173E">
        <w:rPr>
          <w:rFonts w:ascii="Arial" w:hAnsi="Arial" w:cs="Arial"/>
          <w:u w:val="single"/>
        </w:rPr>
        <w:t>ЗОНЫ СЕЛЬСКОХОЗЯЙСТВЕННЫХ УГОДИЙ (СХЗ-2)</w:t>
      </w:r>
      <w:r w:rsidRPr="006A173E">
        <w:rPr>
          <w:rFonts w:ascii="Arial" w:hAnsi="Arial" w:cs="Arial"/>
          <w:u w:val="single"/>
          <w:vertAlign w:val="superscript"/>
        </w:rPr>
        <w:footnoteReference w:id="2"/>
      </w:r>
    </w:p>
    <w:p w:rsidR="00FA047D" w:rsidRPr="006A173E" w:rsidRDefault="00FA047D" w:rsidP="00FA047D">
      <w:pPr>
        <w:widowControl w:val="0"/>
        <w:autoSpaceDE w:val="0"/>
        <w:autoSpaceDN w:val="0"/>
        <w:adjustRightInd w:val="0"/>
        <w:ind w:firstLine="851"/>
        <w:jc w:val="center"/>
        <w:rPr>
          <w:rFonts w:ascii="Arial" w:hAnsi="Arial" w:cs="Arial"/>
        </w:rPr>
      </w:pPr>
    </w:p>
    <w:p w:rsidR="00FA047D" w:rsidRPr="006A173E" w:rsidRDefault="00FA047D" w:rsidP="00FA047D">
      <w:pPr>
        <w:widowControl w:val="0"/>
        <w:autoSpaceDE w:val="0"/>
        <w:autoSpaceDN w:val="0"/>
        <w:adjustRightInd w:val="0"/>
        <w:ind w:firstLine="851"/>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851"/>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8"/>
        <w:gridCol w:w="2857"/>
        <w:gridCol w:w="2407"/>
        <w:gridCol w:w="3677"/>
        <w:gridCol w:w="3393"/>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 xml:space="preserve">ПАРАМЕТРЫ </w:t>
            </w:r>
            <w:proofErr w:type="gramStart"/>
            <w:r w:rsidRPr="009C1D47">
              <w:rPr>
                <w:rFonts w:ascii="Courier New" w:hAnsi="Courier New" w:cs="Courier New"/>
                <w:sz w:val="22"/>
                <w:szCs w:val="22"/>
              </w:rPr>
              <w:t>РАЗРЕШЕННОГО</w:t>
            </w:r>
            <w:proofErr w:type="gramEnd"/>
          </w:p>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Растениеводство 1.1.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Осуществление хозяйственной деятельности, связанной с выращиванием сельскохозяйственных культур.</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Содержание данного вида разрешенного использования включает в себя содержание видов разрешенного использования с </w:t>
            </w:r>
            <w:hyperlink r:id="rId37" w:anchor="Par51" w:tooltip="1.2" w:history="1">
              <w:r w:rsidRPr="009C1D47">
                <w:rPr>
                  <w:rFonts w:ascii="Courier New" w:hAnsi="Courier New" w:cs="Courier New"/>
                  <w:sz w:val="22"/>
                  <w:szCs w:val="22"/>
                </w:rPr>
                <w:t>кодами 1.2</w:t>
              </w:r>
            </w:hyperlink>
            <w:r w:rsidRPr="009C1D47">
              <w:rPr>
                <w:rFonts w:ascii="Courier New" w:hAnsi="Courier New" w:cs="Courier New"/>
                <w:sz w:val="22"/>
                <w:szCs w:val="22"/>
              </w:rPr>
              <w:t xml:space="preserve"> - </w:t>
            </w:r>
            <w:hyperlink r:id="rId38" w:anchor="Par63" w:tooltip="1.6" w:history="1">
              <w:r w:rsidRPr="009C1D47">
                <w:rPr>
                  <w:rFonts w:ascii="Courier New" w:hAnsi="Courier New" w:cs="Courier New"/>
                  <w:sz w:val="22"/>
                  <w:szCs w:val="22"/>
                </w:rPr>
                <w:t>1.6</w:t>
              </w:r>
            </w:hyperlink>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3.Предеьное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p>
        </w:tc>
        <w:tc>
          <w:tcPr>
            <w:tcW w:w="3402"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Животноводство 1.7.</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Сенокошение, выпас сельскохозяйственных животных</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w:t>
            </w:r>
          </w:p>
          <w:p w:rsidR="00FA047D" w:rsidRPr="009C1D47" w:rsidRDefault="00FA047D" w:rsidP="00B47414">
            <w:pPr>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Пчеловодство 1.12</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размещение ульев, иных объектов и </w:t>
            </w:r>
            <w:r w:rsidRPr="009C1D47">
              <w:rPr>
                <w:rFonts w:ascii="Courier New" w:eastAsia="Arial" w:hAnsi="Courier New" w:cs="Courier New"/>
                <w:kern w:val="2"/>
                <w:sz w:val="22"/>
                <w:szCs w:val="22"/>
                <w:lang w:eastAsia="ar-SA"/>
              </w:rPr>
              <w:lastRenderedPageBreak/>
              <w:t>оборудования, необходимого для пчеловодства и разведениях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используемых для хранения и первичной переработки продукции пчеловодства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 xml:space="preserve">Улья, иные объекты и оборудование, необходимое для пчеловодства и </w:t>
            </w:r>
            <w:proofErr w:type="gramStart"/>
            <w:r w:rsidRPr="009C1D47">
              <w:rPr>
                <w:rFonts w:ascii="Courier New" w:eastAsia="Arial" w:hAnsi="Courier New" w:cs="Courier New"/>
                <w:kern w:val="2"/>
                <w:sz w:val="22"/>
                <w:szCs w:val="22"/>
                <w:lang w:eastAsia="ar-SA"/>
              </w:rPr>
              <w:t>разведениях</w:t>
            </w:r>
            <w:proofErr w:type="gramEnd"/>
            <w:r w:rsidRPr="009C1D47">
              <w:rPr>
                <w:rFonts w:ascii="Courier New" w:eastAsia="Arial" w:hAnsi="Courier New" w:cs="Courier New"/>
                <w:kern w:val="2"/>
                <w:sz w:val="22"/>
                <w:szCs w:val="22"/>
                <w:lang w:eastAsia="ar-SA"/>
              </w:rPr>
              <w:t xml:space="preserve"> иных полезных насекомых;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Сооружения, используемые для хранения и первичной переработки </w:t>
            </w:r>
            <w:r w:rsidRPr="009C1D47">
              <w:rPr>
                <w:rFonts w:ascii="Courier New" w:eastAsia="Arial" w:hAnsi="Courier New" w:cs="Courier New"/>
                <w:kern w:val="2"/>
                <w:sz w:val="22"/>
                <w:szCs w:val="22"/>
                <w:lang w:eastAsia="ar-SA"/>
              </w:rPr>
              <w:lastRenderedPageBreak/>
              <w:t>продукции пчеловодства</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Ведение личного подсобного хозяйства на полевых участках 1.16.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72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Производство сельскохозяйственной продукции без права возведения объектов капитального строительства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firstLine="34"/>
              <w:jc w:val="both"/>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A173E" w:rsidRDefault="00FA047D" w:rsidP="00FA047D">
      <w:pPr>
        <w:widowControl w:val="0"/>
        <w:autoSpaceDE w:val="0"/>
        <w:autoSpaceDN w:val="0"/>
        <w:adjustRightInd w:val="0"/>
        <w:ind w:firstLine="851"/>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989"/>
        <w:gridCol w:w="2857"/>
        <w:gridCol w:w="2857"/>
        <w:gridCol w:w="3182"/>
        <w:gridCol w:w="2857"/>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Обеспечение сельскохозяйственного производства 1.18.</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Машинно-транспортные и ремонтные станции, ангары и гаражи для сельскохозяйственной техники, амбары, водонапорные башни, трансформаторные станции и иное техническое оборудование, используемое для ведения сельского хозяйства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 3. Максимальная высота зданий, строений, сооружений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A173E" w:rsidRDefault="00FA047D" w:rsidP="00FA047D">
      <w:pPr>
        <w:widowControl w:val="0"/>
        <w:jc w:val="center"/>
        <w:rPr>
          <w:rFonts w:ascii="Arial" w:hAnsi="Arial" w:cs="Arial"/>
          <w:u w:val="single"/>
        </w:rPr>
      </w:pPr>
    </w:p>
    <w:p w:rsidR="00FA047D" w:rsidRPr="009C1D47" w:rsidRDefault="00FA047D" w:rsidP="00FA047D">
      <w:pPr>
        <w:widowControl w:val="0"/>
        <w:jc w:val="center"/>
        <w:outlineLvl w:val="0"/>
        <w:rPr>
          <w:rFonts w:ascii="Arial" w:hAnsi="Arial" w:cs="Arial"/>
        </w:rPr>
      </w:pPr>
      <w:r w:rsidRPr="009C1D47">
        <w:rPr>
          <w:rFonts w:ascii="Arial" w:hAnsi="Arial" w:cs="Arial"/>
        </w:rPr>
        <w:t>ЗОНЫ РЕКРЕАЦИОННОГО НАЗНАЧЕНИЯ:</w:t>
      </w:r>
    </w:p>
    <w:p w:rsidR="00FA047D" w:rsidRPr="006A173E" w:rsidRDefault="00FA047D" w:rsidP="00FA047D">
      <w:pPr>
        <w:widowControl w:val="0"/>
        <w:jc w:val="center"/>
        <w:rPr>
          <w:rFonts w:ascii="Arial" w:hAnsi="Arial" w:cs="Arial"/>
          <w:u w:val="single"/>
        </w:rPr>
      </w:pPr>
    </w:p>
    <w:p w:rsidR="00FA047D" w:rsidRPr="006A173E" w:rsidRDefault="00FA047D" w:rsidP="00FA047D">
      <w:pPr>
        <w:widowControl w:val="0"/>
        <w:autoSpaceDE w:val="0"/>
        <w:autoSpaceDN w:val="0"/>
        <w:adjustRightInd w:val="0"/>
        <w:jc w:val="center"/>
        <w:outlineLvl w:val="0"/>
        <w:rPr>
          <w:rFonts w:ascii="Arial" w:hAnsi="Arial" w:cs="Arial"/>
        </w:rPr>
      </w:pPr>
      <w:r w:rsidRPr="006A173E">
        <w:rPr>
          <w:rFonts w:ascii="Arial" w:hAnsi="Arial" w:cs="Arial"/>
          <w:u w:val="single"/>
        </w:rPr>
        <w:t xml:space="preserve">ЗОНЫ ЛЕСОВ (РЗ-1) </w:t>
      </w:r>
    </w:p>
    <w:p w:rsidR="00FA047D" w:rsidRPr="006A173E" w:rsidRDefault="00FA047D" w:rsidP="00FA047D">
      <w:pPr>
        <w:widowControl w:val="0"/>
        <w:autoSpaceDE w:val="0"/>
        <w:autoSpaceDN w:val="0"/>
        <w:adjustRightInd w:val="0"/>
        <w:jc w:val="center"/>
        <w:rPr>
          <w:rFonts w:ascii="Arial" w:hAnsi="Arial" w:cs="Arial"/>
          <w:u w:val="single"/>
        </w:rPr>
      </w:pPr>
      <w:r w:rsidRPr="006A173E">
        <w:rPr>
          <w:rFonts w:ascii="Arial" w:hAnsi="Arial" w:cs="Arial"/>
          <w:u w:val="single"/>
        </w:rPr>
        <w:t xml:space="preserve"> </w:t>
      </w: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6A173E"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rPr>
            </w:pPr>
            <w:proofErr w:type="gramStart"/>
            <w:r w:rsidRPr="009C1D47">
              <w:rPr>
                <w:rFonts w:ascii="Courier New" w:hAnsi="Courier New" w:cs="Courier New"/>
                <w:sz w:val="22"/>
                <w:szCs w:val="22"/>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rPr>
                <w:rFonts w:ascii="Courier New" w:hAnsi="Courier New" w:cs="Courier New"/>
                <w:shd w:val="clear" w:color="auto" w:fill="00FF00"/>
              </w:rPr>
            </w:pPr>
            <w:r w:rsidRPr="009C1D47">
              <w:rPr>
                <w:rFonts w:ascii="Courier New" w:hAnsi="Courier New" w:cs="Courier New"/>
                <w:b/>
                <w:sz w:val="22"/>
                <w:szCs w:val="22"/>
              </w:rPr>
              <w:t>-</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rPr>
                <w:rFonts w:ascii="Courier New" w:hAnsi="Courier New" w:cs="Courier New"/>
              </w:rPr>
            </w:pPr>
            <w:r w:rsidRPr="009C1D47">
              <w:rPr>
                <w:rFonts w:ascii="Courier New" w:hAnsi="Courier New" w:cs="Courier New"/>
                <w:sz w:val="22"/>
                <w:szCs w:val="22"/>
              </w:rPr>
              <w:t>Запрещается размещение объектов капитального строительства.</w:t>
            </w:r>
          </w:p>
          <w:p w:rsidR="00FA047D" w:rsidRPr="009C1D47" w:rsidRDefault="00FA047D" w:rsidP="00B47414">
            <w:pPr>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rPr>
                <w:rFonts w:ascii="Courier New" w:hAnsi="Courier New" w:cs="Courier New"/>
              </w:rPr>
            </w:pPr>
          </w:p>
        </w:tc>
      </w:tr>
      <w:tr w:rsidR="00FA047D" w:rsidRPr="006A173E"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Резервные леса 10.4.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Деятельность, связанная с охраной лесов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rPr>
                <w:rFonts w:ascii="Courier New" w:hAnsi="Courier New" w:cs="Courier New"/>
              </w:rPr>
            </w:pPr>
            <w:r w:rsidRPr="009C1D47">
              <w:rPr>
                <w:rFonts w:ascii="Courier New" w:hAnsi="Courier New" w:cs="Courier New"/>
                <w:sz w:val="22"/>
                <w:szCs w:val="22"/>
              </w:rPr>
              <w:t>-</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 xml:space="preserve">Запрещается размещение объектов капитального строительства. </w:t>
            </w: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6A173E" w:rsidRDefault="00FA047D" w:rsidP="00FA047D">
      <w:pPr>
        <w:widowControl w:val="0"/>
        <w:autoSpaceDE w:val="0"/>
        <w:autoSpaceDN w:val="0"/>
        <w:adjustRightInd w:val="0"/>
        <w:ind w:firstLine="709"/>
        <w:jc w:val="center"/>
        <w:rPr>
          <w:rFonts w:ascii="Arial" w:hAnsi="Arial" w:cs="Arial"/>
        </w:rPr>
      </w:pPr>
    </w:p>
    <w:p w:rsidR="00FA047D" w:rsidRPr="006A173E" w:rsidRDefault="00FA047D" w:rsidP="00FA047D">
      <w:pPr>
        <w:widowControl w:val="0"/>
        <w:autoSpaceDE w:val="0"/>
        <w:autoSpaceDN w:val="0"/>
        <w:adjustRightInd w:val="0"/>
        <w:ind w:firstLine="709"/>
        <w:outlineLvl w:val="0"/>
        <w:rPr>
          <w:rFonts w:ascii="Arial" w:hAnsi="Arial" w:cs="Arial"/>
        </w:rPr>
      </w:pPr>
      <w:r w:rsidRPr="006A173E">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6A173E"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rPr>
          <w:rFonts w:ascii="Arial" w:hAnsi="Arial" w:cs="Arial"/>
        </w:rPr>
      </w:pPr>
      <w:r w:rsidRPr="006A173E">
        <w:rPr>
          <w:rFonts w:ascii="Arial" w:hAnsi="Arial" w:cs="Arial"/>
        </w:rPr>
        <w:t>3.УСЛОВНО РАЗРЕШЁННЫЕ ВИДЫ И ПАРАМЕТРЫ ИСПОЛЬЗОВАНИЯ ЗЕМЕЛЬНЫХ УЧАСТКОВ И ОБЪЕКТОВ КАПИТАЛЬНОГО СТРОИТЕЛЬСТВА:</w:t>
      </w:r>
    </w:p>
    <w:p w:rsidR="00FA047D" w:rsidRPr="006A173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shd w:val="clear" w:color="auto" w:fill="auto"/>
            <w:vAlign w:val="center"/>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shd w:val="clear" w:color="auto" w:fill="auto"/>
          </w:tcPr>
          <w:p w:rsidR="00FA047D" w:rsidRPr="009C1D47" w:rsidRDefault="00FA047D" w:rsidP="00B47414">
            <w:pPr>
              <w:widowControl w:val="0"/>
              <w:jc w:val="center"/>
              <w:rPr>
                <w:rFonts w:ascii="Courier New" w:hAnsi="Courier New" w:cs="Courier New"/>
              </w:rPr>
            </w:pPr>
          </w:p>
        </w:tc>
        <w:tc>
          <w:tcPr>
            <w:tcW w:w="3404" w:type="dxa"/>
            <w:vMerge/>
            <w:shd w:val="clear" w:color="auto" w:fill="auto"/>
          </w:tcPr>
          <w:p w:rsidR="00FA047D" w:rsidRPr="009C1D47" w:rsidRDefault="00FA047D" w:rsidP="00B47414">
            <w:pPr>
              <w:widowControl w:val="0"/>
              <w:jc w:val="center"/>
              <w:rPr>
                <w:rFonts w:ascii="Courier New" w:hAnsi="Courier New" w:cs="Courier New"/>
              </w:rPr>
            </w:pPr>
          </w:p>
        </w:tc>
      </w:tr>
      <w:tr w:rsidR="00FA047D" w:rsidRPr="00F44AC8" w:rsidTr="00B47414">
        <w:trPr>
          <w:tblHeader/>
        </w:trPr>
        <w:tc>
          <w:tcPr>
            <w:tcW w:w="2410"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shd w:val="clear" w:color="auto" w:fill="auto"/>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Размещение объектов капитального строительства в </w:t>
            </w:r>
            <w:r w:rsidRPr="009C1D47">
              <w:rPr>
                <w:rFonts w:ascii="Courier New" w:hAnsi="Courier New" w:cs="Courier New"/>
                <w:bCs/>
                <w:sz w:val="22"/>
                <w:szCs w:val="22"/>
              </w:rPr>
              <w:lastRenderedPageBreak/>
              <w:t>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lastRenderedPageBreak/>
              <w:t xml:space="preserve">Объекты инженерно-технического </w:t>
            </w:r>
            <w:r w:rsidRPr="009C1D47">
              <w:rPr>
                <w:rFonts w:ascii="Courier New" w:hAnsi="Courier New" w:cs="Courier New"/>
                <w:bCs/>
                <w:sz w:val="22"/>
                <w:szCs w:val="22"/>
              </w:rPr>
              <w:lastRenderedPageBreak/>
              <w:t>обеспечения, сооружения и коммуникации</w:t>
            </w:r>
          </w:p>
        </w:tc>
        <w:tc>
          <w:tcPr>
            <w:tcW w:w="3650" w:type="dxa"/>
            <w:vMerge w:val="restart"/>
            <w:shd w:val="clear" w:color="auto" w:fill="auto"/>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shd w:val="clear" w:color="auto" w:fill="auto"/>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w:t>
            </w:r>
            <w:r w:rsidRPr="009C1D47">
              <w:rPr>
                <w:rFonts w:ascii="Courier New" w:hAnsi="Courier New" w:cs="Courier New"/>
                <w:sz w:val="22"/>
                <w:szCs w:val="22"/>
              </w:rPr>
              <w:lastRenderedPageBreak/>
              <w:t>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p w:rsidR="00FA047D" w:rsidRPr="009C1D47" w:rsidRDefault="00FA047D" w:rsidP="00B47414">
            <w:pPr>
              <w:widowControl w:val="0"/>
              <w:jc w:val="both"/>
              <w:rPr>
                <w:rFonts w:ascii="Courier New" w:hAnsi="Courier New" w:cs="Courier New"/>
              </w:rPr>
            </w:pP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Санаторная деятельность 9.2.1.</w:t>
            </w:r>
          </w:p>
        </w:tc>
        <w:tc>
          <w:tcPr>
            <w:tcW w:w="2835" w:type="dxa"/>
          </w:tcPr>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1"/>
                <w:lang w:eastAsia="ar-SA"/>
              </w:rPr>
            </w:pPr>
            <w:r w:rsidRPr="009C1D47">
              <w:rPr>
                <w:rFonts w:ascii="Courier New" w:eastAsia="Arial" w:hAnsi="Courier New" w:cs="Courier New"/>
                <w:kern w:val="1"/>
                <w:sz w:val="22"/>
                <w:szCs w:val="22"/>
                <w:lang w:eastAsia="ar-SA"/>
              </w:rPr>
              <w:t xml:space="preserve">обустройство лечебно-оздоровительных местностей (пляжи, бюветы, места добычи целебной </w:t>
            </w:r>
            <w:r w:rsidRPr="009C1D47">
              <w:rPr>
                <w:rFonts w:ascii="Courier New" w:eastAsia="Arial" w:hAnsi="Courier New" w:cs="Courier New"/>
                <w:kern w:val="1"/>
                <w:sz w:val="22"/>
                <w:szCs w:val="22"/>
                <w:lang w:eastAsia="ar-SA"/>
              </w:rPr>
              <w:lastRenderedPageBreak/>
              <w:t>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shd w:val="clear" w:color="auto" w:fill="auto"/>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650" w:type="dxa"/>
            <w:vMerge/>
            <w:shd w:val="clear" w:color="auto" w:fill="auto"/>
          </w:tcPr>
          <w:p w:rsidR="00FA047D" w:rsidRPr="00F44AC8" w:rsidRDefault="00FA047D" w:rsidP="00B47414">
            <w:pPr>
              <w:widowControl w:val="0"/>
              <w:tabs>
                <w:tab w:val="left" w:pos="142"/>
              </w:tabs>
              <w:rPr>
                <w:rFonts w:ascii="Arial" w:hAnsi="Arial" w:cs="Arial"/>
                <w:sz w:val="20"/>
                <w:szCs w:val="20"/>
              </w:rPr>
            </w:pPr>
          </w:p>
        </w:tc>
        <w:tc>
          <w:tcPr>
            <w:tcW w:w="3404" w:type="dxa"/>
            <w:vMerge/>
            <w:shd w:val="clear" w:color="auto" w:fill="auto"/>
          </w:tcPr>
          <w:p w:rsidR="00FA047D" w:rsidRPr="00F44AC8" w:rsidRDefault="00FA047D" w:rsidP="00B47414">
            <w:pPr>
              <w:widowControl w:val="0"/>
              <w:rPr>
                <w:rFonts w:ascii="Arial" w:hAnsi="Arial" w:cs="Arial"/>
                <w:sz w:val="20"/>
                <w:szCs w:val="20"/>
              </w:rPr>
            </w:pPr>
          </w:p>
        </w:tc>
      </w:tr>
    </w:tbl>
    <w:p w:rsidR="00FA047D" w:rsidRPr="005579A3" w:rsidRDefault="00FA047D" w:rsidP="00FA047D">
      <w:pPr>
        <w:widowControl w:val="0"/>
        <w:autoSpaceDE w:val="0"/>
        <w:autoSpaceDN w:val="0"/>
        <w:adjustRightInd w:val="0"/>
        <w:ind w:firstLine="709"/>
        <w:jc w:val="center"/>
        <w:rPr>
          <w:rFonts w:ascii="Arial" w:hAnsi="Arial" w:cs="Arial"/>
        </w:rPr>
      </w:pPr>
    </w:p>
    <w:p w:rsidR="00FA047D" w:rsidRPr="005579A3" w:rsidRDefault="00FA047D" w:rsidP="00FA047D">
      <w:pPr>
        <w:widowControl w:val="0"/>
        <w:overflowPunct w:val="0"/>
        <w:autoSpaceDE w:val="0"/>
        <w:autoSpaceDN w:val="0"/>
        <w:adjustRightInd w:val="0"/>
        <w:ind w:firstLine="720"/>
        <w:jc w:val="center"/>
        <w:outlineLvl w:val="0"/>
        <w:rPr>
          <w:rFonts w:ascii="Arial" w:hAnsi="Arial" w:cs="Arial"/>
          <w:u w:val="single"/>
        </w:rPr>
      </w:pPr>
      <w:r w:rsidRPr="005579A3">
        <w:rPr>
          <w:rFonts w:ascii="Arial" w:hAnsi="Arial" w:cs="Arial"/>
          <w:u w:val="single"/>
        </w:rPr>
        <w:t>ЗОНА ПРИРОДНОГО ЛАНДШАФТА (РЗ-2)</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w:t>
            </w:r>
            <w:r w:rsidRPr="009C1D47">
              <w:rPr>
                <w:rFonts w:ascii="Courier New" w:hAnsi="Courier New" w:cs="Courier New"/>
                <w:sz w:val="22"/>
                <w:szCs w:val="22"/>
              </w:rPr>
              <w:lastRenderedPageBreak/>
              <w:t>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lastRenderedPageBreak/>
              <w:t>4. Максимальный процент застройки: земельного участка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5579A3" w:rsidRDefault="00FA047D" w:rsidP="00FA047D">
      <w:pPr>
        <w:widowControl w:val="0"/>
        <w:autoSpaceDE w:val="0"/>
        <w:autoSpaceDN w:val="0"/>
        <w:adjustRightInd w:val="0"/>
        <w:ind w:firstLine="709"/>
        <w:jc w:val="center"/>
        <w:rPr>
          <w:rFonts w:ascii="Arial" w:hAnsi="Arial" w:cs="Arial"/>
        </w:rPr>
      </w:pPr>
    </w:p>
    <w:p w:rsidR="00FA047D" w:rsidRPr="005579A3"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2. ВСПОМОГАТЕЛЬНЫЕ ВИДЫ И ПАРАМЕТРЫ РАЗРЕШЁННОГО ИСПОЛЬЗОВАНИЯ ЗЕМЕЛЬНЫХ УЧАСТКОВ И ОБЪЕКТОВ КАПИТАЛЬНОГО СТРОИТЕЛЬСТВА: нет.</w:t>
      </w:r>
    </w:p>
    <w:p w:rsidR="00FA047D" w:rsidRPr="005579A3" w:rsidRDefault="00FA047D" w:rsidP="00FA047D">
      <w:pPr>
        <w:widowControl w:val="0"/>
        <w:autoSpaceDE w:val="0"/>
        <w:autoSpaceDN w:val="0"/>
        <w:adjustRightInd w:val="0"/>
        <w:jc w:val="center"/>
        <w:rPr>
          <w:rFonts w:ascii="Arial" w:hAnsi="Arial" w:cs="Arial"/>
        </w:rPr>
      </w:pPr>
    </w:p>
    <w:p w:rsidR="00FA047D" w:rsidRPr="005579A3" w:rsidRDefault="00FA047D" w:rsidP="00FA047D">
      <w:pPr>
        <w:widowControl w:val="0"/>
        <w:autoSpaceDE w:val="0"/>
        <w:autoSpaceDN w:val="0"/>
        <w:adjustRightInd w:val="0"/>
        <w:ind w:firstLine="709"/>
        <w:rPr>
          <w:rFonts w:ascii="Arial" w:hAnsi="Arial" w:cs="Arial"/>
        </w:rPr>
      </w:pPr>
      <w:r w:rsidRPr="005579A3">
        <w:rPr>
          <w:rFonts w:ascii="Arial" w:hAnsi="Arial" w:cs="Arial"/>
        </w:rPr>
        <w:t>3.УСЛОВНО РАЗРЕШЁННЫЕ ВИДЫ И ПАРАМЕТРЫ ИСПОЛЬЗОВАНИЯ ЗЕМЕЛЬНЫХ УЧАСТКОВ И ОБЪЕКТОВ КАПИТАЛЬНОГО СТРОИТЕЛЬСТВА:</w:t>
      </w: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04"/>
        <w:gridCol w:w="2826"/>
        <w:gridCol w:w="2461"/>
        <w:gridCol w:w="3632"/>
        <w:gridCol w:w="3386"/>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Санаторная деятельность 9.2.1.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 xml:space="preserve">обустройство лечебно-оздоровительных местностей (пляжи, бюветы, места добычи целебной </w:t>
            </w:r>
            <w:r w:rsidRPr="009C1D47">
              <w:rPr>
                <w:rFonts w:ascii="Courier New" w:eastAsia="Arial" w:hAnsi="Courier New" w:cs="Courier New"/>
                <w:kern w:val="2"/>
                <w:sz w:val="22"/>
                <w:szCs w:val="22"/>
                <w:lang w:eastAsia="ar-SA"/>
              </w:rPr>
              <w:lastRenderedPageBreak/>
              <w:t>грязи);</w:t>
            </w:r>
          </w:p>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eastAsia="Calibri" w:hAnsi="Courier New" w:cs="Courier New"/>
                <w:color w:val="000000"/>
                <w:sz w:val="22"/>
                <w:szCs w:val="22"/>
                <w:lang w:eastAsia="en-US"/>
              </w:rPr>
              <w:lastRenderedPageBreak/>
              <w:t>Психиатрические, туберкулезные восстановительные стационары и др.</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5579A3" w:rsidRDefault="00FA047D" w:rsidP="00FA047D">
      <w:pPr>
        <w:jc w:val="center"/>
        <w:outlineLvl w:val="0"/>
        <w:rPr>
          <w:rFonts w:ascii="Arial" w:hAnsi="Arial" w:cs="Arial"/>
          <w:u w:val="single"/>
        </w:rPr>
      </w:pPr>
    </w:p>
    <w:p w:rsidR="00FA047D" w:rsidRPr="005579A3" w:rsidRDefault="00FA047D" w:rsidP="00FA047D">
      <w:pPr>
        <w:jc w:val="center"/>
        <w:outlineLvl w:val="0"/>
        <w:rPr>
          <w:rFonts w:ascii="Arial" w:hAnsi="Arial" w:cs="Arial"/>
          <w:u w:val="single"/>
        </w:rPr>
      </w:pPr>
      <w:r w:rsidRPr="005579A3">
        <w:rPr>
          <w:rFonts w:ascii="Arial" w:hAnsi="Arial" w:cs="Arial"/>
          <w:u w:val="single"/>
        </w:rPr>
        <w:t>ЗОНА ПАРКОВ, СКВЕРОВ, БУЛЬВАРОВ (РЗ -3)</w:t>
      </w:r>
    </w:p>
    <w:p w:rsidR="00FA047D" w:rsidRPr="005579A3"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5579A3">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5579A3"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Земельные участки (территории) общего пользования 12.0</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Размещение объектов улично-дорожной сети, автомобильных дорог и пешеходных тротуаров в границах населенных пунктов, пешеходных переходов, набережных, береговых полос </w:t>
            </w:r>
            <w:r w:rsidRPr="009C1D47">
              <w:rPr>
                <w:rFonts w:ascii="Courier New" w:hAnsi="Courier New" w:cs="Courier New"/>
                <w:sz w:val="22"/>
                <w:szCs w:val="22"/>
              </w:rPr>
              <w:lastRenderedPageBreak/>
              <w:t>водных объектов общего пользования, скверов, бульваров, площадей, проездов,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 xml:space="preserve">Объекты улично-дорожной сети, автомобильные дороги и пешеходные тротуары в границах населенных пунктов, пешеходные </w:t>
            </w:r>
            <w:r w:rsidRPr="009C1D47">
              <w:rPr>
                <w:rFonts w:ascii="Courier New" w:hAnsi="Courier New" w:cs="Courier New"/>
                <w:sz w:val="22"/>
                <w:szCs w:val="22"/>
              </w:rPr>
              <w:lastRenderedPageBreak/>
              <w:t>переходы, набережные, береговые полосы водных объектов общего пользования, скверы, бульвары, площади, проезды, малые архитектурные формы благоустройства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Предельное количество этажей, предельная высота зданий, строений, сооружений не </w:t>
            </w:r>
            <w:r w:rsidRPr="009C1D47">
              <w:rPr>
                <w:rFonts w:ascii="Courier New" w:hAnsi="Courier New" w:cs="Courier New"/>
                <w:sz w:val="22"/>
                <w:szCs w:val="22"/>
              </w:rPr>
              <w:lastRenderedPageBreak/>
              <w:t>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Озеленение ценными породами деревьев - не менее 50 %</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Вдоль жилых улиц следует проектировать бульварные полосы шириной от 15 до 30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Территорию зеленых насаждений принимать 70-75% общей площади зоны; аллеи и дорожки – 30-25%. </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Охрана природных территорий 9.1.</w:t>
            </w:r>
          </w:p>
        </w:tc>
        <w:tc>
          <w:tcPr>
            <w:tcW w:w="28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w:t>
            </w:r>
            <w:r w:rsidRPr="009C1D47">
              <w:rPr>
                <w:rFonts w:ascii="Courier New" w:hAnsi="Courier New" w:cs="Courier New"/>
                <w:sz w:val="22"/>
                <w:szCs w:val="22"/>
              </w:rPr>
              <w:lastRenderedPageBreak/>
              <w:t>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shd w:val="clear" w:color="auto" w:fill="00FF00"/>
              </w:rPr>
            </w:pPr>
            <w:r w:rsidRPr="009C1D47">
              <w:rPr>
                <w:rFonts w:ascii="Courier New" w:hAnsi="Courier New" w:cs="Courier New"/>
                <w:b/>
                <w:sz w:val="22"/>
                <w:szCs w:val="22"/>
              </w:rPr>
              <w:lastRenderedPageBreak/>
              <w:t>-</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 Предельные размеры земельного участка не устанавливаются.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2.Предельная высота  объектов капитального строительства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Минимальный отступ от границы земельного участка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 xml:space="preserve">4. Максимальный процент застройки: земельного </w:t>
            </w:r>
            <w:r w:rsidRPr="009C1D47">
              <w:rPr>
                <w:rFonts w:ascii="Courier New" w:hAnsi="Courier New" w:cs="Courier New"/>
                <w:sz w:val="22"/>
                <w:szCs w:val="22"/>
              </w:rPr>
              <w:lastRenderedPageBreak/>
              <w:t>участка не устанавливается.</w:t>
            </w: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Запрещается размещение объектов капитального строительства.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9C1D47">
              <w:rPr>
                <w:rFonts w:ascii="Courier New" w:hAnsi="Courier New" w:cs="Courier New"/>
                <w:sz w:val="22"/>
                <w:szCs w:val="22"/>
              </w:rPr>
              <w:lastRenderedPageBreak/>
              <w:t>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jc w:val="center"/>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lastRenderedPageBreak/>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гаражей, в том числе </w:t>
            </w:r>
            <w:r w:rsidRPr="009C1D47">
              <w:rPr>
                <w:rFonts w:ascii="Courier New" w:hAnsi="Courier New" w:cs="Courier New"/>
                <w:sz w:val="22"/>
                <w:szCs w:val="22"/>
              </w:rPr>
              <w:lastRenderedPageBreak/>
              <w:t>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lastRenderedPageBreak/>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tc>
      </w:tr>
    </w:tbl>
    <w:p w:rsidR="00FA047D" w:rsidRDefault="00FA047D" w:rsidP="00FA047D">
      <w:pPr>
        <w:widowControl w:val="0"/>
        <w:autoSpaceDE w:val="0"/>
        <w:autoSpaceDN w:val="0"/>
        <w:adjustRightInd w:val="0"/>
        <w:ind w:firstLine="709"/>
        <w:jc w:val="center"/>
        <w:outlineLvl w:val="0"/>
        <w:rPr>
          <w:rFonts w:ascii="Arial" w:hAnsi="Arial" w:cs="Arial"/>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sz w:val="22"/>
                <w:szCs w:val="22"/>
              </w:rPr>
              <w:t>Площадки для отдыха</w:t>
            </w:r>
          </w:p>
        </w:tc>
        <w:tc>
          <w:tcPr>
            <w:tcW w:w="365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4.Максимальный процент застройки: земельного участка - не </w:t>
            </w:r>
            <w:r w:rsidRPr="009C1D47">
              <w:rPr>
                <w:rFonts w:ascii="Courier New" w:hAnsi="Courier New" w:cs="Courier New"/>
                <w:sz w:val="22"/>
                <w:szCs w:val="22"/>
              </w:rPr>
              <w:lastRenderedPageBreak/>
              <w:t>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F44AC8" w:rsidRDefault="00FA047D" w:rsidP="00FA047D">
      <w:pPr>
        <w:widowControl w:val="0"/>
        <w:jc w:val="center"/>
        <w:outlineLvl w:val="0"/>
        <w:rPr>
          <w:rFonts w:ascii="Arial" w:hAnsi="Arial" w:cs="Arial"/>
          <w:b/>
          <w:u w:val="single"/>
        </w:rPr>
      </w:pPr>
    </w:p>
    <w:p w:rsidR="00FA047D" w:rsidRPr="004D66C8" w:rsidRDefault="00FA047D" w:rsidP="00FA047D">
      <w:pPr>
        <w:widowControl w:val="0"/>
        <w:overflowPunct w:val="0"/>
        <w:autoSpaceDE w:val="0"/>
        <w:autoSpaceDN w:val="0"/>
        <w:adjustRightInd w:val="0"/>
        <w:ind w:firstLine="720"/>
        <w:jc w:val="center"/>
        <w:outlineLvl w:val="0"/>
        <w:rPr>
          <w:rFonts w:ascii="Arial" w:hAnsi="Arial" w:cs="Arial"/>
          <w:u w:val="single"/>
        </w:rPr>
      </w:pPr>
      <w:r w:rsidRPr="004D66C8">
        <w:rPr>
          <w:rFonts w:ascii="Arial" w:hAnsi="Arial" w:cs="Arial"/>
          <w:u w:val="single"/>
        </w:rPr>
        <w:t>ЗОНА ОБЪЕКТОВ И СООРУЖЕНИЙ ФИЗИЧЕСКОЙ КУЛЬТУРЫ  И СПОРТА (РЗ-4)</w:t>
      </w:r>
    </w:p>
    <w:p w:rsidR="00FA047D" w:rsidRPr="004D66C8" w:rsidRDefault="00FA047D" w:rsidP="00FA047D">
      <w:pPr>
        <w:widowControl w:val="0"/>
        <w:autoSpaceDE w:val="0"/>
        <w:autoSpaceDN w:val="0"/>
        <w:adjustRightInd w:val="0"/>
        <w:jc w:val="center"/>
        <w:rPr>
          <w:rFonts w:ascii="Arial" w:hAnsi="Arial" w:cs="Arial"/>
          <w:u w:val="single"/>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376"/>
        <w:gridCol w:w="3719"/>
        <w:gridCol w:w="3369"/>
      </w:tblGrid>
      <w:tr w:rsidR="00FA047D" w:rsidRPr="00F44AC8" w:rsidTr="00B47414">
        <w:trPr>
          <w:tblHeader/>
        </w:trPr>
        <w:tc>
          <w:tcPr>
            <w:tcW w:w="7621"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71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71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71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Спорт 5.1.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 xml:space="preserve">Размещение объектов капитального строительства в качестве спортивных клубов, спортивных залов, бассейнов, устройство площадок для занятия спортом и физкультурой (беговые дорожки, спортивные сооружения, теннисные корты, </w:t>
            </w:r>
            <w:r w:rsidRPr="009C1D47">
              <w:rPr>
                <w:rFonts w:ascii="Courier New" w:hAnsi="Courier New" w:cs="Courier New"/>
                <w:sz w:val="22"/>
                <w:szCs w:val="22"/>
              </w:rPr>
              <w:lastRenderedPageBreak/>
              <w:t>поля для спортивной игры, автодромы, мотодромы, трамплины, трассы и спортивные стрельбища), в том числе водным (причалы и сооружения, необходимые для водных видов спорта и хранения соответствующего инвентаря);</w:t>
            </w:r>
            <w:proofErr w:type="gramEnd"/>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спортивных баз и лагерей</w:t>
            </w:r>
          </w:p>
        </w:tc>
        <w:tc>
          <w:tcPr>
            <w:tcW w:w="2376"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lastRenderedPageBreak/>
              <w:t>Спортивные сооружения (открытые, крытые).</w:t>
            </w:r>
          </w:p>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Спортивные клубы, спортивные залы, бассейны</w:t>
            </w:r>
          </w:p>
        </w:tc>
        <w:tc>
          <w:tcPr>
            <w:tcW w:w="371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lastRenderedPageBreak/>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widowControl w:val="0"/>
              <w:tabs>
                <w:tab w:val="left" w:pos="142"/>
              </w:tabs>
              <w:jc w:val="both"/>
              <w:rPr>
                <w:rFonts w:ascii="Courier New" w:hAnsi="Courier New" w:cs="Courier New"/>
              </w:rPr>
            </w:pPr>
          </w:p>
        </w:tc>
        <w:tc>
          <w:tcPr>
            <w:tcW w:w="3369"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lastRenderedPageBreak/>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autoSpaceDE w:val="0"/>
              <w:autoSpaceDN w:val="0"/>
              <w:adjustRightInd w:val="0"/>
              <w:jc w:val="both"/>
              <w:rPr>
                <w:rFonts w:ascii="Courier New" w:hAnsi="Courier New" w:cs="Courier New"/>
              </w:rPr>
            </w:pPr>
            <w:r w:rsidRPr="009C1D47">
              <w:rPr>
                <w:rFonts w:ascii="Courier New" w:hAnsi="Courier New" w:cs="Courier New"/>
                <w:sz w:val="22"/>
                <w:szCs w:val="22"/>
              </w:rPr>
              <w:t>Расстояние от площадок автомобильных стоянок до окон не менее - 10м.</w:t>
            </w:r>
          </w:p>
          <w:p w:rsidR="00FA047D" w:rsidRPr="009C1D47" w:rsidRDefault="00FA047D" w:rsidP="00B47414">
            <w:pPr>
              <w:widowControl w:val="0"/>
              <w:tabs>
                <w:tab w:val="left" w:pos="142"/>
              </w:tabs>
              <w:snapToGrid w:val="0"/>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постоянных или временных гаражей с несколькими стояночными местами, стоянок (парковок), </w:t>
            </w:r>
            <w:r w:rsidRPr="009C1D47">
              <w:rPr>
                <w:rFonts w:ascii="Courier New" w:hAnsi="Courier New" w:cs="Courier New"/>
                <w:sz w:val="22"/>
                <w:szCs w:val="22"/>
              </w:rPr>
              <w:lastRenderedPageBreak/>
              <w:t>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lastRenderedPageBreak/>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9C1D47">
              <w:rPr>
                <w:rFonts w:ascii="Courier New" w:hAnsi="Courier New" w:cs="Courier New"/>
                <w:sz w:val="22"/>
                <w:szCs w:val="22"/>
              </w:rPr>
              <w:lastRenderedPageBreak/>
              <w:t>территорий, приведенных в статьях 31-35 настоящих Правил.</w:t>
            </w:r>
          </w:p>
        </w:tc>
      </w:tr>
    </w:tbl>
    <w:p w:rsidR="00FA047D" w:rsidRPr="004D66C8" w:rsidRDefault="00FA047D" w:rsidP="00FA047D">
      <w:pPr>
        <w:widowControl w:val="0"/>
        <w:autoSpaceDE w:val="0"/>
        <w:autoSpaceDN w:val="0"/>
        <w:adjustRightInd w:val="0"/>
        <w:ind w:firstLine="709"/>
        <w:jc w:val="center"/>
        <w:rPr>
          <w:rFonts w:ascii="Arial" w:hAnsi="Arial" w:cs="Arial"/>
        </w:rPr>
      </w:pPr>
    </w:p>
    <w:p w:rsidR="00FA047D" w:rsidRPr="004D66C8"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10"/>
        <w:gridCol w:w="2835"/>
        <w:gridCol w:w="2410"/>
        <w:gridCol w:w="3639"/>
        <w:gridCol w:w="341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3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1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3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1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Магазины 4.4.</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39"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t xml:space="preserve">1.Минимальный размер земельного участка 100  кв. м. Максимальный размер земельного участка 200 </w:t>
            </w:r>
            <w:proofErr w:type="spellStart"/>
            <w:r w:rsidRPr="009C1D47">
              <w:rPr>
                <w:rFonts w:ascii="Courier New" w:hAnsi="Courier New" w:cs="Courier New"/>
                <w:sz w:val="22"/>
                <w:szCs w:val="22"/>
              </w:rPr>
              <w:t>кв.м</w:t>
            </w:r>
            <w:proofErr w:type="spellEnd"/>
            <w:r w:rsidRPr="009C1D47">
              <w:rPr>
                <w:rFonts w:ascii="Courier New" w:hAnsi="Courier New" w:cs="Courier New"/>
                <w:sz w:val="22"/>
                <w:szCs w:val="22"/>
              </w:rPr>
              <w:t>.</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2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3.</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 xml:space="preserve">4. Максимальный процент застройки не </w:t>
            </w:r>
            <w:r w:rsidRPr="009C1D47">
              <w:rPr>
                <w:rFonts w:ascii="Courier New" w:hAnsi="Courier New" w:cs="Courier New"/>
                <w:sz w:val="22"/>
                <w:szCs w:val="22"/>
              </w:rPr>
              <w:lastRenderedPageBreak/>
              <w:t>устанавливается.</w:t>
            </w:r>
          </w:p>
          <w:p w:rsidR="00FA047D" w:rsidRPr="009C1D47" w:rsidRDefault="00FA047D" w:rsidP="00B47414">
            <w:pPr>
              <w:tabs>
                <w:tab w:val="left" w:pos="142"/>
              </w:tabs>
              <w:jc w:val="both"/>
              <w:rPr>
                <w:rFonts w:ascii="Courier New" w:hAnsi="Courier New" w:cs="Courier New"/>
                <w:snapToGrid w:val="0"/>
              </w:rPr>
            </w:pPr>
          </w:p>
        </w:tc>
        <w:tc>
          <w:tcPr>
            <w:tcW w:w="341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 xml:space="preserve">Размещение объектов капитального строительства в целях устройства </w:t>
            </w:r>
            <w:r w:rsidRPr="009C1D47">
              <w:rPr>
                <w:rFonts w:ascii="Courier New" w:hAnsi="Courier New" w:cs="Courier New"/>
                <w:sz w:val="22"/>
                <w:szCs w:val="22"/>
              </w:rPr>
              <w:lastRenderedPageBreak/>
              <w:t>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lastRenderedPageBreak/>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Гостиничное обслуживание 4.7.</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Объекты временного проживания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tabs>
                <w:tab w:val="left" w:pos="142"/>
              </w:tabs>
              <w:jc w:val="both"/>
              <w:rPr>
                <w:rFonts w:ascii="Courier New" w:hAnsi="Courier New" w:cs="Courier New"/>
              </w:rPr>
            </w:pP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Объекты бытового обслуживания</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ind w:right="-142"/>
              <w:jc w:val="both"/>
              <w:rPr>
                <w:rFonts w:ascii="Courier New" w:hAnsi="Courier New" w:cs="Courier New"/>
              </w:rPr>
            </w:pPr>
            <w:r w:rsidRPr="009C1D47">
              <w:rPr>
                <w:rFonts w:ascii="Courier New" w:hAnsi="Courier New" w:cs="Courier New"/>
                <w:sz w:val="22"/>
                <w:szCs w:val="22"/>
              </w:rPr>
              <w:lastRenderedPageBreak/>
              <w:t>Амбулаторно-</w:t>
            </w:r>
          </w:p>
          <w:p w:rsidR="00FA047D" w:rsidRPr="009C1D47" w:rsidRDefault="00FA047D" w:rsidP="00B47414">
            <w:pPr>
              <w:tabs>
                <w:tab w:val="left" w:pos="142"/>
              </w:tabs>
              <w:ind w:right="-142"/>
              <w:jc w:val="both"/>
              <w:rPr>
                <w:rFonts w:ascii="Courier New" w:eastAsia="Calibri" w:hAnsi="Courier New" w:cs="Courier New"/>
              </w:rPr>
            </w:pPr>
            <w:r w:rsidRPr="009C1D47">
              <w:rPr>
                <w:rFonts w:ascii="Courier New" w:hAnsi="Courier New" w:cs="Courier New"/>
                <w:sz w:val="22"/>
                <w:szCs w:val="22"/>
              </w:rPr>
              <w:t>поликлиническое обслуживание 3.4.1.</w:t>
            </w:r>
          </w:p>
        </w:tc>
        <w:tc>
          <w:tcPr>
            <w:tcW w:w="28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Размещение объектов капитального строительства, предназначенных для оказания гражданам амбулаторно-поликлинической медицинской помощи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Фельдшерские пункты. Пункты оказания первой медицинской помощи</w:t>
            </w:r>
          </w:p>
        </w:tc>
        <w:tc>
          <w:tcPr>
            <w:tcW w:w="363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Arial" w:hAnsi="Arial" w:cs="Arial"/>
                <w:snapToGrid w:val="0"/>
              </w:rPr>
            </w:pPr>
          </w:p>
        </w:tc>
        <w:tc>
          <w:tcPr>
            <w:tcW w:w="341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4D66C8" w:rsidRDefault="00FA047D" w:rsidP="00FA047D">
      <w:pPr>
        <w:widowControl w:val="0"/>
        <w:jc w:val="center"/>
        <w:rPr>
          <w:rFonts w:ascii="Arial" w:hAnsi="Arial" w:cs="Arial"/>
        </w:rPr>
      </w:pPr>
    </w:p>
    <w:p w:rsidR="00FA047D" w:rsidRPr="004D66C8" w:rsidRDefault="00FA047D" w:rsidP="00FA047D">
      <w:pPr>
        <w:widowControl w:val="0"/>
        <w:jc w:val="center"/>
        <w:outlineLvl w:val="0"/>
        <w:rPr>
          <w:rFonts w:ascii="Arial" w:hAnsi="Arial" w:cs="Arial"/>
          <w:u w:val="single"/>
        </w:rPr>
      </w:pPr>
      <w:r w:rsidRPr="004D66C8">
        <w:rPr>
          <w:rFonts w:ascii="Arial" w:hAnsi="Arial" w:cs="Arial"/>
          <w:u w:val="single"/>
        </w:rPr>
        <w:t>ЗОНЫ, ПРЕДНАЗНАЧЕННЫЕ ДЛЯ ОТДЫХА, ТУРИЗМА (РЗ-5).</w:t>
      </w:r>
    </w:p>
    <w:p w:rsidR="00FA047D" w:rsidRPr="004D66C8" w:rsidRDefault="00FA047D" w:rsidP="00FA047D">
      <w:pPr>
        <w:widowControl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4D66C8">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4D66C8" w:rsidRDefault="00FA047D" w:rsidP="00FA047D">
      <w:pPr>
        <w:widowControl w:val="0"/>
        <w:autoSpaceDE w:val="0"/>
        <w:autoSpaceDN w:val="0"/>
        <w:adjustRightInd w:val="0"/>
        <w:ind w:firstLine="709"/>
        <w:jc w:val="center"/>
        <w:outlineLvl w:val="0"/>
        <w:rPr>
          <w:rFonts w:ascii="Arial" w:hAnsi="Arial" w:cs="Arial"/>
        </w:rPr>
      </w:pPr>
    </w:p>
    <w:tbl>
      <w:tblPr>
        <w:tblW w:w="14715"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35"/>
        <w:gridCol w:w="2910"/>
        <w:gridCol w:w="2410"/>
        <w:gridCol w:w="3685"/>
        <w:gridCol w:w="3375"/>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ПАРАМЕТРЫ РАЗРЕШЕННОГО ИСПОЛЬЗОВАНИЯ</w:t>
            </w:r>
          </w:p>
        </w:tc>
        <w:tc>
          <w:tcPr>
            <w:tcW w:w="337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33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4</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widowControl w:val="0"/>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Природно-познавательный туризм 5.2.</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Размещение баз и палаточных лагерей для проведения походов и экскурсий по ознакомлению с </w:t>
            </w:r>
            <w:r w:rsidRPr="009C1D47">
              <w:rPr>
                <w:rFonts w:ascii="Courier New" w:hAnsi="Courier New" w:cs="Courier New"/>
                <w:sz w:val="22"/>
                <w:szCs w:val="22"/>
              </w:rPr>
              <w:lastRenderedPageBreak/>
              <w:t>природой, пеших и конных прогулок, устройство троп и дорожек, размещение щитов с познавательными сведениями об окружающей природной среде;</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осуществление необходимых природоохранных и </w:t>
            </w:r>
            <w:proofErr w:type="spellStart"/>
            <w:r w:rsidRPr="009C1D47">
              <w:rPr>
                <w:rFonts w:ascii="Courier New" w:hAnsi="Courier New" w:cs="Courier New"/>
                <w:sz w:val="22"/>
                <w:szCs w:val="22"/>
              </w:rPr>
              <w:t>природовосстановительных</w:t>
            </w:r>
            <w:proofErr w:type="spellEnd"/>
            <w:r w:rsidRPr="009C1D47">
              <w:rPr>
                <w:rFonts w:ascii="Courier New" w:hAnsi="Courier New" w:cs="Courier New"/>
                <w:sz w:val="22"/>
                <w:szCs w:val="22"/>
              </w:rPr>
              <w:t xml:space="preserve"> мероприятий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Базы и палаточные лагеря</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2.Минимальный отступ от границы земельного участка </w:t>
            </w:r>
            <w:r w:rsidRPr="009C1D47">
              <w:rPr>
                <w:rFonts w:ascii="Courier New" w:hAnsi="Courier New" w:cs="Courier New"/>
                <w:sz w:val="22"/>
                <w:szCs w:val="22"/>
              </w:rPr>
              <w:lastRenderedPageBreak/>
              <w:t>–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–3.</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Максимальная высота зданий, строений, сооружений -15 м</w:t>
            </w:r>
            <w:proofErr w:type="gramStart"/>
            <w:r w:rsidRPr="009C1D47">
              <w:rPr>
                <w:rFonts w:ascii="Courier New" w:hAnsi="Courier New" w:cs="Courier New"/>
                <w:sz w:val="22"/>
                <w:szCs w:val="22"/>
              </w:rPr>
              <w:t>..</w:t>
            </w:r>
            <w:proofErr w:type="gramEnd"/>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4.Максимальный процент застройки – 70.</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tabs>
                <w:tab w:val="left" w:pos="142"/>
              </w:tabs>
              <w:ind w:left="34"/>
              <w:jc w:val="both"/>
              <w:rPr>
                <w:rFonts w:ascii="Courier New" w:hAnsi="Courier New" w:cs="Courier New"/>
              </w:rPr>
            </w:pPr>
            <w:r w:rsidRPr="009C1D47">
              <w:rPr>
                <w:rFonts w:ascii="Courier New" w:hAnsi="Courier New" w:cs="Courier New"/>
                <w:sz w:val="22"/>
                <w:szCs w:val="22"/>
              </w:rPr>
              <w:t>Площадь озеленения не менее 30% от площади зоны</w:t>
            </w:r>
          </w:p>
          <w:p w:rsidR="00FA047D" w:rsidRPr="009C1D47" w:rsidRDefault="00FA047D" w:rsidP="00B47414">
            <w:pPr>
              <w:jc w:val="both"/>
              <w:rPr>
                <w:rFonts w:ascii="Courier New" w:hAnsi="Courier New" w:cs="Courier New"/>
              </w:rPr>
            </w:pPr>
          </w:p>
        </w:tc>
        <w:tc>
          <w:tcPr>
            <w:tcW w:w="337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w:t>
            </w:r>
            <w:r w:rsidRPr="009C1D47">
              <w:rPr>
                <w:rFonts w:ascii="Courier New" w:hAnsi="Courier New" w:cs="Courier New"/>
                <w:sz w:val="22"/>
                <w:szCs w:val="22"/>
              </w:rPr>
              <w:lastRenderedPageBreak/>
              <w:t>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Туристическое обслуживание 5.2.1.</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пансионатов, туристических гостиниц, кемпингов, домов отдыха, не оказывающих услуги по лечению,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размещение детских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Пансионаты, туристические гостиницы, кемпинги, дома отдыха, детские лагеря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lastRenderedPageBreak/>
              <w:t>Бытовое обслуживание 3.3</w:t>
            </w:r>
          </w:p>
          <w:p w:rsidR="00FA047D" w:rsidRPr="009C1D47" w:rsidRDefault="00FA047D" w:rsidP="00B47414">
            <w:pPr>
              <w:ind w:right="-1"/>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Общественные туалеты</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Культурное развитие 3.6.</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Размещение объектов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устройство площадок для празднеств и гуляний;</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 xml:space="preserve">размещение зданий и сооружений для размещения цирков, зверинцев, </w:t>
            </w:r>
            <w:r w:rsidRPr="009C1D47">
              <w:rPr>
                <w:rFonts w:ascii="Courier New" w:hAnsi="Courier New" w:cs="Courier New"/>
                <w:sz w:val="22"/>
                <w:szCs w:val="22"/>
              </w:rPr>
              <w:lastRenderedPageBreak/>
              <w:t>зоопарков, океанариумов</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lastRenderedPageBreak/>
              <w:t>Музеи, выставочные залы, художественные галереи, дома культуры, библиотеки, кинотеатры и кинозалы, театры, филармония, планетарий;</w:t>
            </w:r>
            <w:proofErr w:type="gramEnd"/>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Площадка для празднеств и гуляний;</w:t>
            </w:r>
          </w:p>
          <w:p w:rsidR="00FA047D" w:rsidRPr="009C1D47" w:rsidRDefault="00FA047D" w:rsidP="00B47414">
            <w:pPr>
              <w:widowControl w:val="0"/>
              <w:jc w:val="both"/>
              <w:rPr>
                <w:rFonts w:ascii="Courier New"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Земельные участки (территории) общего пользования 12.0</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Размещение малых архитектурных форм благоустройства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Детские игровые площадки</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Озеленение, благоустройство</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Отдых (рекреация) 5.0.</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w:t>
            </w:r>
          </w:p>
          <w:p w:rsidR="00FA047D" w:rsidRPr="009C1D47" w:rsidRDefault="00FA047D" w:rsidP="00B47414">
            <w:pPr>
              <w:widowControl w:val="0"/>
              <w:suppressAutoHyphens/>
              <w:autoSpaceDE w:val="0"/>
              <w:ind w:firstLine="34"/>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создание и уход за парками, городскими лесами, садами и скверами, прудами, озерами, водохранилищами, пляжами, береговыми полосами водных объектов общего пользования, а также обустройство мест отдыха в них.</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Объекты обустройства мест для занятия спортом, физической культурой, пешими или верховыми прогулками, отдыха и туризма, наблюдения за природой, пикников, охоты, рыбалки.</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Парки, городские леса, сады и скверы, пруды, озера.</w:t>
            </w:r>
          </w:p>
          <w:p w:rsidR="00FA047D" w:rsidRPr="009C1D47" w:rsidRDefault="00FA047D" w:rsidP="00B47414">
            <w:pPr>
              <w:widowControl w:val="0"/>
              <w:tabs>
                <w:tab w:val="left" w:pos="142"/>
              </w:tabs>
              <w:ind w:firstLine="34"/>
              <w:jc w:val="both"/>
              <w:rPr>
                <w:rFonts w:ascii="Courier New" w:hAnsi="Courier New" w:cs="Courier New"/>
              </w:rPr>
            </w:pPr>
            <w:r w:rsidRPr="009C1D47">
              <w:rPr>
                <w:rFonts w:ascii="Courier New" w:hAnsi="Courier New" w:cs="Courier New"/>
                <w:sz w:val="22"/>
                <w:szCs w:val="22"/>
              </w:rPr>
              <w:t>Пляжи.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Спорт 5.1.</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Устройство площадок для занятия спортом и физкультурой (беговые дорожки, спортивные сооружения, теннисные корты, поля для спортивной игры</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Спортивные сооружения (открытые, крытые).</w:t>
            </w:r>
          </w:p>
          <w:p w:rsidR="00FA047D" w:rsidRPr="009C1D47" w:rsidRDefault="00FA047D" w:rsidP="00B47414">
            <w:pPr>
              <w:tabs>
                <w:tab w:val="left" w:pos="142"/>
              </w:tabs>
              <w:jc w:val="both"/>
              <w:rPr>
                <w:rFonts w:ascii="Courier New" w:eastAsia="Calibri" w:hAnsi="Courier New" w:cs="Courier New"/>
              </w:rPr>
            </w:pP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Причалы для маломерных судов 5.4.</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сооружений, предназначенных для причаливания, хранения и обслуживания яхт, катеров, лодок и других маломерных судов</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Лодочные станции</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t>Обеспечение внутреннего правопорядка 8.3.</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A047D" w:rsidRPr="009C1D47" w:rsidRDefault="00FA047D" w:rsidP="00B47414">
            <w:pPr>
              <w:widowControl w:val="0"/>
              <w:tabs>
                <w:tab w:val="left" w:pos="142"/>
                <w:tab w:val="left" w:pos="284"/>
              </w:tabs>
              <w:jc w:val="both"/>
              <w:rPr>
                <w:rFonts w:ascii="Courier New" w:hAnsi="Courier New" w:cs="Courier New"/>
              </w:rPr>
            </w:pPr>
            <w:r w:rsidRPr="009C1D47">
              <w:rPr>
                <w:rFonts w:ascii="Courier New" w:hAnsi="Courier New" w:cs="Courier New"/>
                <w:sz w:val="22"/>
                <w:szCs w:val="22"/>
              </w:rPr>
              <w:lastRenderedPageBreak/>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Объекты охраны, пожарная часть</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37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Дошкольное, начальное и среднее общее образование 3.5.1.</w:t>
            </w:r>
          </w:p>
          <w:p w:rsidR="00FA047D" w:rsidRPr="009C1D47" w:rsidRDefault="00FA047D" w:rsidP="00B47414">
            <w:pPr>
              <w:widowControl w:val="0"/>
              <w:tabs>
                <w:tab w:val="left" w:pos="142"/>
                <w:tab w:val="left" w:pos="284"/>
              </w:tabs>
              <w:jc w:val="both"/>
              <w:rPr>
                <w:rFonts w:ascii="Courier New" w:hAnsi="Courier New" w:cs="Courier New"/>
              </w:rPr>
            </w:pP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proofErr w:type="gramStart"/>
            <w:r w:rsidRPr="009C1D47">
              <w:rPr>
                <w:rFonts w:ascii="Courier New" w:hAnsi="Courier New" w:cs="Courier New"/>
                <w:sz w:val="22"/>
                <w:szCs w:val="22"/>
              </w:rPr>
              <w:t>Размещение объектов капитального строительства, предназначенных для воспитания, образования и просвещения (детские ясли, детские сады, школы, лицеи, гимназии,  колледжи, художественные, музыкальные школы и училища, образовательные кружки и иные организации, осуществляющие деятельность по воспитанию, образованию и просвещению)</w:t>
            </w:r>
            <w:proofErr w:type="gramEnd"/>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Внешкольные учреждения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3.Максимальное количество этажей –2.</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земельного участка – 50.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Минимальный процент спортивно-игровых площадок – 20.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Минимальный процент озеленения – 30.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Внешкольные учреждения – не более 50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Размер земельного участка определяется в зависимости от задания на </w:t>
            </w:r>
            <w:r w:rsidRPr="009C1D47">
              <w:rPr>
                <w:rFonts w:ascii="Courier New" w:hAnsi="Courier New" w:cs="Courier New"/>
                <w:sz w:val="22"/>
                <w:szCs w:val="22"/>
              </w:rPr>
              <w:lastRenderedPageBreak/>
              <w:t>проектирование и количества мест.</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Максимальная высота оград – 1,5 м</w:t>
            </w:r>
          </w:p>
          <w:p w:rsidR="00FA047D" w:rsidRPr="009C1D47" w:rsidRDefault="00FA047D" w:rsidP="00B47414">
            <w:pPr>
              <w:jc w:val="both"/>
              <w:rPr>
                <w:rFonts w:ascii="Courier New" w:hAnsi="Courier New" w:cs="Courier New"/>
              </w:rPr>
            </w:pP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Встроенные и пристроенные в основные виды использования, отдельно стоящие</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Строительство осуществлять в соответствии со СП 42.13330.2016 , СанПиН 2.4.4.3172-14,  со строительными нормами и правилами, СП, техническими регламентами</w:t>
            </w:r>
            <w:proofErr w:type="gramStart"/>
            <w:r w:rsidRPr="009C1D47">
              <w:rPr>
                <w:rFonts w:ascii="Courier New" w:hAnsi="Courier New" w:cs="Courier New"/>
                <w:sz w:val="22"/>
                <w:szCs w:val="22"/>
              </w:rPr>
              <w:t xml:space="preserve"> ,</w:t>
            </w:r>
            <w:proofErr w:type="gramEnd"/>
            <w:r w:rsidRPr="009C1D47">
              <w:rPr>
                <w:rFonts w:ascii="Courier New" w:hAnsi="Courier New" w:cs="Courier New"/>
                <w:sz w:val="22"/>
                <w:szCs w:val="22"/>
              </w:rPr>
              <w:t xml:space="preserve"> по утвержденному проекту планировки, проекту межевания территории.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Размещать внешкольные учреждения на территории с учетом транспортной доступности не более 30 мин.</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Обеспечение научной деятельности 3.9.</w:t>
            </w:r>
          </w:p>
        </w:tc>
        <w:tc>
          <w:tcPr>
            <w:tcW w:w="29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proofErr w:type="gramStart"/>
            <w:r w:rsidRPr="009C1D47">
              <w:rPr>
                <w:rFonts w:ascii="Courier New" w:eastAsia="Arial" w:hAnsi="Courier New" w:cs="Courier New"/>
                <w:kern w:val="2"/>
                <w:sz w:val="22"/>
                <w:szCs w:val="22"/>
                <w:lang w:eastAsia="ar-SA"/>
              </w:rPr>
              <w:t xml:space="preserve">Размещение объектов капитального строительства для проведения научных исследований и изысканий, испытаний опытных промышленных образцов, для размещения организаций, осуществляющих научные изыскания, исследования и разработки (научно-исследовательские институты, проектные институты, научные центры, опытно-конструкторские центры, </w:t>
            </w:r>
            <w:r w:rsidRPr="009C1D47">
              <w:rPr>
                <w:rFonts w:ascii="Courier New" w:eastAsia="Arial" w:hAnsi="Courier New" w:cs="Courier New"/>
                <w:kern w:val="2"/>
                <w:sz w:val="22"/>
                <w:szCs w:val="22"/>
                <w:lang w:eastAsia="ar-SA"/>
              </w:rPr>
              <w:lastRenderedPageBreak/>
              <w:t>государственные академии наук, в том числе отраслевые), проведения научной и селекционной работы, ведения сельского и лесного хозяйства для получения ценных с научной точки зрения образцов растительного и животного мира</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Научно-исследовательские институты</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tc>
        <w:tc>
          <w:tcPr>
            <w:tcW w:w="337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Магазины 4.4.</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Объекты торгового назначения</w:t>
            </w:r>
          </w:p>
        </w:tc>
        <w:tc>
          <w:tcPr>
            <w:tcW w:w="368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 xml:space="preserve">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w:t>
            </w:r>
            <w:r w:rsidRPr="009C1D47">
              <w:rPr>
                <w:rFonts w:ascii="Courier New" w:hAnsi="Courier New" w:cs="Courier New"/>
                <w:sz w:val="22"/>
                <w:szCs w:val="22"/>
              </w:rPr>
              <w:lastRenderedPageBreak/>
              <w:t>не более чем на 50%.</w:t>
            </w:r>
          </w:p>
        </w:tc>
        <w:tc>
          <w:tcPr>
            <w:tcW w:w="3375" w:type="dxa"/>
            <w:vMerge w:val="restart"/>
            <w:tcBorders>
              <w:top w:val="single" w:sz="12" w:space="0" w:color="auto"/>
              <w:left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p>
        </w:tc>
      </w:tr>
      <w:tr w:rsidR="00FA047D" w:rsidRPr="00F44AC8"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Общественное питание 4.6.</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eastAsia="Calibri" w:hAnsi="Courier New" w:cs="Courier New"/>
              </w:rPr>
            </w:pPr>
            <w:r w:rsidRPr="009C1D47">
              <w:rPr>
                <w:rFonts w:ascii="Courier New" w:hAnsi="Courier New" w:cs="Courier New"/>
                <w:sz w:val="22"/>
                <w:szCs w:val="22"/>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rPr>
            </w:pPr>
            <w:r w:rsidRPr="009C1D47">
              <w:rPr>
                <w:rFonts w:ascii="Courier New" w:eastAsia="Calibri" w:hAnsi="Courier New" w:cs="Courier New"/>
                <w:sz w:val="22"/>
                <w:szCs w:val="22"/>
              </w:rPr>
              <w:t>Объекты общественного питания</w:t>
            </w:r>
          </w:p>
          <w:p w:rsidR="00FA047D" w:rsidRPr="009C1D47" w:rsidRDefault="00FA047D" w:rsidP="00B47414">
            <w:pPr>
              <w:tabs>
                <w:tab w:val="left" w:pos="142"/>
              </w:tabs>
              <w:jc w:val="both"/>
              <w:rPr>
                <w:rFonts w:ascii="Courier New" w:hAnsi="Courier New" w:cs="Courier New"/>
              </w:rPr>
            </w:pPr>
          </w:p>
        </w:tc>
        <w:tc>
          <w:tcPr>
            <w:tcW w:w="3685" w:type="dxa"/>
            <w:vMerge/>
            <w:tcBorders>
              <w:left w:val="single" w:sz="12" w:space="0" w:color="auto"/>
              <w:bottom w:val="single" w:sz="12" w:space="0" w:color="auto"/>
              <w:right w:val="single" w:sz="12" w:space="0" w:color="auto"/>
            </w:tcBorders>
          </w:tcPr>
          <w:p w:rsidR="00FA047D" w:rsidRPr="00F44AC8" w:rsidRDefault="00FA047D" w:rsidP="00B47414">
            <w:pPr>
              <w:ind w:right="-172"/>
              <w:rPr>
                <w:rFonts w:ascii="Arial" w:hAnsi="Arial" w:cs="Arial"/>
                <w:sz w:val="20"/>
                <w:szCs w:val="20"/>
              </w:rPr>
            </w:pPr>
          </w:p>
        </w:tc>
        <w:tc>
          <w:tcPr>
            <w:tcW w:w="3375"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r>
      <w:tr w:rsidR="00FA047D" w:rsidRPr="009C1D47" w:rsidTr="00B47414">
        <w:tc>
          <w:tcPr>
            <w:tcW w:w="233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lastRenderedPageBreak/>
              <w:t>Развлечения 4.8.</w:t>
            </w:r>
          </w:p>
        </w:tc>
        <w:tc>
          <w:tcPr>
            <w:tcW w:w="29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suppressAutoHyphens/>
              <w:autoSpaceDE w:val="0"/>
              <w:jc w:val="both"/>
              <w:rPr>
                <w:rFonts w:ascii="Courier New" w:eastAsia="Arial" w:hAnsi="Courier New" w:cs="Courier New"/>
                <w:kern w:val="1"/>
                <w:lang w:eastAsia="ar-SA"/>
              </w:rPr>
            </w:pPr>
            <w:proofErr w:type="gramStart"/>
            <w:r w:rsidRPr="009C1D47">
              <w:rPr>
                <w:rFonts w:ascii="Courier New" w:eastAsia="Arial" w:hAnsi="Courier New" w:cs="Courier New"/>
                <w:kern w:val="1"/>
                <w:sz w:val="22"/>
                <w:szCs w:val="22"/>
                <w:lang w:eastAsia="ar-SA"/>
              </w:rPr>
              <w:t>Размещение объектов капитального строительства, предназначенных для размещения: дискотек и танцевальных площадок, ночных клубов, аквапарков, боулинга, аттракционов, ипподромов, игровых автоматов (кроме игрового оборудования, используемого для проведения азартных игр) и игровых площадок;</w:t>
            </w:r>
            <w:proofErr w:type="gramEnd"/>
          </w:p>
          <w:p w:rsidR="00FA047D" w:rsidRPr="009C1D47" w:rsidRDefault="00FA047D" w:rsidP="00B47414">
            <w:pPr>
              <w:widowControl w:val="0"/>
              <w:tabs>
                <w:tab w:val="left" w:pos="142"/>
              </w:tabs>
              <w:jc w:val="both"/>
              <w:rPr>
                <w:rFonts w:ascii="Courier New" w:hAnsi="Courier New" w:cs="Courier New"/>
              </w:rPr>
            </w:pPr>
          </w:p>
        </w:tc>
        <w:tc>
          <w:tcPr>
            <w:tcW w:w="2410"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b/>
              </w:rPr>
            </w:pPr>
            <w:proofErr w:type="gramStart"/>
            <w:r w:rsidRPr="009C1D47">
              <w:rPr>
                <w:rFonts w:ascii="Courier New" w:hAnsi="Courier New" w:cs="Courier New"/>
                <w:sz w:val="22"/>
                <w:szCs w:val="22"/>
              </w:rPr>
              <w:t>Дискотеки, танцевальные площадки, ночные клубы, аквапарк, боулинг, аттракционы, ипподром, игровые автоматы, игровые площадки</w:t>
            </w:r>
            <w:proofErr w:type="gramEnd"/>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9C1D47">
            <w:pPr>
              <w:tabs>
                <w:tab w:val="left" w:pos="142"/>
              </w:tabs>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w:t>
            </w:r>
            <w:r w:rsidR="009C1D47">
              <w:rPr>
                <w:rFonts w:ascii="Courier New" w:hAnsi="Courier New" w:cs="Courier New"/>
                <w:sz w:val="22"/>
                <w:szCs w:val="22"/>
              </w:rPr>
              <w:t xml:space="preserve"> улицы, но не более чем на 50%.</w:t>
            </w:r>
          </w:p>
        </w:tc>
        <w:tc>
          <w:tcPr>
            <w:tcW w:w="3375" w:type="dxa"/>
            <w:vMerge/>
            <w:tcBorders>
              <w:left w:val="single" w:sz="12" w:space="0" w:color="auto"/>
              <w:bottom w:val="single" w:sz="12" w:space="0" w:color="auto"/>
              <w:right w:val="single" w:sz="12" w:space="0" w:color="auto"/>
            </w:tcBorders>
          </w:tcPr>
          <w:p w:rsidR="00FA047D" w:rsidRPr="009C1D47" w:rsidRDefault="00FA047D" w:rsidP="00B47414">
            <w:pPr>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2914"/>
        <w:gridCol w:w="2410"/>
        <w:gridCol w:w="3650"/>
        <w:gridCol w:w="3404"/>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50"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4"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lastRenderedPageBreak/>
              <w:t>ВИДЫ ИСПОЛЬЗОВАНИЯ ЗЕМЕЛЬНОГО УЧАСТКА</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blHeader/>
        </w:trPr>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5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40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tabs>
                <w:tab w:val="left" w:pos="142"/>
              </w:tabs>
              <w:jc w:val="both"/>
              <w:rPr>
                <w:rFonts w:ascii="Courier New" w:hAnsi="Courier New" w:cs="Courier New"/>
                <w:b/>
              </w:rPr>
            </w:pPr>
            <w:r w:rsidRPr="009C1D47">
              <w:rPr>
                <w:rFonts w:ascii="Courier New" w:hAnsi="Courier New" w:cs="Courier New"/>
                <w:sz w:val="22"/>
                <w:szCs w:val="22"/>
              </w:rPr>
              <w:t>Коммунальное обслуживание 3.1.</w:t>
            </w:r>
          </w:p>
          <w:p w:rsidR="00FA047D" w:rsidRPr="009C1D47" w:rsidRDefault="00FA047D" w:rsidP="00B47414">
            <w:pPr>
              <w:tabs>
                <w:tab w:val="left" w:pos="142"/>
              </w:tabs>
              <w:jc w:val="both"/>
              <w:rPr>
                <w:rFonts w:ascii="Courier New" w:hAnsi="Courier New" w:cs="Courier New"/>
                <w:b/>
              </w:rPr>
            </w:pP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hAnsi="Courier New" w:cs="Courier New"/>
                <w:bCs/>
              </w:rPr>
            </w:pPr>
            <w:r w:rsidRPr="009C1D47">
              <w:rPr>
                <w:rFonts w:ascii="Courier New" w:hAnsi="Courier New" w:cs="Courier New"/>
                <w:bCs/>
                <w:sz w:val="22"/>
                <w:szCs w:val="22"/>
              </w:rPr>
              <w:t>Объекты инженерно-технического обеспечения, сооружения и коммуникации</w:t>
            </w:r>
          </w:p>
        </w:tc>
        <w:tc>
          <w:tcPr>
            <w:tcW w:w="3650"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1.Минимальный размер земельного участка – 0,01 га.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не устанавливается.</w:t>
            </w:r>
          </w:p>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3. Предельное количество этажей, предельная высота  зданий, строений, сооружений не устанавливается.</w:t>
            </w:r>
          </w:p>
          <w:p w:rsidR="00FA047D" w:rsidRPr="009C1D47" w:rsidRDefault="00FA047D" w:rsidP="00B47414">
            <w:pPr>
              <w:widowControl w:val="0"/>
              <w:tabs>
                <w:tab w:val="left" w:pos="142"/>
              </w:tabs>
              <w:snapToGrid w:val="0"/>
              <w:jc w:val="both"/>
              <w:rPr>
                <w:rFonts w:ascii="Courier New" w:hAnsi="Courier New" w:cs="Courier New"/>
              </w:rPr>
            </w:pPr>
            <w:r w:rsidRPr="009C1D47">
              <w:rPr>
                <w:rFonts w:ascii="Courier New" w:hAnsi="Courier New" w:cs="Courier New"/>
                <w:sz w:val="22"/>
                <w:szCs w:val="22"/>
              </w:rPr>
              <w:t>4. Максимальный процент застройки: земельного участка - не устанавливается.</w:t>
            </w: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Запрещается деятельность по предоставлению жилищно-коммунальных услуг при эксплуатации санаторно-курортных и рекреационных комплексов без сооружений, обеспечивающих очистку сточных вод и выбросов вредных веществ в атмосферный воздух до утвержденных нормативов.</w:t>
            </w:r>
          </w:p>
        </w:tc>
      </w:tr>
      <w:tr w:rsidR="00FA047D" w:rsidRPr="00F44AC8" w:rsidTr="00B47414">
        <w:tc>
          <w:tcPr>
            <w:tcW w:w="2331"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Обслуживание автотранспорта 4.9.</w:t>
            </w:r>
          </w:p>
        </w:tc>
        <w:tc>
          <w:tcPr>
            <w:tcW w:w="2914"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Размещение постоянных или временных гаражей с несколькими стояночными местами, стоянок (парковок), гаражей, в том числе многоярусных, не указанных в коде 2.7.1</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proofErr w:type="gramStart"/>
            <w:r w:rsidRPr="009C1D47">
              <w:rPr>
                <w:rFonts w:ascii="Courier New" w:hAnsi="Courier New" w:cs="Courier New"/>
                <w:sz w:val="22"/>
                <w:szCs w:val="22"/>
              </w:rPr>
              <w:t>Открытые</w:t>
            </w:r>
            <w:proofErr w:type="gramEnd"/>
            <w:r w:rsidRPr="009C1D47">
              <w:rPr>
                <w:rFonts w:ascii="Courier New" w:hAnsi="Courier New" w:cs="Courier New"/>
                <w:sz w:val="22"/>
                <w:szCs w:val="22"/>
              </w:rPr>
              <w:t xml:space="preserve"> плоскостные стоянка автомобилей</w:t>
            </w:r>
          </w:p>
        </w:tc>
        <w:tc>
          <w:tcPr>
            <w:tcW w:w="3650"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both"/>
              <w:rPr>
                <w:rFonts w:ascii="Courier New" w:hAnsi="Courier New" w:cs="Courier New"/>
              </w:rPr>
            </w:pPr>
          </w:p>
        </w:tc>
        <w:tc>
          <w:tcPr>
            <w:tcW w:w="3404"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09"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369"/>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369"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4</w:t>
            </w:r>
          </w:p>
        </w:tc>
        <w:tc>
          <w:tcPr>
            <w:tcW w:w="3369"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Бытовое обслуживание 3.3</w:t>
            </w:r>
          </w:p>
          <w:p w:rsidR="00FA047D" w:rsidRPr="009C1D47" w:rsidRDefault="00FA047D" w:rsidP="00B47414">
            <w:pPr>
              <w:ind w:right="-1"/>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ind w:right="-1"/>
              <w:jc w:val="both"/>
              <w:rPr>
                <w:rFonts w:ascii="Courier New" w:hAnsi="Courier New" w:cs="Courier New"/>
              </w:rPr>
            </w:pPr>
            <w:r w:rsidRPr="009C1D47">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tabs>
                <w:tab w:val="left" w:pos="142"/>
              </w:tabs>
              <w:jc w:val="both"/>
              <w:rPr>
                <w:rFonts w:ascii="Courier New" w:eastAsia="Calibri" w:hAnsi="Courier New" w:cs="Courier New"/>
              </w:rPr>
            </w:pPr>
            <w:r w:rsidRPr="009C1D47">
              <w:rPr>
                <w:rFonts w:ascii="Courier New" w:eastAsia="Calibri" w:hAnsi="Courier New" w:cs="Courier New"/>
                <w:sz w:val="22"/>
                <w:szCs w:val="22"/>
              </w:rPr>
              <w:t>Бани, сауны</w:t>
            </w:r>
          </w:p>
        </w:tc>
        <w:tc>
          <w:tcPr>
            <w:tcW w:w="3685"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1.</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rsidR="00FA047D" w:rsidRPr="009C1D47" w:rsidRDefault="00FA047D" w:rsidP="00B47414">
            <w:pPr>
              <w:jc w:val="both"/>
              <w:rPr>
                <w:rFonts w:ascii="Courier New" w:hAnsi="Courier New" w:cs="Courier New"/>
                <w:snapToGrid w:val="0"/>
              </w:rPr>
            </w:pPr>
          </w:p>
        </w:tc>
        <w:tc>
          <w:tcPr>
            <w:tcW w:w="3369" w:type="dxa"/>
            <w:vMerge w:val="restart"/>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widowControl w:val="0"/>
              <w:jc w:val="both"/>
              <w:rPr>
                <w:rFonts w:ascii="Courier New" w:hAnsi="Courier New" w:cs="Courier New"/>
              </w:rPr>
            </w:pP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Деловое управление 4.1.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tabs>
                <w:tab w:val="left" w:pos="142"/>
              </w:tabs>
              <w:jc w:val="both"/>
              <w:rPr>
                <w:rFonts w:ascii="Courier New" w:hAnsi="Courier New" w:cs="Courier New"/>
              </w:rPr>
            </w:pPr>
            <w:r w:rsidRPr="009C1D47">
              <w:rPr>
                <w:rFonts w:ascii="Courier New" w:hAnsi="Courier New" w:cs="Courier New"/>
                <w:sz w:val="22"/>
                <w:szCs w:val="22"/>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w:t>
            </w:r>
            <w:r w:rsidRPr="009C1D47">
              <w:rPr>
                <w:rFonts w:ascii="Courier New" w:hAnsi="Courier New" w:cs="Courier New"/>
                <w:sz w:val="22"/>
                <w:szCs w:val="22"/>
              </w:rPr>
              <w:lastRenderedPageBreak/>
              <w:t>между организациями, в том числе биржевая деятельность (за исключением банковской и страховой деятельности)</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lastRenderedPageBreak/>
              <w:t>Объекты административно-делового назначения</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napToGrid w:val="0"/>
                <w:sz w:val="20"/>
                <w:szCs w:val="20"/>
              </w:rPr>
            </w:pP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7D647E" w:rsidTr="00B47414">
        <w:trPr>
          <w:trHeight w:val="245"/>
        </w:trPr>
        <w:tc>
          <w:tcPr>
            <w:tcW w:w="2268"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lastRenderedPageBreak/>
              <w:t>Санаторная деятельность 9.2.1.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санаториев и профилакториев, обеспечивающих оказание услуги по лечению и оздоровлению населения;</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обустройство лечебно-оздоровительных местностей (пляжи, бюветы, места добычи целебной грязи);</w:t>
            </w:r>
          </w:p>
          <w:p w:rsidR="00FA047D" w:rsidRPr="009C1D47" w:rsidRDefault="00FA047D" w:rsidP="00B47414">
            <w:pPr>
              <w:widowControl w:val="0"/>
              <w:suppressAutoHyphens/>
              <w:autoSpaceDE w:val="0"/>
              <w:jc w:val="both"/>
              <w:rPr>
                <w:rFonts w:ascii="Courier New" w:eastAsia="Arial" w:hAnsi="Courier New" w:cs="Courier New"/>
                <w:kern w:val="2"/>
                <w:lang w:eastAsia="ar-SA"/>
              </w:rPr>
            </w:pPr>
            <w:r w:rsidRPr="009C1D47">
              <w:rPr>
                <w:rFonts w:ascii="Courier New" w:eastAsia="Arial" w:hAnsi="Courier New" w:cs="Courier New"/>
                <w:kern w:val="2"/>
                <w:sz w:val="22"/>
                <w:szCs w:val="22"/>
                <w:lang w:eastAsia="ar-SA"/>
              </w:rPr>
              <w:t>размещение лечебно-оздоровительных лагерей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widowControl w:val="0"/>
              <w:jc w:val="both"/>
              <w:rPr>
                <w:rFonts w:ascii="Courier New" w:hAnsi="Courier New" w:cs="Courier New"/>
              </w:rPr>
            </w:pPr>
            <w:r w:rsidRPr="009C1D47">
              <w:rPr>
                <w:rFonts w:ascii="Courier New" w:hAnsi="Courier New" w:cs="Courier New"/>
                <w:sz w:val="22"/>
                <w:szCs w:val="22"/>
              </w:rPr>
              <w:t>Объекты лечебно-оздоровительного назначения</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ind w:right="-172"/>
              <w:jc w:val="both"/>
              <w:rPr>
                <w:rFonts w:ascii="Courier New" w:hAnsi="Courier New" w:cs="Courier New"/>
              </w:rPr>
            </w:pPr>
            <w:r w:rsidRPr="009C1D47">
              <w:rPr>
                <w:rFonts w:ascii="Courier New" w:hAnsi="Courier New" w:cs="Courier New"/>
                <w:sz w:val="22"/>
                <w:szCs w:val="22"/>
              </w:rPr>
              <w:t xml:space="preserve">1.Минимальный размер земельного участка 100  кв. 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границы земельного участка – 3 м.</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3.Максимальное количество этажей – 2.</w:t>
            </w:r>
          </w:p>
          <w:p w:rsidR="00FA047D" w:rsidRPr="009C1D47" w:rsidRDefault="00FA047D" w:rsidP="00B47414">
            <w:pPr>
              <w:widowControl w:val="0"/>
              <w:tabs>
                <w:tab w:val="left" w:pos="142"/>
              </w:tabs>
              <w:jc w:val="both"/>
              <w:rPr>
                <w:rFonts w:ascii="Courier New" w:hAnsi="Courier New" w:cs="Courier New"/>
                <w:b/>
              </w:rPr>
            </w:pPr>
            <w:r w:rsidRPr="009C1D47">
              <w:rPr>
                <w:rFonts w:ascii="Courier New" w:hAnsi="Courier New" w:cs="Courier New"/>
                <w:sz w:val="22"/>
                <w:szCs w:val="22"/>
              </w:rPr>
              <w:t>4. Максимальный процент застройки – 80.</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tabs>
                <w:tab w:val="left" w:pos="142"/>
              </w:tabs>
              <w:jc w:val="both"/>
              <w:rPr>
                <w:rFonts w:ascii="Courier New" w:hAnsi="Courier New" w:cs="Courier New"/>
              </w:rPr>
            </w:pPr>
            <w:r w:rsidRPr="009C1D47">
              <w:rPr>
                <w:rFonts w:ascii="Courier New" w:hAnsi="Courier New" w:cs="Courier New"/>
                <w:sz w:val="22"/>
                <w:szCs w:val="22"/>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tc>
        <w:tc>
          <w:tcPr>
            <w:tcW w:w="3369" w:type="dxa"/>
            <w:vMerge/>
            <w:tcBorders>
              <w:top w:val="single" w:sz="12" w:space="0" w:color="auto"/>
              <w:left w:val="single" w:sz="12" w:space="0" w:color="auto"/>
              <w:bottom w:val="single" w:sz="12" w:space="0" w:color="auto"/>
              <w:right w:val="single" w:sz="12" w:space="0" w:color="auto"/>
            </w:tcBorders>
            <w:vAlign w:val="center"/>
            <w:hideMark/>
          </w:tcPr>
          <w:p w:rsidR="00FA047D" w:rsidRPr="007D647E" w:rsidRDefault="00FA047D" w:rsidP="00B47414">
            <w:pPr>
              <w:jc w:val="both"/>
              <w:rPr>
                <w:rFonts w:ascii="Courier New" w:hAnsi="Courier New" w:cs="Courier New"/>
              </w:rPr>
            </w:pPr>
          </w:p>
        </w:tc>
      </w:tr>
    </w:tbl>
    <w:p w:rsidR="00FA047D" w:rsidRPr="007D647E" w:rsidRDefault="00FA047D" w:rsidP="00FA047D">
      <w:pPr>
        <w:widowControl w:val="0"/>
        <w:jc w:val="center"/>
        <w:rPr>
          <w:rFonts w:ascii="Arial" w:hAnsi="Arial" w:cs="Arial"/>
        </w:rPr>
      </w:pPr>
    </w:p>
    <w:p w:rsidR="00FA047D" w:rsidRPr="007D647E" w:rsidRDefault="00FA047D" w:rsidP="00FA047D">
      <w:pPr>
        <w:widowControl w:val="0"/>
        <w:jc w:val="center"/>
        <w:outlineLvl w:val="0"/>
        <w:rPr>
          <w:rFonts w:ascii="Arial" w:hAnsi="Arial" w:cs="Arial"/>
        </w:rPr>
      </w:pPr>
      <w:r w:rsidRPr="007D647E">
        <w:rPr>
          <w:rFonts w:ascii="Arial" w:hAnsi="Arial" w:cs="Arial"/>
        </w:rPr>
        <w:t>ЗОНЫ СПЕЦИАЛЬНОГО НАЗНАЧЕНИЯ:</w:t>
      </w:r>
    </w:p>
    <w:p w:rsidR="00FA047D" w:rsidRPr="007D647E" w:rsidRDefault="00FA047D" w:rsidP="00FA047D">
      <w:pPr>
        <w:widowControl w:val="0"/>
        <w:jc w:val="center"/>
        <w:rPr>
          <w:rFonts w:ascii="Arial" w:hAnsi="Arial" w:cs="Arial"/>
          <w:u w:val="single"/>
        </w:rPr>
      </w:pPr>
    </w:p>
    <w:p w:rsidR="00FA047D" w:rsidRPr="007D647E" w:rsidRDefault="00FA047D" w:rsidP="00FA047D">
      <w:pPr>
        <w:widowControl w:val="0"/>
        <w:autoSpaceDE w:val="0"/>
        <w:autoSpaceDN w:val="0"/>
        <w:adjustRightInd w:val="0"/>
        <w:jc w:val="center"/>
        <w:outlineLvl w:val="0"/>
        <w:rPr>
          <w:rFonts w:ascii="Arial" w:hAnsi="Arial" w:cs="Arial"/>
          <w:u w:val="single"/>
        </w:rPr>
      </w:pPr>
      <w:r w:rsidRPr="007D647E">
        <w:rPr>
          <w:rFonts w:ascii="Arial" w:hAnsi="Arial" w:cs="Arial"/>
          <w:u w:val="single"/>
        </w:rPr>
        <w:lastRenderedPageBreak/>
        <w:t>ЗОНА КЛАДБИЩ (СНЗ-1)</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9C1D47" w:rsidRDefault="00FA047D" w:rsidP="00B47414">
            <w:pPr>
              <w:rPr>
                <w:rFonts w:ascii="Courier New" w:hAnsi="Courier New" w:cs="Courier New"/>
              </w:rPr>
            </w:pPr>
          </w:p>
        </w:tc>
      </w:tr>
      <w:tr w:rsidR="00FA047D" w:rsidRPr="00F44AC8" w:rsidTr="00B47414">
        <w:trPr>
          <w:trHeight w:val="245"/>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jc w:val="center"/>
              <w:rPr>
                <w:rFonts w:ascii="Arial" w:hAnsi="Arial" w:cs="Arial"/>
                <w:sz w:val="20"/>
                <w:szCs w:val="20"/>
              </w:rPr>
            </w:pPr>
            <w:r w:rsidRPr="00F44AC8">
              <w:rPr>
                <w:rFonts w:ascii="Arial" w:hAnsi="Arial" w:cs="Arial"/>
                <w:sz w:val="20"/>
                <w:szCs w:val="20"/>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center"/>
              <w:rPr>
                <w:rFonts w:ascii="Courier New" w:hAnsi="Courier New" w:cs="Courier New"/>
              </w:rPr>
            </w:pPr>
            <w:r w:rsidRPr="009C1D47">
              <w:rPr>
                <w:rFonts w:ascii="Courier New" w:hAnsi="Courier New" w:cs="Courier New"/>
                <w:sz w:val="22"/>
                <w:szCs w:val="22"/>
              </w:rPr>
              <w:t>5</w:t>
            </w:r>
          </w:p>
        </w:tc>
      </w:tr>
      <w:tr w:rsidR="00FA047D" w:rsidRPr="00F44AC8" w:rsidTr="00B47414">
        <w:trPr>
          <w:trHeight w:val="245"/>
        </w:trPr>
        <w:tc>
          <w:tcPr>
            <w:tcW w:w="2268"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Ритуальная деятельность 12.1.</w:t>
            </w:r>
          </w:p>
          <w:p w:rsidR="00FA047D" w:rsidRPr="007D647E"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кладбищ, крематориев и мест захоронения;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размещение соответствующих культовых сооружений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9C1D47" w:rsidRDefault="00FA047D" w:rsidP="00B47414">
            <w:pPr>
              <w:jc w:val="both"/>
              <w:rPr>
                <w:rFonts w:ascii="Courier New" w:eastAsia="Calibri" w:hAnsi="Courier New" w:cs="Courier New"/>
              </w:rPr>
            </w:pPr>
            <w:r w:rsidRPr="009C1D47">
              <w:rPr>
                <w:rFonts w:ascii="Courier New" w:hAnsi="Courier New" w:cs="Courier New"/>
                <w:sz w:val="22"/>
                <w:szCs w:val="22"/>
              </w:rPr>
              <w:t>Открытые кладбища</w:t>
            </w:r>
          </w:p>
        </w:tc>
        <w:tc>
          <w:tcPr>
            <w:tcW w:w="3685" w:type="dxa"/>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1.Предельные размеры земельных участков не устанавливаются.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2.Минимальный отступ от границ земельного участка – 3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3. Максимальная высота зданий, строений, сооружений – 12 м. </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4.Максимальный процент застройки не устанавливается.</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Иные параметры:</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Зона зеленых насаждений шириной не менее 20 м.</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Высота ограждения (забора) не должна превышать 2 метра.</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для всех типов кладбищ площадь мест захоронения должна составлять не менее 65-75% от общей площади кладбища, а площадь зеленых насаждений – не </w:t>
            </w:r>
            <w:r w:rsidRPr="009C1D47">
              <w:rPr>
                <w:rFonts w:ascii="Courier New" w:hAnsi="Courier New" w:cs="Courier New"/>
                <w:sz w:val="22"/>
                <w:szCs w:val="22"/>
              </w:rPr>
              <w:lastRenderedPageBreak/>
              <w:t>менее 25%.</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Расстояние (санитарно-защитная зона) от границ участков кладбищ традиционного захоронения устанавливается до стен жилых домов и общественных зданий в зависимости от площади кладбища в соответствии с новой редакцией СанПиН 2.2.1/2.1.1.1200-03:</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-50 м – для погребений после кремации, колумбариев, мемориальных, сельских и закрытых кладбищ.</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9C1D47" w:rsidRDefault="00FA047D" w:rsidP="00B47414">
            <w:pPr>
              <w:jc w:val="both"/>
              <w:rPr>
                <w:rFonts w:ascii="Courier New" w:hAnsi="Courier New" w:cs="Courier New"/>
              </w:rPr>
            </w:pPr>
            <w:r w:rsidRPr="009C1D47">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выбор участков для устройства кладбищ должен осуществляться на основе положительных решений экологической и санитарно-гигиенической экспертизы. При выборе участков для устройства кладбищ следует учитывать свойства грунтов. Грунты не менее чем на глубину 2 м должны быть сухими, легкими, </w:t>
            </w:r>
            <w:r w:rsidRPr="009C1D47">
              <w:rPr>
                <w:rFonts w:ascii="Courier New" w:hAnsi="Courier New" w:cs="Courier New"/>
                <w:sz w:val="22"/>
                <w:szCs w:val="22"/>
              </w:rPr>
              <w:lastRenderedPageBreak/>
              <w:t>воздухопроницаемыми. Уровень стояния грунтовых вод не должен быть выше 2,5 м от поверхности земли;</w:t>
            </w:r>
          </w:p>
          <w:p w:rsidR="00FA047D" w:rsidRPr="009C1D47" w:rsidRDefault="00FA047D" w:rsidP="00B47414">
            <w:pPr>
              <w:jc w:val="both"/>
              <w:rPr>
                <w:rFonts w:ascii="Courier New" w:hAnsi="Courier New" w:cs="Courier New"/>
              </w:rPr>
            </w:pPr>
            <w:r w:rsidRPr="009C1D47">
              <w:rPr>
                <w:rFonts w:ascii="Courier New" w:hAnsi="Courier New" w:cs="Courier New"/>
                <w:sz w:val="22"/>
                <w:szCs w:val="22"/>
              </w:rPr>
              <w:t xml:space="preserve">- при </w:t>
            </w:r>
            <w:proofErr w:type="gramStart"/>
            <w:r w:rsidRPr="009C1D47">
              <w:rPr>
                <w:rFonts w:ascii="Courier New" w:hAnsi="Courier New" w:cs="Courier New"/>
                <w:sz w:val="22"/>
                <w:szCs w:val="22"/>
              </w:rPr>
              <w:t>отсутствии</w:t>
            </w:r>
            <w:proofErr w:type="gramEnd"/>
            <w:r w:rsidRPr="009C1D47">
              <w:rPr>
                <w:rFonts w:ascii="Courier New" w:hAnsi="Courier New" w:cs="Courier New"/>
                <w:sz w:val="22"/>
                <w:szCs w:val="22"/>
              </w:rPr>
              <w:t xml:space="preserve"> необходимых гидрогеологических условий рекомендуется проводить инженерную подготовку территории будущего кладбища, включающую осушение территорий, устройство дренажей, засыпку на поверхность мелкозернистых сухих грунтов;</w:t>
            </w:r>
          </w:p>
          <w:p w:rsidR="00FA047D" w:rsidRPr="009C1D47" w:rsidRDefault="00FA047D" w:rsidP="00B47414">
            <w:pPr>
              <w:jc w:val="both"/>
              <w:rPr>
                <w:rFonts w:ascii="Courier New" w:hAnsi="Courier New" w:cs="Courier New"/>
              </w:rPr>
            </w:pPr>
          </w:p>
          <w:p w:rsidR="00FA047D" w:rsidRPr="009C1D47" w:rsidRDefault="00FA047D" w:rsidP="00B47414">
            <w:pPr>
              <w:jc w:val="both"/>
              <w:rPr>
                <w:rFonts w:ascii="Courier New" w:hAnsi="Courier New" w:cs="Courier New"/>
              </w:rPr>
            </w:pPr>
          </w:p>
        </w:tc>
      </w:tr>
      <w:tr w:rsidR="00FA047D" w:rsidRPr="00F44AC8" w:rsidTr="00B47414">
        <w:trPr>
          <w:trHeight w:val="245"/>
        </w:trPr>
        <w:tc>
          <w:tcPr>
            <w:tcW w:w="2268"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Бытовое обслуживание 3.3.</w:t>
            </w:r>
          </w:p>
        </w:tc>
        <w:tc>
          <w:tcPr>
            <w:tcW w:w="2977" w:type="dxa"/>
            <w:vMerge w:val="restart"/>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Размещение объектов капитального строительства, предназначенных для оказания населению или организациям бытовых услуг</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Похоронные бюро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 3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 12 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Иные параметры: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 xml:space="preserve">Высота ограждения (забора) не должна превышать 2 метра </w:t>
            </w: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rHeight w:val="245"/>
        </w:trPr>
        <w:tc>
          <w:tcPr>
            <w:tcW w:w="0" w:type="auto"/>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977"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rPr>
                <w:rFonts w:ascii="Courier New" w:hAnsi="Courier New" w:cs="Courier New"/>
              </w:rPr>
            </w:pPr>
            <w:proofErr w:type="spellStart"/>
            <w:r w:rsidRPr="00D04435">
              <w:rPr>
                <w:rFonts w:ascii="Courier New" w:hAnsi="Courier New" w:cs="Courier New"/>
                <w:sz w:val="22"/>
                <w:szCs w:val="22"/>
              </w:rPr>
              <w:t>Останкохранилища</w:t>
            </w:r>
            <w:proofErr w:type="spellEnd"/>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rPr>
          <w:rFonts w:ascii="Arial" w:hAnsi="Arial" w:cs="Arial"/>
        </w:rPr>
      </w:pPr>
      <w:r w:rsidRPr="007D647E">
        <w:rPr>
          <w:rFonts w:ascii="Arial" w:hAnsi="Arial" w:cs="Arial"/>
        </w:rPr>
        <w:t xml:space="preserve">2.ВСПОМОГАТЕЛЬНЫЕ ВИДЫ И ПАРАМЕТРЫ РАЗРЕШЁННОГО ИСПОЛЬЗОВАНИЯ ЗЕМЕЛЬНЫХ УЧАСТКОВ И ОБЪЕКТОВ </w:t>
      </w:r>
      <w:r>
        <w:rPr>
          <w:rFonts w:ascii="Arial" w:hAnsi="Arial" w:cs="Arial"/>
        </w:rPr>
        <w:t>КАПИТАЛЬНОГО СТРОИТЕЛЬСТВА:</w:t>
      </w:r>
    </w:p>
    <w:p w:rsidR="00FA047D" w:rsidRPr="007D647E" w:rsidRDefault="00FA047D" w:rsidP="00FA047D">
      <w:pPr>
        <w:widowControl w:val="0"/>
        <w:autoSpaceDE w:val="0"/>
        <w:autoSpaceDN w:val="0"/>
        <w:adjustRightInd w:val="0"/>
        <w:ind w:firstLine="709"/>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F44AC8" w:rsidRDefault="00FA047D" w:rsidP="00B47414">
            <w:pPr>
              <w:ind w:firstLine="34"/>
              <w:jc w:val="center"/>
              <w:rPr>
                <w:rFonts w:ascii="Arial" w:hAnsi="Arial" w:cs="Arial"/>
                <w:sz w:val="20"/>
                <w:szCs w:val="20"/>
              </w:rPr>
            </w:pPr>
            <w:r w:rsidRPr="00F44AC8">
              <w:rPr>
                <w:rFonts w:ascii="Arial" w:hAnsi="Arial" w:cs="Arial"/>
                <w:sz w:val="20"/>
                <w:szCs w:val="20"/>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4.Максимальный процент застройки 10.</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7D647E" w:rsidRDefault="00FA047D" w:rsidP="00B47414">
            <w:pPr>
              <w:ind w:firstLine="34"/>
              <w:jc w:val="both"/>
              <w:rPr>
                <w:rFonts w:ascii="Courier New" w:hAnsi="Courier New" w:cs="Courier New"/>
              </w:rPr>
            </w:pPr>
            <w:r w:rsidRPr="007D647E">
              <w:rPr>
                <w:rFonts w:ascii="Courier New" w:hAnsi="Courier New" w:cs="Courier New"/>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7D647E" w:rsidRDefault="00FA047D" w:rsidP="00B47414">
            <w:pPr>
              <w:ind w:firstLine="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Коммунальное </w:t>
            </w:r>
            <w:r w:rsidRPr="00D04435">
              <w:rPr>
                <w:rFonts w:ascii="Courier New" w:hAnsi="Courier New" w:cs="Courier New"/>
                <w:sz w:val="22"/>
                <w:szCs w:val="22"/>
              </w:rPr>
              <w:lastRenderedPageBreak/>
              <w:t>обслуживание 3.1.</w:t>
            </w:r>
          </w:p>
          <w:p w:rsidR="00FA047D" w:rsidRPr="00D04435" w:rsidRDefault="00FA047D" w:rsidP="00B47414">
            <w:pPr>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lastRenderedPageBreak/>
              <w:t xml:space="preserve">Размещение объектов </w:t>
            </w:r>
            <w:r w:rsidRPr="00D04435">
              <w:rPr>
                <w:rFonts w:ascii="Courier New" w:hAnsi="Courier New" w:cs="Courier New"/>
                <w:sz w:val="22"/>
                <w:szCs w:val="22"/>
              </w:rPr>
              <w:lastRenderedPageBreak/>
              <w:t xml:space="preserve">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w:t>
            </w:r>
            <w:r w:rsidRPr="00D04435">
              <w:rPr>
                <w:rFonts w:ascii="Courier New" w:hAnsi="Courier New" w:cs="Courier New"/>
                <w:sz w:val="22"/>
                <w:szCs w:val="22"/>
              </w:rPr>
              <w:lastRenderedPageBreak/>
              <w:t>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 xml:space="preserve">Объекты </w:t>
            </w:r>
            <w:r w:rsidRPr="00D04435">
              <w:rPr>
                <w:rFonts w:ascii="Courier New" w:hAnsi="Courier New" w:cs="Courier New"/>
                <w:sz w:val="22"/>
                <w:szCs w:val="22"/>
              </w:rPr>
              <w:lastRenderedPageBreak/>
              <w:t>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7D647E" w:rsidRDefault="00FA047D" w:rsidP="00B47414">
            <w:pPr>
              <w:jc w:val="both"/>
              <w:rPr>
                <w:rFonts w:ascii="Courier New" w:hAnsi="Courier New" w:cs="Courier New"/>
              </w:rPr>
            </w:pPr>
            <w:r w:rsidRPr="007D647E">
              <w:rPr>
                <w:rFonts w:ascii="Courier New" w:hAnsi="Courier New" w:cs="Courier New"/>
              </w:rPr>
              <w:lastRenderedPageBreak/>
              <w:t xml:space="preserve">1. Предельные размеры </w:t>
            </w:r>
            <w:r w:rsidRPr="007D647E">
              <w:rPr>
                <w:rFonts w:ascii="Courier New" w:hAnsi="Courier New" w:cs="Courier New"/>
              </w:rPr>
              <w:lastRenderedPageBreak/>
              <w:t>земельных участков не устанавливается.</w:t>
            </w:r>
          </w:p>
          <w:p w:rsidR="00FA047D" w:rsidRPr="007D647E" w:rsidRDefault="00FA047D" w:rsidP="00B47414">
            <w:pPr>
              <w:jc w:val="both"/>
              <w:rPr>
                <w:rFonts w:ascii="Courier New" w:hAnsi="Courier New" w:cs="Courier New"/>
              </w:rPr>
            </w:pPr>
            <w:r w:rsidRPr="007D647E">
              <w:rPr>
                <w:rFonts w:ascii="Courier New" w:hAnsi="Courier New" w:cs="Courier New"/>
              </w:rPr>
              <w:t>2.Минимальный отступ от границ земельного участка  не устанавливается.</w:t>
            </w:r>
          </w:p>
          <w:p w:rsidR="00FA047D" w:rsidRPr="007D647E" w:rsidRDefault="00FA047D" w:rsidP="00B47414">
            <w:pPr>
              <w:jc w:val="both"/>
              <w:rPr>
                <w:rFonts w:ascii="Courier New" w:hAnsi="Courier New" w:cs="Courier New"/>
              </w:rPr>
            </w:pPr>
            <w:r w:rsidRPr="007D647E">
              <w:rPr>
                <w:rFonts w:ascii="Courier New" w:hAnsi="Courier New" w:cs="Courier New"/>
              </w:rPr>
              <w:t>3.Максимальное количество этажей – 1.</w:t>
            </w:r>
          </w:p>
          <w:p w:rsidR="00FA047D" w:rsidRPr="007D647E" w:rsidRDefault="00FA047D" w:rsidP="00B47414">
            <w:pPr>
              <w:jc w:val="both"/>
              <w:rPr>
                <w:rFonts w:ascii="Courier New" w:hAnsi="Courier New" w:cs="Courier New"/>
              </w:rPr>
            </w:pPr>
            <w:r w:rsidRPr="007D647E">
              <w:rPr>
                <w:rFonts w:ascii="Courier New" w:hAnsi="Courier New" w:cs="Courier New"/>
              </w:rPr>
              <w:t>4.Максимальный процент застройки не устанавливается.</w:t>
            </w:r>
          </w:p>
          <w:p w:rsidR="00FA047D" w:rsidRPr="007D647E"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7D647E" w:rsidRDefault="00FA047D" w:rsidP="00FA047D">
      <w:pPr>
        <w:widowControl w:val="0"/>
        <w:autoSpaceDE w:val="0"/>
        <w:autoSpaceDN w:val="0"/>
        <w:adjustRightInd w:val="0"/>
        <w:ind w:firstLine="709"/>
        <w:jc w:val="center"/>
        <w:rPr>
          <w:rFonts w:ascii="Arial" w:hAnsi="Arial" w:cs="Arial"/>
        </w:rPr>
      </w:pPr>
    </w:p>
    <w:p w:rsidR="00FA047D" w:rsidRPr="007D647E" w:rsidRDefault="00FA047D" w:rsidP="00FA047D">
      <w:pPr>
        <w:widowControl w:val="0"/>
        <w:autoSpaceDE w:val="0"/>
        <w:autoSpaceDN w:val="0"/>
        <w:adjustRightInd w:val="0"/>
        <w:ind w:firstLine="709"/>
        <w:outlineLvl w:val="0"/>
        <w:rPr>
          <w:rFonts w:ascii="Arial" w:hAnsi="Arial" w:cs="Arial"/>
        </w:rPr>
      </w:pPr>
      <w:r w:rsidRPr="007D647E">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7D647E" w:rsidRDefault="00FA047D" w:rsidP="00FA047D">
      <w:pPr>
        <w:widowControl w:val="0"/>
        <w:autoSpaceDE w:val="0"/>
        <w:autoSpaceDN w:val="0"/>
        <w:adjustRightInd w:val="0"/>
        <w:ind w:firstLine="709"/>
        <w:jc w:val="center"/>
        <w:rPr>
          <w:rFonts w:ascii="Arial" w:hAnsi="Arial" w:cs="Arial"/>
          <w:u w:val="single"/>
        </w:rPr>
      </w:pPr>
    </w:p>
    <w:p w:rsidR="00FA047D" w:rsidRPr="007D647E" w:rsidRDefault="00FA047D" w:rsidP="00FA047D">
      <w:pPr>
        <w:widowControl w:val="0"/>
        <w:overflowPunct w:val="0"/>
        <w:autoSpaceDE w:val="0"/>
        <w:autoSpaceDN w:val="0"/>
        <w:adjustRightInd w:val="0"/>
        <w:ind w:firstLine="720"/>
        <w:jc w:val="center"/>
        <w:outlineLvl w:val="0"/>
        <w:rPr>
          <w:rFonts w:ascii="Arial" w:hAnsi="Arial" w:cs="Arial"/>
          <w:u w:val="single"/>
        </w:rPr>
      </w:pPr>
      <w:r w:rsidRPr="007D647E">
        <w:rPr>
          <w:rFonts w:ascii="Arial" w:hAnsi="Arial" w:cs="Arial"/>
          <w:u w:val="single"/>
        </w:rPr>
        <w:t>ЗОНА ОБЪЕКТОВ РАЗМЕЩЕНИЯ ОТХОДОВ ПОТРЕБЛЕНИЯ (СНЗ-2)</w:t>
      </w:r>
    </w:p>
    <w:p w:rsidR="00FA047D" w:rsidRPr="007D647E" w:rsidRDefault="00FA047D" w:rsidP="00FA047D">
      <w:pPr>
        <w:widowControl w:val="0"/>
        <w:autoSpaceDE w:val="0"/>
        <w:autoSpaceDN w:val="0"/>
        <w:adjustRightInd w:val="0"/>
        <w:jc w:val="center"/>
        <w:rPr>
          <w:rFonts w:ascii="Arial" w:hAnsi="Arial" w:cs="Arial"/>
          <w:u w:val="single"/>
        </w:rPr>
      </w:pPr>
    </w:p>
    <w:p w:rsidR="00FA047D" w:rsidRPr="007D647E" w:rsidRDefault="00FA047D" w:rsidP="00FA047D">
      <w:pPr>
        <w:widowControl w:val="0"/>
        <w:autoSpaceDE w:val="0"/>
        <w:autoSpaceDN w:val="0"/>
        <w:adjustRightInd w:val="0"/>
        <w:spacing w:after="120"/>
        <w:ind w:firstLine="709"/>
        <w:outlineLvl w:val="0"/>
        <w:rPr>
          <w:rFonts w:ascii="Arial" w:hAnsi="Arial" w:cs="Arial"/>
        </w:rPr>
      </w:pPr>
      <w:r w:rsidRPr="007D647E">
        <w:rPr>
          <w:rFonts w:ascii="Arial" w:hAnsi="Arial" w:cs="Arial"/>
        </w:rPr>
        <w:t>1. ОСНОВНЫЕ ВИДЫ И ПАРАМЕТРЫ РАЗРЕШЁННОГО ИСПОЛЬЗОВАНИЯ ЗЕМЕЛЬНЫХ УЧАСТКОВ И ОБЪЕКТОВ КАПИТАЛЬНОГО СТРОИТЕЛЬСТВА:</w:t>
      </w: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253"/>
        <w:gridCol w:w="2992"/>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53"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1</w:t>
            </w:r>
          </w:p>
        </w:tc>
        <w:tc>
          <w:tcPr>
            <w:tcW w:w="299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53"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Специальная деятельность 12.2.</w:t>
            </w:r>
          </w:p>
        </w:tc>
        <w:tc>
          <w:tcPr>
            <w:tcW w:w="2992" w:type="dxa"/>
            <w:vMerge w:val="restart"/>
            <w:tcBorders>
              <w:top w:val="single" w:sz="12" w:space="0" w:color="auto"/>
              <w:left w:val="single" w:sz="12" w:space="0" w:color="auto"/>
              <w:right w:val="single" w:sz="12" w:space="0" w:color="auto"/>
            </w:tcBorders>
            <w:hideMark/>
          </w:tcPr>
          <w:p w:rsidR="00FA047D" w:rsidRPr="00D04435" w:rsidRDefault="00FA047D" w:rsidP="00B47414">
            <w:pPr>
              <w:jc w:val="both"/>
              <w:rPr>
                <w:rFonts w:ascii="Courier New" w:hAnsi="Courier New" w:cs="Courier New"/>
              </w:rPr>
            </w:pPr>
            <w:proofErr w:type="gramStart"/>
            <w:r w:rsidRPr="00D04435">
              <w:rPr>
                <w:rFonts w:ascii="Courier New" w:hAnsi="Courier New" w:cs="Courier New"/>
                <w:sz w:val="22"/>
                <w:szCs w:val="22"/>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w:t>
            </w:r>
            <w:r w:rsidRPr="00D04435">
              <w:rPr>
                <w:rFonts w:ascii="Courier New" w:hAnsi="Courier New" w:cs="Courier New"/>
                <w:sz w:val="22"/>
                <w:szCs w:val="22"/>
              </w:rPr>
              <w:lastRenderedPageBreak/>
              <w:t>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Полигоны ТБО.</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Площадки ТКО</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 xml:space="preserve">3.Предельное количество этажей или высота зданий, строений, сооружений не </w:t>
            </w:r>
            <w:r w:rsidRPr="00D04435">
              <w:rPr>
                <w:rFonts w:ascii="Courier New" w:hAnsi="Courier New" w:cs="Courier New"/>
                <w:sz w:val="22"/>
                <w:szCs w:val="22"/>
              </w:rPr>
              <w:lastRenderedPageBreak/>
              <w:t>устанавливается.</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tabs>
                <w:tab w:val="left" w:pos="-108"/>
              </w:tabs>
              <w:jc w:val="both"/>
              <w:rPr>
                <w:rFonts w:ascii="Courier New" w:hAnsi="Courier New" w:cs="Courier New"/>
              </w:rPr>
            </w:pP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Размеры земельных участков и санитарно-защитных зон для очистных сооружений канализации принимаются в соответствии с нормативами градостроительного проектирования Иркутской области и СНиП 2.07.01-89**</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Полигон ТБО размещается за пределами жилой зоны, на обособленных территориях с обеспечением нормативных санитарно-защитных зон</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w:t>
            </w:r>
            <w:r w:rsidRPr="00D04435">
              <w:rPr>
                <w:rFonts w:ascii="Courier New" w:hAnsi="Courier New" w:cs="Courier New"/>
                <w:sz w:val="22"/>
                <w:szCs w:val="22"/>
              </w:rPr>
              <w:lastRenderedPageBreak/>
              <w:t>настоящих Правил.</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Выбор участков для устройства полигонов ТБО и очистных сооружений должен осуществляться на основе положительных решений экологической и санитарно-гигиенической экспертизы.</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При выборе участков для устройства полигона ТБО и очистных сооружений канализации следует учитывать климатогеографические и почвенные особенности, геологические и гидрологические условия местности. При отсутствии необходимых гидрогеологических условий рекомендуется проводить инженерную подготовку территории, включающую осушение территорий и устройство дренажей.</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Выбор площадки для строительства сооружений канализации, планировку, </w:t>
            </w:r>
            <w:r w:rsidRPr="00D04435">
              <w:rPr>
                <w:rFonts w:ascii="Courier New" w:hAnsi="Courier New" w:cs="Courier New"/>
                <w:sz w:val="22"/>
                <w:szCs w:val="22"/>
              </w:rPr>
              <w:lastRenderedPageBreak/>
              <w:t>застройку и благоустройство их территории следует выполнять в соответствии с требованиями раздела «Размещение инженерных сетей» нормативов градостроительного проектирования Иркутской области и СП 32.13330.2012 требованиями к устройству санитарно-защитных зон. Площадку очистных сооружений сточных вод следует располагать с подветренной стороны для ветров преобладающего в теплый период года направления по отношению к жилой застройке и населенного пункта ниже по течению водотока.</w:t>
            </w:r>
          </w:p>
        </w:tc>
      </w:tr>
      <w:tr w:rsidR="00FA047D" w:rsidRPr="00F44AC8" w:rsidTr="00B47414">
        <w:tc>
          <w:tcPr>
            <w:tcW w:w="2253"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Мусороперегрузочная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 xml:space="preserve">2. Минимальные отступы от границ земельных участков </w:t>
            </w:r>
            <w:r w:rsidRPr="00D04435">
              <w:rPr>
                <w:rFonts w:ascii="Courier New" w:hAnsi="Courier New" w:cs="Courier New"/>
                <w:sz w:val="22"/>
                <w:szCs w:val="22"/>
              </w:rPr>
              <w:lastRenderedPageBreak/>
              <w:t>–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Особые условия реализации регламента установлены Решением Думы Иркутского районного муниципального </w:t>
            </w:r>
            <w:r w:rsidRPr="00D04435">
              <w:rPr>
                <w:rFonts w:ascii="Courier New" w:hAnsi="Courier New" w:cs="Courier New"/>
                <w:sz w:val="22"/>
                <w:szCs w:val="22"/>
              </w:rPr>
              <w:lastRenderedPageBreak/>
              <w:t>образования  от 26.08.2011 №25-153/</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 развитии сферы обращения с отходами производства и потребления на территории Иркутского района», Решением Думы Иркутского районного муниципального образования от 26.08.2011 №25-159/</w:t>
            </w:r>
            <w:proofErr w:type="spellStart"/>
            <w:r w:rsidRPr="00D04435">
              <w:rPr>
                <w:rFonts w:ascii="Courier New" w:hAnsi="Courier New" w:cs="Courier New"/>
                <w:sz w:val="22"/>
                <w:szCs w:val="22"/>
              </w:rPr>
              <w:t>рд</w:t>
            </w:r>
            <w:proofErr w:type="spellEnd"/>
            <w:r w:rsidRPr="00D04435">
              <w:rPr>
                <w:rFonts w:ascii="Courier New" w:hAnsi="Courier New" w:cs="Courier New"/>
                <w:sz w:val="22"/>
                <w:szCs w:val="22"/>
              </w:rPr>
              <w:t xml:space="preserve"> «Об утверждении типовых правил содержания территории </w:t>
            </w:r>
            <w:proofErr w:type="spellStart"/>
            <w:r w:rsidRPr="00D04435">
              <w:rPr>
                <w:rFonts w:ascii="Courier New" w:hAnsi="Courier New" w:cs="Courier New"/>
                <w:sz w:val="22"/>
                <w:szCs w:val="22"/>
              </w:rPr>
              <w:t>м.</w:t>
            </w:r>
            <w:proofErr w:type="gramStart"/>
            <w:r w:rsidRPr="00D04435">
              <w:rPr>
                <w:rFonts w:ascii="Courier New" w:hAnsi="Courier New" w:cs="Courier New"/>
                <w:sz w:val="22"/>
                <w:szCs w:val="22"/>
              </w:rPr>
              <w:t>о</w:t>
            </w:r>
            <w:proofErr w:type="spellEnd"/>
            <w:proofErr w:type="gramEnd"/>
            <w:r w:rsidRPr="00D04435">
              <w:rPr>
                <w:rFonts w:ascii="Courier New" w:hAnsi="Courier New" w:cs="Courier New"/>
                <w:sz w:val="22"/>
                <w:szCs w:val="22"/>
              </w:rPr>
              <w:t xml:space="preserve">. (поселений) Иркутского района». Новое строительство, реконструкцию осуществлять по утвержденному проекту планировки и межевания территории, в соответствии с требованиями к размещению таких объектов СП, СНиП, технических регламентов, СанПиН, и др. </w:t>
            </w:r>
          </w:p>
        </w:tc>
      </w:tr>
      <w:tr w:rsidR="00FA047D" w:rsidRPr="00F44AC8" w:rsidTr="00B47414">
        <w:tc>
          <w:tcPr>
            <w:tcW w:w="2253"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992" w:type="dxa"/>
            <w:vMerge/>
            <w:tcBorders>
              <w:left w:val="single" w:sz="12" w:space="0" w:color="auto"/>
              <w:bottom w:val="single" w:sz="12" w:space="0" w:color="auto"/>
              <w:right w:val="single" w:sz="12" w:space="0" w:color="auto"/>
            </w:tcBorders>
          </w:tcPr>
          <w:p w:rsidR="00FA047D" w:rsidRPr="00F44AC8" w:rsidRDefault="00FA047D" w:rsidP="00B47414">
            <w:pPr>
              <w:rPr>
                <w:rFonts w:ascii="Arial" w:hAnsi="Arial" w:cs="Arial"/>
                <w:sz w:val="20"/>
                <w:szCs w:val="20"/>
              </w:rPr>
            </w:pP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t>Мусороперерабаты</w:t>
            </w:r>
            <w:r w:rsidRPr="00D04435">
              <w:rPr>
                <w:rFonts w:ascii="Courier New" w:hAnsi="Courier New" w:cs="Courier New"/>
                <w:sz w:val="22"/>
                <w:szCs w:val="22"/>
              </w:rPr>
              <w:lastRenderedPageBreak/>
              <w:t>вающая станция</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lastRenderedPageBreak/>
              <w:t xml:space="preserve">1.Предельные размеры </w:t>
            </w:r>
            <w:r w:rsidRPr="00D04435">
              <w:rPr>
                <w:rFonts w:ascii="Courier New" w:hAnsi="Courier New" w:cs="Courier New"/>
                <w:sz w:val="22"/>
                <w:szCs w:val="22"/>
              </w:rPr>
              <w:lastRenderedPageBreak/>
              <w:t>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 Минимальные отступы от границ земельных участков – 2 метра.</w:t>
            </w:r>
          </w:p>
          <w:p w:rsidR="00FA047D" w:rsidRPr="00D04435" w:rsidRDefault="00FA047D" w:rsidP="00B47414">
            <w:pPr>
              <w:tabs>
                <w:tab w:val="left" w:pos="-108"/>
              </w:tabs>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widowControl w:val="0"/>
              <w:adjustRightInd w:val="0"/>
              <w:jc w:val="both"/>
              <w:rPr>
                <w:rFonts w:ascii="Courier New" w:hAnsi="Courier New" w:cs="Courier New"/>
              </w:rPr>
            </w:pPr>
            <w:r w:rsidRPr="00D04435">
              <w:rPr>
                <w:rFonts w:ascii="Courier New" w:hAnsi="Courier New" w:cs="Courier New"/>
                <w:sz w:val="22"/>
                <w:szCs w:val="22"/>
              </w:rPr>
              <w:lastRenderedPageBreak/>
              <w:t xml:space="preserve">В соответствии с </w:t>
            </w:r>
            <w:r w:rsidRPr="00D04435">
              <w:rPr>
                <w:rFonts w:ascii="Courier New" w:hAnsi="Courier New" w:cs="Courier New"/>
                <w:sz w:val="22"/>
                <w:szCs w:val="22"/>
              </w:rPr>
              <w:lastRenderedPageBreak/>
              <w:t>Концепцией федеральной целевой программы «Охрана озера Байкал и социально-экономическое развитие Байкальской природной территории на 2012-2020годы», утвержденная правительством Российской Федерации от 20 июля 2011г. №1274-р, Государственная программа Российской Федерации «Охрана окружающей среды на 2012-2020 год, утвержденная постановлением правительства Российской Федерации от 15.04.14 №326</w:t>
            </w:r>
          </w:p>
        </w:tc>
      </w:tr>
    </w:tbl>
    <w:p w:rsidR="00FA047D" w:rsidRPr="00644750" w:rsidRDefault="00FA047D" w:rsidP="00FA047D">
      <w:pPr>
        <w:widowControl w:val="0"/>
        <w:autoSpaceDE w:val="0"/>
        <w:autoSpaceDN w:val="0"/>
        <w:adjustRightInd w:val="0"/>
        <w:spacing w:after="120"/>
        <w:ind w:firstLine="709"/>
        <w:jc w:val="center"/>
        <w:rPr>
          <w:rFonts w:ascii="Arial" w:hAnsi="Arial" w:cs="Arial"/>
        </w:rPr>
      </w:pPr>
    </w:p>
    <w:p w:rsidR="00FA047D" w:rsidRDefault="00FA047D" w:rsidP="00FA047D">
      <w:pPr>
        <w:widowControl w:val="0"/>
        <w:autoSpaceDE w:val="0"/>
        <w:autoSpaceDN w:val="0"/>
        <w:adjustRightInd w:val="0"/>
        <w:spacing w:before="120"/>
        <w:ind w:firstLine="709"/>
        <w:outlineLvl w:val="0"/>
        <w:rPr>
          <w:rFonts w:ascii="Arial" w:hAnsi="Arial" w:cs="Arial"/>
        </w:rPr>
      </w:pPr>
      <w:r w:rsidRPr="00644750">
        <w:rPr>
          <w:rFonts w:ascii="Arial" w:hAnsi="Arial" w:cs="Arial"/>
        </w:rPr>
        <w:t>2. 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spacing w:before="12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firstLine="34"/>
              <w:jc w:val="both"/>
              <w:rPr>
                <w:rFonts w:ascii="Courier New" w:hAnsi="Courier New" w:cs="Courier New"/>
              </w:rPr>
            </w:pPr>
            <w:r w:rsidRPr="00D04435">
              <w:rPr>
                <w:rFonts w:ascii="Courier New" w:hAnsi="Courier New" w:cs="Courier New"/>
                <w:sz w:val="22"/>
                <w:szCs w:val="22"/>
              </w:rPr>
              <w:t>Коммунальное обслуживание 3.1.</w:t>
            </w:r>
          </w:p>
          <w:p w:rsidR="00FA047D" w:rsidRPr="00D04435" w:rsidRDefault="00FA047D" w:rsidP="00B47414">
            <w:pPr>
              <w:ind w:firstLine="34"/>
              <w:jc w:val="both"/>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firstLine="34"/>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w:t>
            </w:r>
            <w:r w:rsidRPr="00D04435">
              <w:rPr>
                <w:rFonts w:ascii="Courier New" w:hAnsi="Courier New" w:cs="Courier New"/>
                <w:sz w:val="22"/>
                <w:szCs w:val="22"/>
              </w:rPr>
              <w:lastRenderedPageBreak/>
              <w:t>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jc w:val="both"/>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jc w:val="both"/>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FA047D" w:rsidRPr="00644750" w:rsidRDefault="00FA047D" w:rsidP="00FA047D">
      <w:pPr>
        <w:widowControl w:val="0"/>
        <w:autoSpaceDE w:val="0"/>
        <w:autoSpaceDN w:val="0"/>
        <w:adjustRightInd w:val="0"/>
        <w:ind w:firstLine="709"/>
        <w:jc w:val="center"/>
        <w:rPr>
          <w:rFonts w:ascii="Arial" w:hAnsi="Arial" w:cs="Arial"/>
          <w:u w:val="single"/>
        </w:rPr>
      </w:pPr>
    </w:p>
    <w:p w:rsidR="00FA047D" w:rsidRPr="00644750" w:rsidRDefault="00FA047D" w:rsidP="00FA047D">
      <w:pPr>
        <w:widowControl w:val="0"/>
        <w:overflowPunct w:val="0"/>
        <w:autoSpaceDE w:val="0"/>
        <w:autoSpaceDN w:val="0"/>
        <w:adjustRightInd w:val="0"/>
        <w:ind w:firstLine="720"/>
        <w:jc w:val="center"/>
        <w:outlineLvl w:val="0"/>
        <w:rPr>
          <w:rFonts w:ascii="Arial" w:hAnsi="Arial" w:cs="Arial"/>
          <w:u w:val="single"/>
        </w:rPr>
      </w:pPr>
      <w:r w:rsidRPr="00644750">
        <w:rPr>
          <w:rFonts w:ascii="Arial" w:hAnsi="Arial" w:cs="Arial"/>
          <w:u w:val="single"/>
        </w:rPr>
        <w:t>ЗОНА РЕЖИМНЫХ ОБЪЕКТОВ (СНЗ-3)</w:t>
      </w:r>
    </w:p>
    <w:p w:rsidR="00FA047D" w:rsidRPr="00644750" w:rsidRDefault="00FA047D" w:rsidP="00FA047D">
      <w:pPr>
        <w:widowControl w:val="0"/>
        <w:autoSpaceDE w:val="0"/>
        <w:autoSpaceDN w:val="0"/>
        <w:adjustRightInd w:val="0"/>
        <w:jc w:val="center"/>
        <w:rPr>
          <w:rFonts w:ascii="Arial" w:hAnsi="Arial" w:cs="Arial"/>
          <w:u w:val="single"/>
        </w:rPr>
      </w:pPr>
    </w:p>
    <w:p w:rsidR="00FA047D" w:rsidRDefault="00FA047D" w:rsidP="00FA047D">
      <w:pPr>
        <w:widowControl w:val="0"/>
        <w:autoSpaceDE w:val="0"/>
        <w:autoSpaceDN w:val="0"/>
        <w:adjustRightInd w:val="0"/>
        <w:ind w:firstLine="709"/>
        <w:outlineLvl w:val="0"/>
        <w:rPr>
          <w:rFonts w:ascii="Arial" w:hAnsi="Arial" w:cs="Arial"/>
        </w:rPr>
      </w:pPr>
      <w:r w:rsidRPr="00644750">
        <w:rPr>
          <w:rFonts w:ascii="Arial" w:hAnsi="Arial" w:cs="Arial"/>
        </w:rPr>
        <w:t>1. ОСНОВНЫЕ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ind w:firstLine="709"/>
        <w:jc w:val="center"/>
        <w:outlineLvl w:val="0"/>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61"/>
        <w:gridCol w:w="3253"/>
        <w:gridCol w:w="2461"/>
        <w:gridCol w:w="3436"/>
        <w:gridCol w:w="3131"/>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lastRenderedPageBreak/>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Обеспечение внутреннего правопорядка 8.3.</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Размещение объектов капитального строительства, необходимых для подготовки и поддержания в готовности органов внутренних дел и спасательных служб, в которых существует военизированная служба;</w:t>
            </w:r>
          </w:p>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размещение объектов гражданской обороны, за исключением объектов гражданской обороны, являющихся частями производственных зданий</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tabs>
                <w:tab w:val="left" w:pos="142"/>
                <w:tab w:val="left" w:pos="284"/>
              </w:tabs>
              <w:jc w:val="both"/>
              <w:rPr>
                <w:rFonts w:ascii="Courier New" w:hAnsi="Courier New" w:cs="Courier New"/>
              </w:rPr>
            </w:pPr>
            <w:r w:rsidRPr="00D04435">
              <w:rPr>
                <w:rFonts w:ascii="Courier New" w:hAnsi="Courier New" w:cs="Courier New"/>
                <w:sz w:val="22"/>
                <w:szCs w:val="22"/>
              </w:rPr>
              <w:t>Пожарное депо</w:t>
            </w:r>
          </w:p>
        </w:tc>
        <w:tc>
          <w:tcPr>
            <w:tcW w:w="3685"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устанавливаются.</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в целях определения мест допустимого размещения зданий, строений, сооружений – 1м.</w:t>
            </w:r>
          </w:p>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3.Предельная высота зданий и сооружений не устанавливается.</w:t>
            </w:r>
          </w:p>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Максимальный процент застройки – не устанавливается.</w:t>
            </w:r>
          </w:p>
          <w:p w:rsidR="00FA047D" w:rsidRPr="00D04435" w:rsidRDefault="00FA047D" w:rsidP="00B47414">
            <w:pPr>
              <w:widowControl w:val="0"/>
              <w:suppressAutoHyphens/>
              <w:jc w:val="both"/>
              <w:rPr>
                <w:rFonts w:ascii="Courier New" w:eastAsia="Arial" w:hAnsi="Courier New" w:cs="Courier New"/>
                <w:lang w:eastAsia="ar-SA"/>
              </w:rPr>
            </w:pPr>
            <w:r w:rsidRPr="00D04435">
              <w:rPr>
                <w:rFonts w:ascii="Courier New" w:eastAsia="Arial" w:hAnsi="Courier New" w:cs="Courier New"/>
                <w:sz w:val="22"/>
                <w:szCs w:val="22"/>
                <w:lang w:eastAsia="ar-SA"/>
              </w:rPr>
              <w:t>4.Принимать по заданию на проектирование.</w:t>
            </w:r>
          </w:p>
          <w:p w:rsidR="00FA047D" w:rsidRPr="00D04435" w:rsidRDefault="00FA047D" w:rsidP="00B47414">
            <w:pPr>
              <w:widowControl w:val="0"/>
              <w:tabs>
                <w:tab w:val="left" w:pos="142"/>
                <w:tab w:val="left" w:pos="284"/>
              </w:tabs>
              <w:jc w:val="both"/>
              <w:rPr>
                <w:rFonts w:ascii="Courier New" w:hAnsi="Courier New" w:cs="Courier New"/>
                <w:b/>
              </w:rPr>
            </w:pP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widowControl w:val="0"/>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t>Обеспечение деятельности в области гидрометеорологии и смежных с ней областях 3.9.1.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w:t>
            </w:r>
            <w:r w:rsidRPr="00D04435">
              <w:rPr>
                <w:rFonts w:ascii="Courier New" w:hAnsi="Courier New" w:cs="Courier New"/>
                <w:sz w:val="22"/>
                <w:szCs w:val="22"/>
              </w:rPr>
              <w:lastRenderedPageBreak/>
              <w:t>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roofErr w:type="gramEnd"/>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widowControl w:val="0"/>
              <w:jc w:val="both"/>
              <w:rPr>
                <w:rFonts w:ascii="Courier New" w:hAnsi="Courier New" w:cs="Courier New"/>
              </w:rPr>
            </w:pPr>
            <w:r w:rsidRPr="00D04435">
              <w:rPr>
                <w:rFonts w:ascii="Courier New" w:hAnsi="Courier New" w:cs="Courier New"/>
                <w:sz w:val="22"/>
                <w:szCs w:val="22"/>
              </w:rPr>
              <w:lastRenderedPageBreak/>
              <w:t>Здания и сооружения, используемые в области гидрометеорологии и смежных с ней областях</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b/>
                <w:sz w:val="20"/>
                <w:szCs w:val="20"/>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4.Максимальный процент застройки не устанавливается.</w:t>
            </w:r>
          </w:p>
        </w:tc>
        <w:tc>
          <w:tcPr>
            <w:tcW w:w="3402"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bl>
    <w:p w:rsidR="00FA047D" w:rsidRPr="00644750" w:rsidRDefault="00FA047D" w:rsidP="00FA047D">
      <w:pPr>
        <w:widowControl w:val="0"/>
        <w:autoSpaceDE w:val="0"/>
        <w:autoSpaceDN w:val="0"/>
        <w:adjustRightInd w:val="0"/>
        <w:ind w:firstLine="709"/>
        <w:jc w:val="center"/>
        <w:rPr>
          <w:rFonts w:ascii="Arial" w:hAnsi="Arial" w:cs="Arial"/>
        </w:rPr>
      </w:pPr>
    </w:p>
    <w:p w:rsidR="00FA047D" w:rsidRPr="00644750" w:rsidRDefault="00FA047D" w:rsidP="00FA047D">
      <w:pPr>
        <w:widowControl w:val="0"/>
        <w:autoSpaceDE w:val="0"/>
        <w:autoSpaceDN w:val="0"/>
        <w:adjustRightInd w:val="0"/>
        <w:ind w:firstLine="709"/>
        <w:rPr>
          <w:rFonts w:ascii="Arial" w:hAnsi="Arial" w:cs="Arial"/>
        </w:rPr>
      </w:pPr>
      <w:r w:rsidRPr="00644750">
        <w:rPr>
          <w:rFonts w:ascii="Arial" w:hAnsi="Arial" w:cs="Arial"/>
        </w:rPr>
        <w:t>2.ВСПОМОГАТЕЛЬНЫЕ ВИДЫ И ПАРАМЕТРЫ РАЗРЕШЁННОГО ИСПОЛЬЗОВАНИЯ ЗЕМЕЛЬНЫХ УЧАСТКОВ И ОБЪЕКТОВ КАПИТАЛЬНОГО СТРОИТЕЛЬСТВА:</w:t>
      </w:r>
    </w:p>
    <w:p w:rsidR="00FA047D" w:rsidRPr="00644750" w:rsidRDefault="00FA047D" w:rsidP="00FA047D">
      <w:pPr>
        <w:widowControl w:val="0"/>
        <w:autoSpaceDE w:val="0"/>
        <w:autoSpaceDN w:val="0"/>
        <w:adjustRightInd w:val="0"/>
        <w:jc w:val="center"/>
        <w:rPr>
          <w:rFonts w:ascii="Arial" w:hAnsi="Arial" w:cs="Arial"/>
        </w:rPr>
      </w:pPr>
    </w:p>
    <w:tbl>
      <w:tblPr>
        <w:tblW w:w="14742" w:type="dxa"/>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268"/>
        <w:gridCol w:w="2977"/>
        <w:gridCol w:w="2410"/>
        <w:gridCol w:w="3685"/>
        <w:gridCol w:w="3402"/>
      </w:tblGrid>
      <w:tr w:rsidR="00FA047D" w:rsidRPr="00F44AC8" w:rsidTr="00B47414">
        <w:trPr>
          <w:tblHeader/>
        </w:trPr>
        <w:tc>
          <w:tcPr>
            <w:tcW w:w="7655" w:type="dxa"/>
            <w:gridSpan w:val="3"/>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ВИДЫ РАЗРЕШЕННОГО ИСПОЛЬЗОВАНИЯ ЗЕМЕЛЬНЫХ УЧАСТКОВ И ОБЪЕКТОВ КАПИТАЛЬНОГО СТРОИТЕЛЬСТВА</w:t>
            </w:r>
          </w:p>
        </w:tc>
        <w:tc>
          <w:tcPr>
            <w:tcW w:w="3685"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ПАРАМЕТРЫ РАЗРЕШЕННОГО ИСПОЛЬЗОВАНИЯ</w:t>
            </w:r>
          </w:p>
        </w:tc>
        <w:tc>
          <w:tcPr>
            <w:tcW w:w="3402" w:type="dxa"/>
            <w:vMerge w:val="restart"/>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ОСОБЫЕ УСЛОВИЯ РЕАЛИЗАЦИИ РЕГЛАМЕНТА</w:t>
            </w: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ВИДЫ ИСПОЛЬЗОВАНИЯ ЗЕМЕЛЬНОГО УЧАСТКА</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ОПИСАНИЕ ВИДА РАЗРЕШЕННОГО ИСПОЛЬЗОВАНИЯ ЗЕМЕЛЬНОГО УЧАСТКА</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ОБЪЕКТЫ КАПИТАЛЬНОГО СТРОИТЕЛЬСТВА И ИНЫЕ ВИДЫ ОБЪЕКТОВ</w:t>
            </w:r>
          </w:p>
        </w:tc>
        <w:tc>
          <w:tcPr>
            <w:tcW w:w="3685"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D04435" w:rsidRDefault="00FA047D" w:rsidP="00B47414">
            <w:pPr>
              <w:rPr>
                <w:rFonts w:ascii="Courier New" w:hAnsi="Courier New" w:cs="Courier New"/>
              </w:rPr>
            </w:pPr>
          </w:p>
        </w:tc>
      </w:tr>
      <w:tr w:rsidR="00FA047D" w:rsidRPr="00F44AC8" w:rsidTr="00B47414">
        <w:trPr>
          <w:tblHeader/>
        </w:trPr>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1</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2</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3</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4</w:t>
            </w:r>
          </w:p>
        </w:tc>
        <w:tc>
          <w:tcPr>
            <w:tcW w:w="3402"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center"/>
              <w:rPr>
                <w:rFonts w:ascii="Courier New" w:hAnsi="Courier New" w:cs="Courier New"/>
              </w:rPr>
            </w:pPr>
            <w:r w:rsidRPr="00D04435">
              <w:rPr>
                <w:rFonts w:ascii="Courier New" w:hAnsi="Courier New" w:cs="Courier New"/>
                <w:sz w:val="22"/>
                <w:szCs w:val="22"/>
              </w:rPr>
              <w:t>5</w:t>
            </w: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Обслуживание автотранспорта 4.9.</w:t>
            </w: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Размещение, стоянок (парковок)</w:t>
            </w:r>
          </w:p>
        </w:tc>
        <w:tc>
          <w:tcPr>
            <w:tcW w:w="2410"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Открытые плоскостные стоянки автомобилей</w:t>
            </w:r>
          </w:p>
        </w:tc>
        <w:tc>
          <w:tcPr>
            <w:tcW w:w="3685"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1.Предельные размеры земельных участков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3.Предельное количество этажей или высота зданий, строений, сооружений не устанавливается.</w:t>
            </w:r>
          </w:p>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tc>
        <w:tc>
          <w:tcPr>
            <w:tcW w:w="3402" w:type="dxa"/>
            <w:vMerge w:val="restart"/>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jc w:val="both"/>
              <w:rPr>
                <w:rFonts w:ascii="Courier New" w:hAnsi="Courier New" w:cs="Courier New"/>
              </w:rPr>
            </w:pPr>
            <w:r w:rsidRPr="00D04435">
              <w:rPr>
                <w:rFonts w:ascii="Courier New" w:hAnsi="Courier New" w:cs="Courier New"/>
                <w:sz w:val="22"/>
                <w:szCs w:val="22"/>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31-35 настоящих Правил.</w:t>
            </w:r>
          </w:p>
          <w:p w:rsidR="00FA047D" w:rsidRPr="00D04435" w:rsidRDefault="00FA047D" w:rsidP="00B47414">
            <w:pPr>
              <w:ind w:left="34"/>
              <w:jc w:val="both"/>
              <w:rPr>
                <w:rFonts w:ascii="Courier New" w:hAnsi="Courier New" w:cs="Courier New"/>
              </w:rPr>
            </w:pPr>
          </w:p>
        </w:tc>
      </w:tr>
      <w:tr w:rsidR="00FA047D" w:rsidRPr="00F44AC8" w:rsidTr="00B47414">
        <w:tc>
          <w:tcPr>
            <w:tcW w:w="2268"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lastRenderedPageBreak/>
              <w:t>Коммунальное обслуживание 3.1.</w:t>
            </w:r>
          </w:p>
          <w:p w:rsidR="00FA047D" w:rsidRPr="00D04435" w:rsidRDefault="00FA047D" w:rsidP="00B47414">
            <w:pPr>
              <w:ind w:left="34"/>
              <w:rPr>
                <w:rFonts w:ascii="Courier New" w:hAnsi="Courier New" w:cs="Courier New"/>
              </w:rPr>
            </w:pPr>
          </w:p>
        </w:tc>
        <w:tc>
          <w:tcPr>
            <w:tcW w:w="2977" w:type="dxa"/>
            <w:tcBorders>
              <w:top w:val="single" w:sz="12" w:space="0" w:color="auto"/>
              <w:left w:val="single" w:sz="12" w:space="0" w:color="auto"/>
              <w:bottom w:val="single" w:sz="12" w:space="0" w:color="auto"/>
              <w:right w:val="single" w:sz="12" w:space="0" w:color="auto"/>
            </w:tcBorders>
            <w:hideMark/>
          </w:tcPr>
          <w:p w:rsidR="00FA047D" w:rsidRPr="00D04435" w:rsidRDefault="00FA047D" w:rsidP="00B47414">
            <w:pPr>
              <w:ind w:left="34"/>
              <w:rPr>
                <w:rFonts w:ascii="Courier New" w:hAnsi="Courier New" w:cs="Courier New"/>
              </w:rPr>
            </w:pPr>
            <w:proofErr w:type="gramStart"/>
            <w:r w:rsidRPr="00D04435">
              <w:rPr>
                <w:rFonts w:ascii="Courier New" w:hAnsi="Courier New" w:cs="Courier New"/>
                <w:sz w:val="22"/>
                <w:szCs w:val="22"/>
              </w:rPr>
              <w:t xml:space="preserve">Размещение объектов капитального строительства в целях обеспечения физических и юридических лиц коммунальными услугами, в частности: поставки воды, тепла, электричества, газа, предоставления услуг связи, отвода канализационных стоков, очистки и уборки объектов недвижимости (котельных, водозаборов, очистных сооружений, насосных станций, водопроводов, линий электропередачи, трансформаторных подстанций, газопроводов, линий связи, телефонных станций, канализаций, стоянок, гаражей и </w:t>
            </w:r>
            <w:r w:rsidRPr="00D04435">
              <w:rPr>
                <w:rFonts w:ascii="Courier New" w:hAnsi="Courier New" w:cs="Courier New"/>
                <w:sz w:val="22"/>
                <w:szCs w:val="22"/>
              </w:rPr>
              <w:lastRenderedPageBreak/>
              <w:t>мастерских для обслуживания уборочной и аварийной техник)</w:t>
            </w:r>
            <w:proofErr w:type="gramEnd"/>
          </w:p>
        </w:tc>
        <w:tc>
          <w:tcPr>
            <w:tcW w:w="2410"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lastRenderedPageBreak/>
              <w:t>Объекты инженерно-технического обеспечения, сооружения и коммуникации</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Стоянки, гаражи и мастерские для обслуживания уборочной и аварийной техники</w:t>
            </w:r>
          </w:p>
          <w:p w:rsidR="00FA047D" w:rsidRPr="00D04435" w:rsidRDefault="00FA047D" w:rsidP="00B47414">
            <w:pPr>
              <w:ind w:left="34"/>
              <w:rPr>
                <w:rFonts w:ascii="Courier New" w:hAnsi="Courier New" w:cs="Courier New"/>
              </w:rPr>
            </w:pPr>
          </w:p>
        </w:tc>
        <w:tc>
          <w:tcPr>
            <w:tcW w:w="3685" w:type="dxa"/>
            <w:tcBorders>
              <w:top w:val="single" w:sz="12" w:space="0" w:color="auto"/>
              <w:left w:val="single" w:sz="12" w:space="0" w:color="auto"/>
              <w:bottom w:val="single" w:sz="12" w:space="0" w:color="auto"/>
              <w:right w:val="single" w:sz="12" w:space="0" w:color="auto"/>
            </w:tcBorders>
          </w:tcPr>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1. Предельные размеры земельных участков не устанавливается.</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2.Минимальный отступ от границ земельного участка  не устанавливается.</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3.Максимальное количество этажей – 1.</w:t>
            </w:r>
          </w:p>
          <w:p w:rsidR="00FA047D" w:rsidRPr="00D04435" w:rsidRDefault="00FA047D" w:rsidP="00B47414">
            <w:pPr>
              <w:ind w:left="34"/>
              <w:rPr>
                <w:rFonts w:ascii="Courier New" w:hAnsi="Courier New" w:cs="Courier New"/>
              </w:rPr>
            </w:pPr>
            <w:r w:rsidRPr="00D04435">
              <w:rPr>
                <w:rFonts w:ascii="Courier New" w:hAnsi="Courier New" w:cs="Courier New"/>
                <w:sz w:val="22"/>
                <w:szCs w:val="22"/>
              </w:rPr>
              <w:t>4.Максимальный процент застройки не устанавливается.</w:t>
            </w:r>
          </w:p>
          <w:p w:rsidR="00FA047D" w:rsidRPr="00D04435" w:rsidRDefault="00FA047D" w:rsidP="00B47414">
            <w:pPr>
              <w:ind w:left="34"/>
              <w:rPr>
                <w:rFonts w:ascii="Courier New" w:hAnsi="Courier New" w:cs="Courier New"/>
              </w:rPr>
            </w:pPr>
          </w:p>
        </w:tc>
        <w:tc>
          <w:tcPr>
            <w:tcW w:w="3402" w:type="dxa"/>
            <w:vMerge/>
            <w:tcBorders>
              <w:top w:val="single" w:sz="12" w:space="0" w:color="auto"/>
              <w:left w:val="single" w:sz="12" w:space="0" w:color="auto"/>
              <w:bottom w:val="single" w:sz="12" w:space="0" w:color="auto"/>
              <w:right w:val="single" w:sz="12" w:space="0" w:color="auto"/>
            </w:tcBorders>
            <w:vAlign w:val="center"/>
            <w:hideMark/>
          </w:tcPr>
          <w:p w:rsidR="00FA047D" w:rsidRPr="00F44AC8" w:rsidRDefault="00FA047D" w:rsidP="00B47414">
            <w:pPr>
              <w:rPr>
                <w:rFonts w:ascii="Arial" w:hAnsi="Arial" w:cs="Arial"/>
                <w:sz w:val="20"/>
                <w:szCs w:val="20"/>
              </w:rPr>
            </w:pPr>
          </w:p>
        </w:tc>
      </w:tr>
    </w:tbl>
    <w:p w:rsidR="00FA047D"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center"/>
        <w:outlineLvl w:val="0"/>
        <w:rPr>
          <w:rFonts w:ascii="Arial" w:hAnsi="Arial" w:cs="Arial"/>
        </w:rPr>
      </w:pPr>
    </w:p>
    <w:p w:rsidR="00FA047D" w:rsidRPr="00644750" w:rsidRDefault="00FA047D" w:rsidP="00FA047D">
      <w:pPr>
        <w:shd w:val="clear" w:color="auto" w:fill="FFFFFF"/>
        <w:tabs>
          <w:tab w:val="left" w:leader="underscore" w:pos="475"/>
          <w:tab w:val="left" w:leader="underscore" w:pos="2020"/>
          <w:tab w:val="left" w:pos="5620"/>
          <w:tab w:val="left" w:leader="underscore" w:pos="6091"/>
          <w:tab w:val="left" w:leader="underscore" w:pos="7880"/>
        </w:tabs>
        <w:jc w:val="both"/>
        <w:outlineLvl w:val="0"/>
        <w:rPr>
          <w:rFonts w:ascii="Arial" w:hAnsi="Arial" w:cs="Arial"/>
        </w:rPr>
      </w:pPr>
      <w:r w:rsidRPr="00644750">
        <w:rPr>
          <w:rFonts w:ascii="Arial" w:hAnsi="Arial" w:cs="Arial"/>
        </w:rPr>
        <w:t>3. УСЛОВНО РАЗРЕШЁННЫЕ ВИДЫ И ПАРАМЕТРЫ ИСПОЛЬЗОВАНИЯ ЗЕМЕЛЬНЫХ УЧАСТКОВ И ОБЪЕКТОВ КАПИТАЛЬНОГО СТРОИТЕЛЬСТВА: нет</w:t>
      </w:r>
    </w:p>
    <w:p w:rsidR="003306BC" w:rsidRPr="00FA047D" w:rsidRDefault="003306BC" w:rsidP="00FA047D">
      <w:pPr>
        <w:rPr>
          <w:szCs w:val="22"/>
        </w:rPr>
      </w:pPr>
    </w:p>
    <w:sectPr w:rsidR="003306BC" w:rsidRPr="00FA047D" w:rsidSect="00B47414">
      <w:headerReference w:type="first" r:id="rId39"/>
      <w:footerReference w:type="first" r:id="rId40"/>
      <w:pgSz w:w="16838" w:h="11906" w:orient="landscape"/>
      <w:pgMar w:top="1701" w:right="680" w:bottom="566" w:left="1440" w:header="284" w:footer="284" w:gutter="0"/>
      <w:pgNumType w:start="5"/>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61B68" w:rsidRDefault="00961B68" w:rsidP="00F23A9C">
      <w:r>
        <w:separator/>
      </w:r>
    </w:p>
  </w:endnote>
  <w:endnote w:type="continuationSeparator" w:id="0">
    <w:p w:rsidR="00961B68" w:rsidRDefault="00961B68" w:rsidP="00F23A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ISOCPEUR">
    <w:charset w:val="CC"/>
    <w:family w:val="swiss"/>
    <w:pitch w:val="variable"/>
    <w:sig w:usb0="00000287" w:usb1="00000000" w:usb2="00000000" w:usb3="00000000" w:csb0="0000009F" w:csb1="00000000"/>
  </w:font>
  <w:font w:name="Courier">
    <w:panose1 w:val="02070409020205020404"/>
    <w:charset w:val="00"/>
    <w:family w:val="modern"/>
    <w:notTrueType/>
    <w:pitch w:val="fixed"/>
    <w:sig w:usb0="00000003" w:usb1="00000000" w:usb2="00000000" w:usb3="00000000" w:csb0="00000001" w:csb1="00000000"/>
  </w:font>
  <w:font w:name="Journal">
    <w:altName w:val="Times New Roman"/>
    <w:charset w:val="00"/>
    <w:family w:val="auto"/>
    <w:pitch w:val="variable"/>
    <w:sig w:usb0="00000001" w:usb1="00000000" w:usb2="00000000" w:usb3="00000000" w:csb0="00000005" w:csb1="00000000"/>
  </w:font>
  <w:font w:name="Times New Roman CYR">
    <w:panose1 w:val="02020603050405020304"/>
    <w:charset w:val="CC"/>
    <w:family w:val="roman"/>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CC"/>
    <w:family w:val="roman"/>
    <w:pitch w:val="variable"/>
    <w:sig w:usb0="E00002FF" w:usb1="400004FF" w:usb2="00000000" w:usb3="00000000" w:csb0="0000019F" w:csb1="00000000"/>
  </w:font>
  <w:font w:name="Arial Black">
    <w:panose1 w:val="020B0A04020102020204"/>
    <w:charset w:val="CC"/>
    <w:family w:val="swiss"/>
    <w:pitch w:val="variable"/>
    <w:sig w:usb0="00000287" w:usb1="00000000" w:usb2="00000000" w:usb3="00000000" w:csb0="0000009F" w:csb1="00000000"/>
  </w:font>
  <w:font w:name="Helvetica_Condenced-Normal">
    <w:altName w:val="Times New Roman"/>
    <w:charset w:val="00"/>
    <w:family w:val="auto"/>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Century Schoolbook">
    <w:panose1 w:val="02040604050505020304"/>
    <w:charset w:val="CC"/>
    <w:family w:val="roman"/>
    <w:pitch w:val="variable"/>
    <w:sig w:usb0="00000287" w:usb1="00000000" w:usb2="00000000" w:usb3="00000000" w:csb0="000000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Lucida Sans Unicode">
    <w:panose1 w:val="020B0602030504020204"/>
    <w:charset w:val="CC"/>
    <w:family w:val="swiss"/>
    <w:pitch w:val="variable"/>
    <w:sig w:usb0="80000AFF" w:usb1="0000396B" w:usb2="00000000" w:usb3="00000000" w:csb0="000000BF" w:csb1="00000000"/>
  </w:font>
  <w:font w:name="Microsoft Sans Serif">
    <w:panose1 w:val="020B0604020202020204"/>
    <w:charset w:val="CC"/>
    <w:family w:val="swiss"/>
    <w:pitch w:val="variable"/>
    <w:sig w:usb0="E1002AFF" w:usb1="C0000002" w:usb2="00000008" w:usb3="00000000" w:csb0="000101FF" w:csb1="00000000"/>
  </w:font>
  <w:font w:name="Century Gothic">
    <w:panose1 w:val="020B0502020202020204"/>
    <w:charset w:val="CC"/>
    <w:family w:val="swiss"/>
    <w:pitch w:val="variable"/>
    <w:sig w:usb0="00000287" w:usb1="00000000" w:usb2="00000000" w:usb3="00000000" w:csb0="0000009F" w:csb1="00000000"/>
  </w:font>
  <w:font w:name="Marlett">
    <w:panose1 w:val="00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Constantia">
    <w:panose1 w:val="02030602050306030303"/>
    <w:charset w:val="CC"/>
    <w:family w:val="roman"/>
    <w:pitch w:val="variable"/>
    <w:sig w:usb0="A00002EF" w:usb1="4000204B" w:usb2="00000000" w:usb3="00000000" w:csb0="0000019F" w:csb1="00000000"/>
  </w:font>
  <w:font w:name="a_Timer">
    <w:altName w:val="Times New Roman Cyr"/>
    <w:panose1 w:val="00000000000000000000"/>
    <w:charset w:val="CC"/>
    <w:family w:val="auto"/>
    <w:notTrueType/>
    <w:pitch w:val="default"/>
    <w:sig w:usb0="00000201" w:usb1="00000000" w:usb2="00000000" w:usb3="00000000" w:csb0="00000004" w:csb1="00000000"/>
  </w:font>
  <w:font w:name="Sylfaen">
    <w:panose1 w:val="010A0502050306030303"/>
    <w:charset w:val="00"/>
    <w:family w:val="roman"/>
    <w:notTrueType/>
    <w:pitch w:val="variable"/>
    <w:sig w:usb0="00C00283" w:usb1="00000000" w:usb2="00000000" w:usb3="00000000" w:csb0="0000000D" w:csb1="00000000"/>
  </w:font>
  <w:font w:name="Palatino Linotype">
    <w:panose1 w:val="02040502050505030304"/>
    <w:charset w:val="CC"/>
    <w:family w:val="roman"/>
    <w:pitch w:val="variable"/>
    <w:sig w:usb0="E0000287" w:usb1="40000013" w:usb2="00000000" w:usb3="00000000" w:csb0="0000019F" w:csb1="00000000"/>
  </w:font>
  <w:font w:name="Candara">
    <w:panose1 w:val="020E0502030303020204"/>
    <w:charset w:val="CC"/>
    <w:family w:val="swiss"/>
    <w:pitch w:val="variable"/>
    <w:sig w:usb0="A00002EF" w:usb1="4000A44B" w:usb2="00000000" w:usb3="00000000" w:csb0="0000019F" w:csb1="00000000"/>
  </w:font>
  <w:font w:name="Franklin Gothic Medium">
    <w:panose1 w:val="020B06030201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Pr="00C94676" w:rsidRDefault="00B47414" w:rsidP="00B47414">
    <w:pPr>
      <w:pStyle w:val="a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B47414">
    <w:pPr>
      <w:pStyle w:val="ae"/>
      <w:jc w:val="right"/>
    </w:pPr>
    <w:r>
      <w:fldChar w:fldCharType="begin"/>
    </w:r>
    <w:r>
      <w:instrText>PAGE   \* MERGEFORMAT</w:instrText>
    </w:r>
    <w:r>
      <w:fldChar w:fldCharType="separate"/>
    </w:r>
    <w:r w:rsidRPr="00A57D5D">
      <w:rPr>
        <w:noProof/>
      </w:rPr>
      <w:t>5</w:t>
    </w:r>
    <w:r>
      <w:rPr>
        <w:noProof/>
      </w:rPr>
      <w:fldChar w:fldCharType="end"/>
    </w:r>
  </w:p>
  <w:p w:rsidR="00B47414" w:rsidRDefault="00B47414">
    <w:pPr>
      <w:pStyle w:val="a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961B68" w:rsidP="00B47414">
    <w:pPr>
      <w:pStyle w:val="ae"/>
    </w:pPr>
    <w:r>
      <w:rPr>
        <w:noProof/>
      </w:rPr>
      <w:pict>
        <v:shapetype id="_x0000_t202" coordsize="21600,21600" o:spt="202" path="m,l,21600r21600,l21600,xe">
          <v:stroke joinstyle="miter"/>
          <v:path gradientshapeok="t" o:connecttype="rect"/>
        </v:shapetype>
        <v:shape id="_x0000_s2055" type="#_x0000_t202" style="position:absolute;margin-left:1072.6pt;margin-top:-47.9pt;width:30.9pt;height:19.85pt;z-index:251660800" filled="f" strokeweight="1.5pt">
          <v:textbox style="mso-next-textbox:#_x0000_s2055">
            <w:txbxContent>
              <w:p w:rsidR="00B47414" w:rsidRPr="00645AA6" w:rsidRDefault="00B47414" w:rsidP="00B47414">
                <w:r>
                  <w:t>Лист</w:t>
                </w:r>
              </w:p>
            </w:txbxContent>
          </v:textbox>
        </v:shape>
      </w:pict>
    </w:r>
    <w:r>
      <w:rPr>
        <w:noProof/>
      </w:rPr>
      <w:pict>
        <v:shape id="_x0000_s2053" type="#_x0000_t202" style="position:absolute;margin-left:799.65pt;margin-top:-7.5pt;width:310.95pt;height:34.8pt;z-index:251658752;mso-height-percent:200;mso-height-percent:200;mso-width-relative:margin;mso-height-relative:margin" filled="f" stroked="f">
          <v:textbox style="mso-next-textbox:#_x0000_s2053;mso-fit-shape-to-text:t">
            <w:txbxContent>
              <w:p w:rsidR="00B47414" w:rsidRDefault="00B47414" w:rsidP="00B47414">
                <w:r>
                  <w:t xml:space="preserve">                                                       Формат              А3</w:t>
                </w:r>
              </w:p>
              <w:p w:rsidR="00B47414" w:rsidRDefault="00B47414" w:rsidP="00B47414"/>
            </w:txbxContent>
          </v:textbox>
        </v:shape>
      </w:pict>
    </w:r>
    <w:r>
      <w:rPr>
        <w:noProof/>
        <w:lang w:eastAsia="ko-KR"/>
      </w:rPr>
      <w:pict>
        <v:shape id="_x0000_s2052" type="#_x0000_t202" style="position:absolute;margin-left:362.05pt;margin-top:188.6pt;width:192.75pt;height:48.6pt;z-index:251657728;mso-width-percent:400;mso-height-percent:200;mso-width-percent:400;mso-height-percent:200;mso-width-relative:margin;mso-height-relative:margin" filled="f" stroked="f">
          <v:textbox style="mso-next-textbox:#_x0000_s2052;mso-fit-shape-to-text:t">
            <w:txbxContent>
              <w:p w:rsidR="00B47414" w:rsidRDefault="00B47414" w:rsidP="00B47414">
                <w:r>
                  <w:t xml:space="preserve">                                                       Формат              А</w:t>
                </w:r>
                <w:proofErr w:type="gramStart"/>
                <w:r>
                  <w:t>4</w:t>
                </w:r>
                <w:proofErr w:type="gramEnd"/>
              </w:p>
              <w:p w:rsidR="00B47414" w:rsidRDefault="00B47414" w:rsidP="00B47414"/>
            </w:txbxContent>
          </v:textbox>
        </v:shape>
      </w:pict>
    </w:r>
    <w:r>
      <w:rPr>
        <w:noProof/>
      </w:rPr>
      <w:pict>
        <v:shape id="_x0000_s2051" type="#_x0000_t202" style="position:absolute;margin-left:193.75pt;margin-top:30.4pt;width:298.9pt;height:26.15pt;z-index:251655680" filled="f" stroked="f">
          <v:textbox style="mso-next-textbox:#_x0000_s2051">
            <w:txbxContent>
              <w:p w:rsidR="00B47414" w:rsidRDefault="00B47414" w:rsidP="00B47414"/>
            </w:txbxContent>
          </v:textbox>
        </v:shape>
      </w:pic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61B68" w:rsidRDefault="00961B68" w:rsidP="00F23A9C">
      <w:r>
        <w:separator/>
      </w:r>
    </w:p>
  </w:footnote>
  <w:footnote w:type="continuationSeparator" w:id="0">
    <w:p w:rsidR="00961B68" w:rsidRDefault="00961B68" w:rsidP="00F23A9C">
      <w:r>
        <w:continuationSeparator/>
      </w:r>
    </w:p>
  </w:footnote>
  <w:footnote w:id="1">
    <w:p w:rsidR="00B47414" w:rsidRPr="005022D4" w:rsidRDefault="00B47414" w:rsidP="00FA047D">
      <w:pPr>
        <w:rPr>
          <w:rFonts w:ascii="Arial" w:hAnsi="Arial" w:cs="Arial"/>
          <w:sz w:val="20"/>
          <w:szCs w:val="20"/>
        </w:rPr>
      </w:pPr>
      <w:r w:rsidRPr="00252727">
        <w:rPr>
          <w:rFonts w:ascii="Arial" w:hAnsi="Arial" w:cs="Arial"/>
        </w:rPr>
        <w:footnoteRef/>
      </w:r>
      <w:r w:rsidRPr="00252727">
        <w:rPr>
          <w:rFonts w:ascii="Arial" w:hAnsi="Arial" w:cs="Arial"/>
        </w:rPr>
        <w:t xml:space="preserve"> </w:t>
      </w:r>
      <w:r w:rsidRPr="005022D4">
        <w:rPr>
          <w:rFonts w:ascii="Arial" w:hAnsi="Arial" w:cs="Arial"/>
          <w:sz w:val="20"/>
          <w:szCs w:val="20"/>
        </w:rPr>
        <w:t>Здесь и далее - код в соответствии с классификатором видов разрешенного использования земельных участков, утвержденным</w:t>
      </w:r>
      <w:r w:rsidRPr="00252727">
        <w:rPr>
          <w:rFonts w:ascii="Arial" w:hAnsi="Arial" w:cs="Arial"/>
        </w:rPr>
        <w:t xml:space="preserve"> </w:t>
      </w:r>
      <w:r w:rsidRPr="005022D4">
        <w:rPr>
          <w:rFonts w:ascii="Arial" w:hAnsi="Arial" w:cs="Arial"/>
          <w:sz w:val="20"/>
          <w:szCs w:val="20"/>
        </w:rPr>
        <w:t>Приказом Минэкономразвития России от 01.09.2014 № 540</w:t>
      </w:r>
    </w:p>
  </w:footnote>
  <w:footnote w:id="2">
    <w:p w:rsidR="00B47414" w:rsidRDefault="00B47414" w:rsidP="00FA047D">
      <w:pPr>
        <w:pStyle w:val="affff0"/>
      </w:pPr>
      <w:r>
        <w:rPr>
          <w:rStyle w:val="affff9"/>
        </w:rPr>
        <w:footnoteRef/>
      </w:r>
      <w:r>
        <w:t xml:space="preserve"> За исключением сельскохозяйственных угодий в составе земель сельскохозяйственного назначения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961B68">
    <w:pPr>
      <w:pStyle w:val="ac"/>
    </w:pPr>
    <w:r>
      <w:rPr>
        <w:noProof/>
      </w:rPr>
      <w:pict>
        <v:shapetype id="_x0000_t202" coordsize="21600,21600" o:spt="202" path="m,l,21600r21600,l21600,xe">
          <v:stroke joinstyle="miter"/>
          <v:path gradientshapeok="t" o:connecttype="rect"/>
        </v:shapetype>
        <v:shape id="Text Box 18" o:spid="_x0000_s2050" type="#_x0000_t202" style="position:absolute;margin-left:-72.5pt;margin-top:3.6pt;width:585pt;height:826.55pt;z-index:-25165977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" filled="f" stroked="f">
          <v:textbox style="mso-next-textbox:#Text Box 18">
            <w:txbxContent>
              <w:tbl>
                <w:tblPr>
                  <w:tblW w:w="11057" w:type="dxa"/>
                  <w:tblInd w:w="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278"/>
                  <w:gridCol w:w="387"/>
                  <w:gridCol w:w="563"/>
                  <w:gridCol w:w="564"/>
                  <w:gridCol w:w="564"/>
                  <w:gridCol w:w="564"/>
                  <w:gridCol w:w="831"/>
                  <w:gridCol w:w="643"/>
                  <w:gridCol w:w="6096"/>
                  <w:gridCol w:w="567"/>
                </w:tblGrid>
                <w:tr w:rsidR="00B47414" w:rsidTr="00B47414">
                  <w:trPr>
                    <w:cantSplit/>
                    <w:trHeight w:val="11155"/>
                  </w:trPr>
                  <w:tc>
                    <w:tcPr>
                      <w:tcW w:w="665" w:type="dxa"/>
                      <w:gridSpan w:val="2"/>
                      <w:tcBorders>
                        <w:top w:val="nil"/>
                        <w:left w:val="nil"/>
                        <w:bottom w:val="single" w:sz="18" w:space="0" w:color="auto"/>
                        <w:right w:val="single" w:sz="18" w:space="0" w:color="auto"/>
                      </w:tcBorders>
                    </w:tcPr>
                    <w:p w:rsidR="00B47414" w:rsidRDefault="00B47414">
                      <w:pPr>
                        <w:spacing w:line="360" w:lineRule="auto"/>
                        <w:jc w:val="center"/>
                        <w:rPr>
                          <w:sz w:val="28"/>
                          <w:szCs w:val="28"/>
                        </w:rPr>
                      </w:pPr>
                      <w:r>
                        <w:rPr>
                          <w:sz w:val="28"/>
                        </w:rPr>
                        <w:br w:type="page"/>
                      </w:r>
                      <w:r>
                        <w:rPr>
                          <w:sz w:val="28"/>
                          <w:szCs w:val="28"/>
                        </w:rPr>
                        <w:br w:type="page"/>
                      </w:r>
                    </w:p>
                  </w:tc>
                  <w:tc>
                    <w:tcPr>
                      <w:tcW w:w="10392" w:type="dxa"/>
                      <w:gridSpan w:val="8"/>
                      <w:vMerge w:val="restart"/>
                      <w:tcBorders>
                        <w:top w:val="single" w:sz="18" w:space="0" w:color="auto"/>
                        <w:left w:val="single" w:sz="18" w:space="0" w:color="auto"/>
                        <w:bottom w:val="nil"/>
                        <w:right w:val="single" w:sz="18" w:space="0" w:color="auto"/>
                      </w:tcBorders>
                      <w:vAlign w:val="center"/>
                    </w:tcPr>
                    <w:p w:rsidR="00B47414" w:rsidRDefault="00B47414" w:rsidP="00B47414">
                      <w:pPr>
                        <w:spacing w:line="360" w:lineRule="auto"/>
                        <w:ind w:firstLine="748"/>
                        <w:jc w:val="center"/>
                        <w:rPr>
                          <w:sz w:val="28"/>
                          <w:szCs w:val="28"/>
                        </w:rPr>
                      </w:pPr>
                    </w:p>
                  </w:tc>
                </w:tr>
                <w:tr w:rsidR="00B47414">
                  <w:trPr>
                    <w:cantSplit/>
                    <w:trHeight w:val="1418"/>
                  </w:trPr>
                  <w:tc>
                    <w:tcPr>
                      <w:tcW w:w="278" w:type="dxa"/>
                      <w:tcBorders>
                        <w:top w:val="single" w:sz="18" w:space="0" w:color="auto"/>
                        <w:left w:val="single" w:sz="18" w:space="0" w:color="auto"/>
                        <w:bottom w:val="single" w:sz="4" w:space="0" w:color="auto"/>
                        <w:right w:val="single" w:sz="18" w:space="0" w:color="auto"/>
                      </w:tcBorders>
                      <w:textDirection w:val="btLr"/>
                    </w:tcPr>
                    <w:p w:rsidR="00B47414" w:rsidRDefault="00B47414">
                      <w:pPr>
                        <w:ind w:left="57" w:right="57"/>
                        <w:jc w:val="center"/>
                        <w:rPr>
                          <w:sz w:val="20"/>
                        </w:rPr>
                      </w:pPr>
                      <w:proofErr w:type="spellStart"/>
                      <w:r>
                        <w:rPr>
                          <w:sz w:val="20"/>
                        </w:rPr>
                        <w:t>Взам</w:t>
                      </w:r>
                      <w:proofErr w:type="spellEnd"/>
                      <w:r>
                        <w:rPr>
                          <w:sz w:val="20"/>
                        </w:rPr>
                        <w:t>. инв. №</w:t>
                      </w:r>
                    </w:p>
                  </w:tc>
                  <w:tc>
                    <w:tcPr>
                      <w:tcW w:w="387" w:type="dxa"/>
                      <w:tcBorders>
                        <w:top w:val="single" w:sz="18" w:space="0" w:color="auto"/>
                        <w:left w:val="single" w:sz="18" w:space="0" w:color="auto"/>
                        <w:bottom w:val="single" w:sz="18" w:space="0" w:color="auto"/>
                        <w:right w:val="single" w:sz="18" w:space="0" w:color="auto"/>
                      </w:tcBorders>
                      <w:textDirection w:val="btLr"/>
                    </w:tcPr>
                    <w:p w:rsidR="00B47414" w:rsidRDefault="00B47414">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B47414" w:rsidRDefault="00B47414">
                      <w:pPr>
                        <w:spacing w:line="360" w:lineRule="auto"/>
                        <w:jc w:val="center"/>
                        <w:rPr>
                          <w:sz w:val="28"/>
                          <w:szCs w:val="28"/>
                        </w:rPr>
                      </w:pPr>
                    </w:p>
                  </w:tc>
                </w:tr>
                <w:tr w:rsidR="00B47414">
                  <w:trPr>
                    <w:cantSplit/>
                    <w:trHeight w:val="1985"/>
                  </w:trPr>
                  <w:tc>
                    <w:tcPr>
                      <w:tcW w:w="278" w:type="dxa"/>
                      <w:tcBorders>
                        <w:top w:val="single" w:sz="18" w:space="0" w:color="auto"/>
                        <w:left w:val="single" w:sz="18" w:space="0" w:color="auto"/>
                        <w:bottom w:val="single" w:sz="18" w:space="0" w:color="auto"/>
                        <w:right w:val="single" w:sz="18" w:space="0" w:color="auto"/>
                      </w:tcBorders>
                      <w:textDirection w:val="btLr"/>
                    </w:tcPr>
                    <w:p w:rsidR="00B47414" w:rsidRDefault="00B47414">
                      <w:pPr>
                        <w:ind w:left="57" w:right="57"/>
                        <w:jc w:val="center"/>
                        <w:rPr>
                          <w:sz w:val="20"/>
                        </w:rPr>
                      </w:pPr>
                      <w:r>
                        <w:rPr>
                          <w:sz w:val="20"/>
                        </w:rPr>
                        <w:t>Подп. и дата</w:t>
                      </w:r>
                    </w:p>
                  </w:tc>
                  <w:tc>
                    <w:tcPr>
                      <w:tcW w:w="387" w:type="dxa"/>
                      <w:tcBorders>
                        <w:top w:val="single" w:sz="18" w:space="0" w:color="auto"/>
                        <w:left w:val="single" w:sz="18" w:space="0" w:color="auto"/>
                        <w:bottom w:val="single" w:sz="18" w:space="0" w:color="auto"/>
                        <w:right w:val="single" w:sz="18" w:space="0" w:color="auto"/>
                      </w:tcBorders>
                      <w:textDirection w:val="btLr"/>
                    </w:tcPr>
                    <w:p w:rsidR="00B47414" w:rsidRDefault="00B47414">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B47414" w:rsidRDefault="00B47414">
                      <w:pPr>
                        <w:spacing w:line="360" w:lineRule="auto"/>
                        <w:jc w:val="center"/>
                        <w:rPr>
                          <w:sz w:val="28"/>
                          <w:szCs w:val="28"/>
                        </w:rPr>
                      </w:pPr>
                    </w:p>
                  </w:tc>
                </w:tr>
                <w:tr w:rsidR="00B47414">
                  <w:trPr>
                    <w:cantSplit/>
                    <w:trHeight w:val="397"/>
                  </w:trPr>
                  <w:tc>
                    <w:tcPr>
                      <w:tcW w:w="278" w:type="dxa"/>
                      <w:vMerge w:val="restart"/>
                      <w:tcBorders>
                        <w:top w:val="single" w:sz="18" w:space="0" w:color="auto"/>
                        <w:left w:val="single" w:sz="18" w:space="0" w:color="auto"/>
                        <w:bottom w:val="single" w:sz="18" w:space="0" w:color="auto"/>
                        <w:right w:val="single" w:sz="18" w:space="0" w:color="auto"/>
                      </w:tcBorders>
                      <w:textDirection w:val="btLr"/>
                    </w:tcPr>
                    <w:p w:rsidR="00B47414" w:rsidRDefault="00B47414">
                      <w:pPr>
                        <w:ind w:left="57" w:right="57"/>
                        <w:jc w:val="center"/>
                        <w:rPr>
                          <w:sz w:val="20"/>
                        </w:rPr>
                      </w:pPr>
                      <w:r>
                        <w:rPr>
                          <w:sz w:val="20"/>
                        </w:rPr>
                        <w:t>Инв. № подл.</w:t>
                      </w:r>
                    </w:p>
                  </w:tc>
                  <w:tc>
                    <w:tcPr>
                      <w:tcW w:w="387" w:type="dxa"/>
                      <w:vMerge w:val="restart"/>
                      <w:tcBorders>
                        <w:top w:val="single" w:sz="18" w:space="0" w:color="auto"/>
                        <w:left w:val="single" w:sz="18" w:space="0" w:color="auto"/>
                        <w:right w:val="single" w:sz="18" w:space="0" w:color="auto"/>
                      </w:tcBorders>
                      <w:textDirection w:val="btLr"/>
                    </w:tcPr>
                    <w:p w:rsidR="00B47414" w:rsidRDefault="00B47414">
                      <w:pPr>
                        <w:ind w:left="113" w:right="113"/>
                        <w:jc w:val="center"/>
                      </w:pPr>
                    </w:p>
                  </w:tc>
                  <w:tc>
                    <w:tcPr>
                      <w:tcW w:w="10392" w:type="dxa"/>
                      <w:gridSpan w:val="8"/>
                      <w:vMerge/>
                      <w:tcBorders>
                        <w:top w:val="single" w:sz="18" w:space="0" w:color="auto"/>
                        <w:left w:val="single" w:sz="18" w:space="0" w:color="auto"/>
                        <w:bottom w:val="nil"/>
                        <w:right w:val="single" w:sz="18" w:space="0" w:color="auto"/>
                      </w:tcBorders>
                    </w:tcPr>
                    <w:p w:rsidR="00B47414" w:rsidRDefault="00B47414">
                      <w:pPr>
                        <w:spacing w:line="360" w:lineRule="auto"/>
                        <w:jc w:val="center"/>
                        <w:rPr>
                          <w:sz w:val="28"/>
                          <w:szCs w:val="28"/>
                        </w:rPr>
                      </w:pPr>
                    </w:p>
                  </w:tc>
                </w:tr>
                <w:tr w:rsidR="00B47414" w:rsidTr="00B47414">
                  <w:trPr>
                    <w:cantSplit/>
                    <w:trHeight w:val="273"/>
                  </w:trPr>
                  <w:tc>
                    <w:tcPr>
                      <w:tcW w:w="278" w:type="dxa"/>
                      <w:vMerge/>
                      <w:tcBorders>
                        <w:top w:val="single" w:sz="18" w:space="0" w:color="auto"/>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387" w:type="dxa"/>
                      <w:vMerge/>
                      <w:tcBorders>
                        <w:left w:val="single" w:sz="18" w:space="0" w:color="auto"/>
                        <w:right w:val="single" w:sz="18" w:space="0" w:color="auto"/>
                      </w:tcBorders>
                    </w:tcPr>
                    <w:p w:rsidR="00B47414" w:rsidRDefault="00B47414">
                      <w:pPr>
                        <w:spacing w:line="360" w:lineRule="auto"/>
                        <w:jc w:val="center"/>
                        <w:rPr>
                          <w:sz w:val="28"/>
                          <w:szCs w:val="28"/>
                        </w:rPr>
                      </w:pPr>
                    </w:p>
                  </w:tc>
                  <w:tc>
                    <w:tcPr>
                      <w:tcW w:w="563"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831"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43" w:type="dxa"/>
                      <w:tcBorders>
                        <w:top w:val="single" w:sz="1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096" w:type="dxa"/>
                      <w:vMerge w:val="restart"/>
                      <w:tcBorders>
                        <w:top w:val="single" w:sz="18" w:space="0" w:color="auto"/>
                        <w:left w:val="single" w:sz="18" w:space="0" w:color="auto"/>
                        <w:right w:val="single" w:sz="18" w:space="0" w:color="auto"/>
                      </w:tcBorders>
                      <w:vAlign w:val="center"/>
                    </w:tcPr>
                    <w:p w:rsidR="00B47414" w:rsidRPr="00667EC1" w:rsidRDefault="00B47414" w:rsidP="00B47414">
                      <w:pPr>
                        <w:jc w:val="center"/>
                        <w:rPr>
                          <w:sz w:val="28"/>
                          <w:szCs w:val="28"/>
                        </w:rPr>
                      </w:pPr>
                    </w:p>
                  </w:tc>
                  <w:tc>
                    <w:tcPr>
                      <w:tcW w:w="567" w:type="dxa"/>
                      <w:tcBorders>
                        <w:top w:val="single" w:sz="18" w:space="0" w:color="auto"/>
                        <w:left w:val="single" w:sz="18" w:space="0" w:color="auto"/>
                        <w:right w:val="single" w:sz="18" w:space="0" w:color="auto"/>
                      </w:tcBorders>
                      <w:vAlign w:val="center"/>
                    </w:tcPr>
                    <w:p w:rsidR="00B47414" w:rsidRPr="0005325A" w:rsidRDefault="00B47414" w:rsidP="00B47414">
                      <w:pPr>
                        <w:jc w:val="center"/>
                        <w:rPr>
                          <w:sz w:val="20"/>
                          <w:szCs w:val="20"/>
                        </w:rPr>
                      </w:pPr>
                      <w:r>
                        <w:rPr>
                          <w:sz w:val="20"/>
                          <w:szCs w:val="20"/>
                        </w:rPr>
                        <w:t>Лист</w:t>
                      </w:r>
                    </w:p>
                  </w:tc>
                </w:tr>
                <w:tr w:rsidR="00B47414" w:rsidTr="00B47414">
                  <w:trPr>
                    <w:cantSplit/>
                    <w:trHeight w:val="236"/>
                  </w:trPr>
                  <w:tc>
                    <w:tcPr>
                      <w:tcW w:w="278" w:type="dxa"/>
                      <w:vMerge/>
                      <w:tcBorders>
                        <w:top w:val="single" w:sz="18" w:space="0" w:color="auto"/>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387" w:type="dxa"/>
                      <w:vMerge/>
                      <w:tcBorders>
                        <w:left w:val="single" w:sz="18" w:space="0" w:color="auto"/>
                        <w:right w:val="single" w:sz="18" w:space="0" w:color="auto"/>
                      </w:tcBorders>
                    </w:tcPr>
                    <w:p w:rsidR="00B47414" w:rsidRDefault="00B47414">
                      <w:pPr>
                        <w:spacing w:line="360" w:lineRule="auto"/>
                        <w:jc w:val="center"/>
                        <w:rPr>
                          <w:sz w:val="28"/>
                          <w:szCs w:val="28"/>
                        </w:rPr>
                      </w:pPr>
                    </w:p>
                  </w:tc>
                  <w:tc>
                    <w:tcPr>
                      <w:tcW w:w="563"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564"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831"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43" w:type="dxa"/>
                      <w:tcBorders>
                        <w:top w:val="single" w:sz="8" w:space="0" w:color="auto"/>
                        <w:left w:val="single" w:sz="18" w:space="0" w:color="auto"/>
                        <w:bottom w:val="single" w:sz="8" w:space="0" w:color="auto"/>
                        <w:right w:val="single" w:sz="18" w:space="0" w:color="auto"/>
                      </w:tcBorders>
                    </w:tcPr>
                    <w:p w:rsidR="00B47414" w:rsidRPr="003E6D99" w:rsidRDefault="00B47414" w:rsidP="00B47414">
                      <w:pPr>
                        <w:jc w:val="center"/>
                        <w:rPr>
                          <w:sz w:val="12"/>
                          <w:szCs w:val="12"/>
                        </w:rPr>
                      </w:pPr>
                    </w:p>
                  </w:tc>
                  <w:tc>
                    <w:tcPr>
                      <w:tcW w:w="6096" w:type="dxa"/>
                      <w:vMerge/>
                      <w:tcBorders>
                        <w:left w:val="single" w:sz="18" w:space="0" w:color="auto"/>
                        <w:right w:val="single" w:sz="18" w:space="0" w:color="auto"/>
                      </w:tcBorders>
                    </w:tcPr>
                    <w:p w:rsidR="00B47414" w:rsidRDefault="00B47414">
                      <w:pPr>
                        <w:spacing w:line="360" w:lineRule="auto"/>
                        <w:jc w:val="center"/>
                        <w:rPr>
                          <w:sz w:val="28"/>
                          <w:szCs w:val="28"/>
                        </w:rPr>
                      </w:pPr>
                    </w:p>
                  </w:tc>
                  <w:tc>
                    <w:tcPr>
                      <w:tcW w:w="567" w:type="dxa"/>
                      <w:vMerge w:val="restart"/>
                      <w:tcBorders>
                        <w:left w:val="single" w:sz="18" w:space="0" w:color="auto"/>
                        <w:right w:val="single" w:sz="18" w:space="0" w:color="auto"/>
                      </w:tcBorders>
                      <w:vAlign w:val="center"/>
                    </w:tcPr>
                    <w:p w:rsidR="00B47414" w:rsidRPr="00763D95" w:rsidRDefault="00B47414">
                      <w:pPr>
                        <w:jc w:val="center"/>
                        <w:rPr>
                          <w:sz w:val="28"/>
                          <w:szCs w:val="28"/>
                          <w:lang w:val="en-US"/>
                        </w:rPr>
                      </w:pPr>
                    </w:p>
                  </w:tc>
                </w:tr>
                <w:tr w:rsidR="00B47414" w:rsidTr="00B47414">
                  <w:trPr>
                    <w:cantSplit/>
                    <w:trHeight w:val="283"/>
                  </w:trPr>
                  <w:tc>
                    <w:tcPr>
                      <w:tcW w:w="278" w:type="dxa"/>
                      <w:vMerge/>
                      <w:tcBorders>
                        <w:top w:val="single" w:sz="18" w:space="0" w:color="auto"/>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387" w:type="dxa"/>
                      <w:vMerge/>
                      <w:tcBorders>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563"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Изм.</w:t>
                      </w:r>
                    </w:p>
                  </w:tc>
                  <w:tc>
                    <w:tcPr>
                      <w:tcW w:w="564"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proofErr w:type="spellStart"/>
                      <w:r>
                        <w:rPr>
                          <w:sz w:val="16"/>
                          <w:szCs w:val="28"/>
                        </w:rPr>
                        <w:t>Кол</w:t>
                      </w:r>
                      <w:proofErr w:type="gramStart"/>
                      <w:r>
                        <w:rPr>
                          <w:sz w:val="16"/>
                          <w:szCs w:val="28"/>
                        </w:rPr>
                        <w:t>.у</w:t>
                      </w:r>
                      <w:proofErr w:type="gramEnd"/>
                      <w:r>
                        <w:rPr>
                          <w:sz w:val="16"/>
                          <w:szCs w:val="28"/>
                        </w:rPr>
                        <w:t>ч</w:t>
                      </w:r>
                      <w:proofErr w:type="spellEnd"/>
                      <w:r>
                        <w:rPr>
                          <w:sz w:val="16"/>
                          <w:szCs w:val="28"/>
                        </w:rPr>
                        <w:t>.</w:t>
                      </w:r>
                    </w:p>
                  </w:tc>
                  <w:tc>
                    <w:tcPr>
                      <w:tcW w:w="564"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Лист</w:t>
                      </w:r>
                    </w:p>
                  </w:tc>
                  <w:tc>
                    <w:tcPr>
                      <w:tcW w:w="564"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 док</w:t>
                      </w:r>
                    </w:p>
                  </w:tc>
                  <w:tc>
                    <w:tcPr>
                      <w:tcW w:w="831"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Подп.</w:t>
                      </w:r>
                    </w:p>
                  </w:tc>
                  <w:tc>
                    <w:tcPr>
                      <w:tcW w:w="643" w:type="dxa"/>
                      <w:tcBorders>
                        <w:top w:val="single" w:sz="8" w:space="0" w:color="auto"/>
                        <w:left w:val="single" w:sz="18" w:space="0" w:color="auto"/>
                        <w:bottom w:val="single" w:sz="18" w:space="0" w:color="auto"/>
                        <w:right w:val="single" w:sz="18" w:space="0" w:color="auto"/>
                      </w:tcBorders>
                    </w:tcPr>
                    <w:p w:rsidR="00B47414" w:rsidRDefault="00B47414">
                      <w:pPr>
                        <w:spacing w:line="360" w:lineRule="auto"/>
                        <w:jc w:val="center"/>
                        <w:rPr>
                          <w:sz w:val="16"/>
                          <w:szCs w:val="28"/>
                        </w:rPr>
                      </w:pPr>
                      <w:r>
                        <w:rPr>
                          <w:sz w:val="16"/>
                          <w:szCs w:val="28"/>
                        </w:rPr>
                        <w:t>Дата</w:t>
                      </w:r>
                    </w:p>
                  </w:tc>
                  <w:tc>
                    <w:tcPr>
                      <w:tcW w:w="6096" w:type="dxa"/>
                      <w:vMerge/>
                      <w:tcBorders>
                        <w:left w:val="single" w:sz="18" w:space="0" w:color="auto"/>
                        <w:bottom w:val="single" w:sz="18" w:space="0" w:color="auto"/>
                        <w:right w:val="single" w:sz="18" w:space="0" w:color="auto"/>
                      </w:tcBorders>
                    </w:tcPr>
                    <w:p w:rsidR="00B47414" w:rsidRDefault="00B47414">
                      <w:pPr>
                        <w:spacing w:line="360" w:lineRule="auto"/>
                        <w:jc w:val="center"/>
                        <w:rPr>
                          <w:sz w:val="28"/>
                          <w:szCs w:val="28"/>
                        </w:rPr>
                      </w:pPr>
                    </w:p>
                  </w:tc>
                  <w:tc>
                    <w:tcPr>
                      <w:tcW w:w="567" w:type="dxa"/>
                      <w:vMerge/>
                      <w:tcBorders>
                        <w:left w:val="single" w:sz="18" w:space="0" w:color="auto"/>
                        <w:bottom w:val="single" w:sz="18" w:space="0" w:color="auto"/>
                        <w:right w:val="single" w:sz="18" w:space="0" w:color="auto"/>
                      </w:tcBorders>
                    </w:tcPr>
                    <w:p w:rsidR="00B47414" w:rsidRDefault="00B47414">
                      <w:pPr>
                        <w:jc w:val="center"/>
                        <w:rPr>
                          <w:sz w:val="28"/>
                          <w:szCs w:val="28"/>
                        </w:rPr>
                      </w:pPr>
                    </w:p>
                  </w:tc>
                </w:tr>
              </w:tbl>
              <w:p w:rsidR="00B47414" w:rsidRDefault="00B47414" w:rsidP="00B47414"/>
            </w:txbxContent>
          </v:textbox>
        </v:shape>
      </w:pict>
    </w:r>
    <w:r>
      <w:rPr>
        <w:noProof/>
      </w:rPr>
      <w:pict>
        <v:shape id="Text Box 12" o:spid="_x0000_s2049" type="#_x0000_t202" style="position:absolute;margin-left:1074.3pt;margin-top:3.3pt;width:28.35pt;height:19.85pt;z-index:25165465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" filled="f" strokeweight="2pt">
          <v:textbox style="mso-next-textbox:#Text Box 12">
            <w:txbxContent>
              <w:p w:rsidR="00B47414" w:rsidRDefault="00B47414" w:rsidP="00B47414">
                <w:pPr>
                  <w:ind w:left="-180" w:right="-142"/>
                  <w:jc w:val="center"/>
                  <w:rPr>
                    <w:sz w:val="20"/>
                  </w:rPr>
                </w:pPr>
              </w:p>
            </w:txbxContent>
          </v:textbox>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47414" w:rsidRDefault="00961B68" w:rsidP="00B47414">
    <w:pPr>
      <w:pStyle w:val="ac"/>
    </w:pPr>
    <w:r>
      <w:rPr>
        <w:noProof/>
      </w:rPr>
      <w:pict>
        <v:shapetype id="_x0000_t202" coordsize="21600,21600" o:spt="202" path="m,l,21600r21600,l21600,xe">
          <v:stroke joinstyle="miter"/>
          <v:path gradientshapeok="t" o:connecttype="rect"/>
        </v:shapetype>
        <v:shape id="_x0000_s2054" type="#_x0000_t202" style="position:absolute;margin-left:1074.3pt;margin-top:3.3pt;width:28.35pt;height:19.85pt;z-index:251659776" filled="f" strokeweight="2pt">
          <v:textbox style="mso-next-textbox:#_x0000_s2054">
            <w:txbxContent>
              <w:p w:rsidR="00B47414" w:rsidRDefault="00B47414" w:rsidP="00B47414"/>
            </w:txbxContent>
          </v:textbox>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BD65A5"/>
    <w:multiLevelType w:val="singleLevel"/>
    <w:tmpl w:val="90F8004A"/>
    <w:lvl w:ilvl="0">
      <w:start w:val="2"/>
      <w:numFmt w:val="decimal"/>
      <w:lvlText w:val="%1)"/>
      <w:legacy w:legacy="1" w:legacySpace="0" w:legacyIndent="312"/>
      <w:lvlJc w:val="left"/>
      <w:rPr>
        <w:rFonts w:ascii="Times New Roman" w:hAnsi="Times New Roman" w:cs="Times New Roman" w:hint="default"/>
      </w:rPr>
    </w:lvl>
  </w:abstractNum>
  <w:abstractNum w:abstractNumId="1">
    <w:nsid w:val="07D4064D"/>
    <w:multiLevelType w:val="hybridMultilevel"/>
    <w:tmpl w:val="4028CDA6"/>
    <w:lvl w:ilvl="0" w:tplc="FFFFFFFF">
      <w:start w:val="1"/>
      <w:numFmt w:val="decimal"/>
      <w:pStyle w:val="a"/>
      <w:lvlText w:val="%1."/>
      <w:lvlJc w:val="left"/>
      <w:pPr>
        <w:tabs>
          <w:tab w:val="num" w:pos="1800"/>
        </w:tabs>
        <w:ind w:left="1800" w:hanging="360"/>
      </w:pPr>
      <w:rPr>
        <w:rFonts w:hint="default"/>
      </w:rPr>
    </w:lvl>
    <w:lvl w:ilvl="1" w:tplc="FFFFFFFF">
      <w:start w:val="1"/>
      <w:numFmt w:val="bullet"/>
      <w:lvlText w:val=""/>
      <w:lvlJc w:val="left"/>
      <w:pPr>
        <w:tabs>
          <w:tab w:val="num" w:pos="2520"/>
        </w:tabs>
        <w:ind w:left="2520" w:hanging="360"/>
      </w:pPr>
      <w:rPr>
        <w:rFonts w:ascii="Symbol" w:hAnsi="Symbol" w:hint="default"/>
      </w:rPr>
    </w:lvl>
    <w:lvl w:ilvl="2" w:tplc="FFFFFFFF">
      <w:start w:val="1"/>
      <w:numFmt w:val="lowerRoman"/>
      <w:lvlText w:val="%3."/>
      <w:lvlJc w:val="right"/>
      <w:pPr>
        <w:tabs>
          <w:tab w:val="num" w:pos="3240"/>
        </w:tabs>
        <w:ind w:left="3240" w:hanging="180"/>
      </w:pPr>
    </w:lvl>
    <w:lvl w:ilvl="3" w:tplc="FFFFFFFF">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2">
    <w:nsid w:val="0ADF348B"/>
    <w:multiLevelType w:val="multilevel"/>
    <w:tmpl w:val="1856ED04"/>
    <w:lvl w:ilvl="0">
      <w:start w:val="1"/>
      <w:numFmt w:val="decimal"/>
      <w:pStyle w:val="3"/>
      <w:lvlText w:val="%1."/>
      <w:lvlJc w:val="left"/>
      <w:pPr>
        <w:tabs>
          <w:tab w:val="num" w:pos="0"/>
        </w:tabs>
        <w:ind w:left="0" w:firstLine="0"/>
      </w:pPr>
      <w:rPr>
        <w:rFonts w:hint="default"/>
      </w:rPr>
    </w:lvl>
    <w:lvl w:ilvl="1">
      <w:start w:val="1"/>
      <w:numFmt w:val="decimal"/>
      <w:lvlText w:val="%1.%2."/>
      <w:lvlJc w:val="left"/>
      <w:pPr>
        <w:tabs>
          <w:tab w:val="num" w:pos="972"/>
        </w:tabs>
        <w:ind w:left="972" w:hanging="432"/>
      </w:pPr>
      <w:rPr>
        <w:rFonts w:hint="default"/>
      </w:rPr>
    </w:lvl>
    <w:lvl w:ilvl="2">
      <w:start w:val="1"/>
      <w:numFmt w:val="decimal"/>
      <w:lvlText w:val="%1.%2.%3."/>
      <w:lvlJc w:val="left"/>
      <w:pPr>
        <w:tabs>
          <w:tab w:val="num" w:pos="1440"/>
        </w:tabs>
        <w:ind w:left="1224" w:hanging="504"/>
      </w:pPr>
      <w:rPr>
        <w:rFonts w:ascii="Times New Roman" w:hAnsi="Times New Roman" w:cs="Times New Roman" w:hint="default"/>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
    <w:nsid w:val="101B00A2"/>
    <w:multiLevelType w:val="singleLevel"/>
    <w:tmpl w:val="EA9C22D4"/>
    <w:lvl w:ilvl="0">
      <w:start w:val="1"/>
      <w:numFmt w:val="decimal"/>
      <w:lvlText w:val="%1)"/>
      <w:legacy w:legacy="1" w:legacySpace="0" w:legacyIndent="268"/>
      <w:lvlJc w:val="left"/>
      <w:rPr>
        <w:rFonts w:ascii="Times New Roman" w:hAnsi="Times New Roman" w:cs="Times New Roman" w:hint="default"/>
      </w:rPr>
    </w:lvl>
  </w:abstractNum>
  <w:abstractNum w:abstractNumId="4">
    <w:nsid w:val="11285961"/>
    <w:multiLevelType w:val="singleLevel"/>
    <w:tmpl w:val="615426EC"/>
    <w:lvl w:ilvl="0">
      <w:start w:val="1"/>
      <w:numFmt w:val="decimal"/>
      <w:lvlText w:val="%1)"/>
      <w:legacy w:legacy="1" w:legacySpace="0" w:legacyIndent="351"/>
      <w:lvlJc w:val="left"/>
      <w:rPr>
        <w:rFonts w:ascii="Times New Roman" w:hAnsi="Times New Roman" w:cs="Times New Roman" w:hint="default"/>
      </w:rPr>
    </w:lvl>
  </w:abstractNum>
  <w:abstractNum w:abstractNumId="5">
    <w:nsid w:val="176E1455"/>
    <w:multiLevelType w:val="singleLevel"/>
    <w:tmpl w:val="5192DBBA"/>
    <w:lvl w:ilvl="0">
      <w:start w:val="1"/>
      <w:numFmt w:val="decimal"/>
      <w:lvlText w:val="%1)"/>
      <w:legacy w:legacy="1" w:legacySpace="0" w:legacyIndent="269"/>
      <w:lvlJc w:val="left"/>
      <w:rPr>
        <w:rFonts w:ascii="Times New Roman" w:hAnsi="Times New Roman" w:cs="Times New Roman" w:hint="default"/>
      </w:rPr>
    </w:lvl>
  </w:abstractNum>
  <w:abstractNum w:abstractNumId="6">
    <w:nsid w:val="1CB750AE"/>
    <w:multiLevelType w:val="hybridMultilevel"/>
    <w:tmpl w:val="251E75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F535A19"/>
    <w:multiLevelType w:val="multilevel"/>
    <w:tmpl w:val="0419001F"/>
    <w:styleLink w:val="111111"/>
    <w:lvl w:ilvl="0">
      <w:start w:val="64"/>
      <w:numFmt w:val="decimal"/>
      <w:lvlText w:val="%1."/>
      <w:lvlJc w:val="left"/>
      <w:pPr>
        <w:tabs>
          <w:tab w:val="num" w:pos="720"/>
        </w:tabs>
        <w:ind w:left="72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
    <w:nsid w:val="1FD85C4A"/>
    <w:multiLevelType w:val="singleLevel"/>
    <w:tmpl w:val="7A8A743A"/>
    <w:lvl w:ilvl="0">
      <w:start w:val="2"/>
      <w:numFmt w:val="decimal"/>
      <w:lvlText w:val="%1)"/>
      <w:legacy w:legacy="1" w:legacySpace="0" w:legacyIndent="322"/>
      <w:lvlJc w:val="left"/>
      <w:rPr>
        <w:rFonts w:ascii="Times New Roman" w:hAnsi="Times New Roman" w:cs="Times New Roman" w:hint="default"/>
      </w:rPr>
    </w:lvl>
  </w:abstractNum>
  <w:abstractNum w:abstractNumId="9">
    <w:nsid w:val="282C5CEA"/>
    <w:multiLevelType w:val="singleLevel"/>
    <w:tmpl w:val="6C625BB2"/>
    <w:lvl w:ilvl="0">
      <w:start w:val="1"/>
      <w:numFmt w:val="decimal"/>
      <w:lvlText w:val="%1)"/>
      <w:legacy w:legacy="1" w:legacySpace="0" w:legacyIndent="360"/>
      <w:lvlJc w:val="left"/>
      <w:rPr>
        <w:rFonts w:ascii="Times New Roman" w:hAnsi="Times New Roman" w:cs="Times New Roman" w:hint="default"/>
      </w:rPr>
    </w:lvl>
  </w:abstractNum>
  <w:abstractNum w:abstractNumId="10">
    <w:nsid w:val="285B64C1"/>
    <w:multiLevelType w:val="hybridMultilevel"/>
    <w:tmpl w:val="1F32151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2BAB6F7A"/>
    <w:multiLevelType w:val="hybridMultilevel"/>
    <w:tmpl w:val="314C92B2"/>
    <w:lvl w:ilvl="0" w:tplc="FFFFFFFF">
      <w:start w:val="1"/>
      <w:numFmt w:val="decimal"/>
      <w:pStyle w:val="2"/>
      <w:lvlText w:val="%1."/>
      <w:lvlJc w:val="left"/>
      <w:pPr>
        <w:tabs>
          <w:tab w:val="num" w:pos="360"/>
        </w:tabs>
        <w:ind w:left="360" w:hanging="360"/>
      </w:p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12">
    <w:nsid w:val="2CAB67CC"/>
    <w:multiLevelType w:val="singleLevel"/>
    <w:tmpl w:val="433E2502"/>
    <w:lvl w:ilvl="0">
      <w:start w:val="1"/>
      <w:numFmt w:val="decimal"/>
      <w:pStyle w:val="a0"/>
      <w:lvlText w:val="%1."/>
      <w:lvlJc w:val="left"/>
      <w:pPr>
        <w:tabs>
          <w:tab w:val="num" w:pos="360"/>
        </w:tabs>
        <w:ind w:left="340" w:hanging="340"/>
      </w:pPr>
      <w:rPr>
        <w:rFonts w:ascii="Times New Roman" w:hAnsi="Times New Roman" w:hint="default"/>
        <w:b w:val="0"/>
        <w:i/>
        <w:sz w:val="24"/>
      </w:rPr>
    </w:lvl>
  </w:abstractNum>
  <w:abstractNum w:abstractNumId="13">
    <w:nsid w:val="2CB259F2"/>
    <w:multiLevelType w:val="hybridMultilevel"/>
    <w:tmpl w:val="15C8F8E8"/>
    <w:lvl w:ilvl="0" w:tplc="BCF8F376">
      <w:start w:val="1"/>
      <w:numFmt w:val="decimal"/>
      <w:pStyle w:val="a1"/>
      <w:lvlText w:val="%1."/>
      <w:lvlJc w:val="left"/>
      <w:pPr>
        <w:tabs>
          <w:tab w:val="num" w:pos="720"/>
        </w:tabs>
        <w:ind w:left="720" w:hanging="360"/>
      </w:pPr>
      <w:rPr>
        <w:rFonts w:cs="Times New Roman"/>
      </w:rPr>
    </w:lvl>
    <w:lvl w:ilvl="1" w:tplc="BA18D4C2">
      <w:start w:val="1"/>
      <w:numFmt w:val="decimal"/>
      <w:lvlText w:val="%2."/>
      <w:lvlJc w:val="left"/>
      <w:pPr>
        <w:tabs>
          <w:tab w:val="num" w:pos="1440"/>
        </w:tabs>
        <w:ind w:left="1440" w:hanging="360"/>
      </w:pPr>
      <w:rPr>
        <w:rFonts w:cs="Times New Roman"/>
      </w:rPr>
    </w:lvl>
    <w:lvl w:ilvl="2" w:tplc="BBAC65CE">
      <w:start w:val="1"/>
      <w:numFmt w:val="decimal"/>
      <w:lvlText w:val="%3."/>
      <w:lvlJc w:val="left"/>
      <w:pPr>
        <w:tabs>
          <w:tab w:val="num" w:pos="2160"/>
        </w:tabs>
        <w:ind w:left="2160" w:hanging="360"/>
      </w:pPr>
      <w:rPr>
        <w:rFonts w:cs="Times New Roman"/>
      </w:rPr>
    </w:lvl>
    <w:lvl w:ilvl="3" w:tplc="192E447E">
      <w:start w:val="1"/>
      <w:numFmt w:val="decimal"/>
      <w:lvlText w:val="%4."/>
      <w:lvlJc w:val="left"/>
      <w:pPr>
        <w:tabs>
          <w:tab w:val="num" w:pos="2880"/>
        </w:tabs>
        <w:ind w:left="2880" w:hanging="360"/>
      </w:pPr>
      <w:rPr>
        <w:rFonts w:cs="Times New Roman"/>
      </w:rPr>
    </w:lvl>
    <w:lvl w:ilvl="4" w:tplc="E250A544">
      <w:start w:val="1"/>
      <w:numFmt w:val="decimal"/>
      <w:lvlText w:val="%5."/>
      <w:lvlJc w:val="left"/>
      <w:pPr>
        <w:tabs>
          <w:tab w:val="num" w:pos="3600"/>
        </w:tabs>
        <w:ind w:left="3600" w:hanging="360"/>
      </w:pPr>
      <w:rPr>
        <w:rFonts w:cs="Times New Roman"/>
      </w:rPr>
    </w:lvl>
    <w:lvl w:ilvl="5" w:tplc="A07A0C0E">
      <w:start w:val="1"/>
      <w:numFmt w:val="decimal"/>
      <w:lvlText w:val="%6."/>
      <w:lvlJc w:val="left"/>
      <w:pPr>
        <w:tabs>
          <w:tab w:val="num" w:pos="4320"/>
        </w:tabs>
        <w:ind w:left="4320" w:hanging="360"/>
      </w:pPr>
      <w:rPr>
        <w:rFonts w:cs="Times New Roman"/>
      </w:rPr>
    </w:lvl>
    <w:lvl w:ilvl="6" w:tplc="F326B35E">
      <w:start w:val="1"/>
      <w:numFmt w:val="decimal"/>
      <w:lvlText w:val="%7."/>
      <w:lvlJc w:val="left"/>
      <w:pPr>
        <w:tabs>
          <w:tab w:val="num" w:pos="5040"/>
        </w:tabs>
        <w:ind w:left="5040" w:hanging="360"/>
      </w:pPr>
      <w:rPr>
        <w:rFonts w:cs="Times New Roman"/>
      </w:rPr>
    </w:lvl>
    <w:lvl w:ilvl="7" w:tplc="B2620A3A">
      <w:start w:val="1"/>
      <w:numFmt w:val="decimal"/>
      <w:lvlText w:val="%8."/>
      <w:lvlJc w:val="left"/>
      <w:pPr>
        <w:tabs>
          <w:tab w:val="num" w:pos="5760"/>
        </w:tabs>
        <w:ind w:left="5760" w:hanging="360"/>
      </w:pPr>
      <w:rPr>
        <w:rFonts w:cs="Times New Roman"/>
      </w:rPr>
    </w:lvl>
    <w:lvl w:ilvl="8" w:tplc="CF1AB86C">
      <w:start w:val="1"/>
      <w:numFmt w:val="decimal"/>
      <w:lvlText w:val="%9."/>
      <w:lvlJc w:val="left"/>
      <w:pPr>
        <w:tabs>
          <w:tab w:val="num" w:pos="6480"/>
        </w:tabs>
        <w:ind w:left="6480" w:hanging="360"/>
      </w:pPr>
      <w:rPr>
        <w:rFonts w:cs="Times New Roman"/>
      </w:rPr>
    </w:lvl>
  </w:abstractNum>
  <w:abstractNum w:abstractNumId="14">
    <w:nsid w:val="2EC50AF0"/>
    <w:multiLevelType w:val="singleLevel"/>
    <w:tmpl w:val="71786936"/>
    <w:lvl w:ilvl="0">
      <w:start w:val="1"/>
      <w:numFmt w:val="decimal"/>
      <w:lvlText w:val="%1)"/>
      <w:legacy w:legacy="1" w:legacySpace="0" w:legacyIndent="274"/>
      <w:lvlJc w:val="left"/>
      <w:rPr>
        <w:rFonts w:ascii="Times New Roman" w:hAnsi="Times New Roman" w:cs="Times New Roman" w:hint="default"/>
      </w:rPr>
    </w:lvl>
  </w:abstractNum>
  <w:abstractNum w:abstractNumId="15">
    <w:nsid w:val="2F755109"/>
    <w:multiLevelType w:val="hybridMultilevel"/>
    <w:tmpl w:val="C7DE398A"/>
    <w:lvl w:ilvl="0" w:tplc="C7F48B5A">
      <w:start w:val="1"/>
      <w:numFmt w:val="decimal"/>
      <w:lvlText w:val="%1."/>
      <w:lvlJc w:val="left"/>
      <w:pPr>
        <w:ind w:left="1080" w:hanging="360"/>
      </w:pPr>
      <w:rPr>
        <w:b w:val="0"/>
      </w:rPr>
    </w:lvl>
    <w:lvl w:ilvl="1" w:tplc="04190019">
      <w:start w:val="1"/>
      <w:numFmt w:val="lowerLetter"/>
      <w:lvlText w:val="%2."/>
      <w:lvlJc w:val="left"/>
      <w:pPr>
        <w:ind w:left="1800" w:hanging="360"/>
      </w:pPr>
    </w:lvl>
    <w:lvl w:ilvl="2" w:tplc="0419001B">
      <w:start w:val="1"/>
      <w:numFmt w:val="lowerRoman"/>
      <w:lvlText w:val="%3."/>
      <w:lvlJc w:val="right"/>
      <w:pPr>
        <w:ind w:left="2520" w:hanging="180"/>
      </w:pPr>
    </w:lvl>
    <w:lvl w:ilvl="3" w:tplc="0419000F">
      <w:start w:val="1"/>
      <w:numFmt w:val="decimal"/>
      <w:lvlText w:val="%4."/>
      <w:lvlJc w:val="left"/>
      <w:pPr>
        <w:ind w:left="3240" w:hanging="360"/>
      </w:pPr>
    </w:lvl>
    <w:lvl w:ilvl="4" w:tplc="04190019">
      <w:start w:val="1"/>
      <w:numFmt w:val="lowerLetter"/>
      <w:lvlText w:val="%5."/>
      <w:lvlJc w:val="left"/>
      <w:pPr>
        <w:ind w:left="3960" w:hanging="360"/>
      </w:pPr>
    </w:lvl>
    <w:lvl w:ilvl="5" w:tplc="0419001B">
      <w:start w:val="1"/>
      <w:numFmt w:val="lowerRoman"/>
      <w:lvlText w:val="%6."/>
      <w:lvlJc w:val="right"/>
      <w:pPr>
        <w:ind w:left="4680" w:hanging="180"/>
      </w:pPr>
    </w:lvl>
    <w:lvl w:ilvl="6" w:tplc="0419000F">
      <w:start w:val="1"/>
      <w:numFmt w:val="decimal"/>
      <w:lvlText w:val="%7."/>
      <w:lvlJc w:val="left"/>
      <w:pPr>
        <w:ind w:left="5400" w:hanging="360"/>
      </w:pPr>
    </w:lvl>
    <w:lvl w:ilvl="7" w:tplc="04190019">
      <w:start w:val="1"/>
      <w:numFmt w:val="lowerLetter"/>
      <w:lvlText w:val="%8."/>
      <w:lvlJc w:val="left"/>
      <w:pPr>
        <w:ind w:left="6120" w:hanging="360"/>
      </w:pPr>
    </w:lvl>
    <w:lvl w:ilvl="8" w:tplc="0419001B">
      <w:start w:val="1"/>
      <w:numFmt w:val="lowerRoman"/>
      <w:lvlText w:val="%9."/>
      <w:lvlJc w:val="right"/>
      <w:pPr>
        <w:ind w:left="6840" w:hanging="180"/>
      </w:pPr>
    </w:lvl>
  </w:abstractNum>
  <w:abstractNum w:abstractNumId="16">
    <w:nsid w:val="42172591"/>
    <w:multiLevelType w:val="singleLevel"/>
    <w:tmpl w:val="A914D090"/>
    <w:lvl w:ilvl="0">
      <w:start w:val="4"/>
      <w:numFmt w:val="decimal"/>
      <w:lvlText w:val="%1)"/>
      <w:legacy w:legacy="1" w:legacySpace="0" w:legacyIndent="312"/>
      <w:lvlJc w:val="left"/>
      <w:rPr>
        <w:rFonts w:ascii="Times New Roman" w:hAnsi="Times New Roman" w:cs="Times New Roman" w:hint="default"/>
      </w:rPr>
    </w:lvl>
  </w:abstractNum>
  <w:abstractNum w:abstractNumId="17">
    <w:nsid w:val="42864FEF"/>
    <w:multiLevelType w:val="singleLevel"/>
    <w:tmpl w:val="50901F24"/>
    <w:lvl w:ilvl="0">
      <w:start w:val="1"/>
      <w:numFmt w:val="decimal"/>
      <w:lvlText w:val="%1."/>
      <w:legacy w:legacy="1" w:legacySpace="0" w:legacyIndent="269"/>
      <w:lvlJc w:val="left"/>
      <w:rPr>
        <w:rFonts w:ascii="Times New Roman" w:hAnsi="Times New Roman" w:cs="Times New Roman" w:hint="default"/>
      </w:rPr>
    </w:lvl>
  </w:abstractNum>
  <w:abstractNum w:abstractNumId="18">
    <w:nsid w:val="47751A54"/>
    <w:multiLevelType w:val="singleLevel"/>
    <w:tmpl w:val="8BF476F0"/>
    <w:lvl w:ilvl="0">
      <w:start w:val="2"/>
      <w:numFmt w:val="decimal"/>
      <w:lvlText w:val="%1)"/>
      <w:legacy w:legacy="1" w:legacySpace="0" w:legacyIndent="269"/>
      <w:lvlJc w:val="left"/>
      <w:rPr>
        <w:rFonts w:ascii="Times New Roman" w:hAnsi="Times New Roman" w:cs="Times New Roman" w:hint="default"/>
      </w:rPr>
    </w:lvl>
  </w:abstractNum>
  <w:abstractNum w:abstractNumId="19">
    <w:nsid w:val="4B4C6162"/>
    <w:multiLevelType w:val="hybridMultilevel"/>
    <w:tmpl w:val="3C3C4D10"/>
    <w:lvl w:ilvl="0" w:tplc="ED84A420">
      <w:start w:val="1"/>
      <w:numFmt w:val="decimal"/>
      <w:lvlText w:val="%1."/>
      <w:lvlJc w:val="left"/>
      <w:pPr>
        <w:ind w:left="1092" w:hanging="384"/>
      </w:pPr>
      <w:rPr>
        <w:rFonts w:ascii="Times New Roman" w:eastAsia="Times New Roman" w:hAnsi="Times New Roman" w:cs="Times New Roman"/>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4E8F166A"/>
    <w:multiLevelType w:val="hybridMultilevel"/>
    <w:tmpl w:val="877C0B0C"/>
    <w:styleLink w:val="11111113"/>
    <w:lvl w:ilvl="0" w:tplc="0419000F">
      <w:start w:val="1"/>
      <w:numFmt w:val="bullet"/>
      <w:pStyle w:val="a2"/>
      <w:lvlText w:val=""/>
      <w:lvlJc w:val="left"/>
      <w:pPr>
        <w:tabs>
          <w:tab w:val="num" w:pos="964"/>
        </w:tabs>
        <w:ind w:left="964" w:hanging="397"/>
      </w:pPr>
      <w:rPr>
        <w:rFonts w:ascii="Symbol" w:hAnsi="Symbol" w:hint="default"/>
      </w:rPr>
    </w:lvl>
    <w:lvl w:ilvl="1" w:tplc="04190019">
      <w:start w:val="1"/>
      <w:numFmt w:val="bullet"/>
      <w:lvlText w:val=""/>
      <w:lvlJc w:val="left"/>
      <w:pPr>
        <w:tabs>
          <w:tab w:val="num" w:pos="1440"/>
        </w:tabs>
        <w:ind w:left="1440" w:hanging="360"/>
      </w:pPr>
      <w:rPr>
        <w:rFonts w:ascii="Symbol" w:hAnsi="Symbol" w:hint="default"/>
      </w:rPr>
    </w:lvl>
    <w:lvl w:ilvl="2" w:tplc="0419001B" w:tentative="1">
      <w:start w:val="1"/>
      <w:numFmt w:val="bullet"/>
      <w:lvlText w:val=""/>
      <w:lvlJc w:val="left"/>
      <w:pPr>
        <w:tabs>
          <w:tab w:val="num" w:pos="2160"/>
        </w:tabs>
        <w:ind w:left="2160" w:hanging="360"/>
      </w:pPr>
      <w:rPr>
        <w:rFonts w:ascii="Wingdings" w:hAnsi="Wingdings" w:hint="default"/>
      </w:rPr>
    </w:lvl>
    <w:lvl w:ilvl="3" w:tplc="0419000F" w:tentative="1">
      <w:start w:val="1"/>
      <w:numFmt w:val="bullet"/>
      <w:lvlText w:val=""/>
      <w:lvlJc w:val="left"/>
      <w:pPr>
        <w:tabs>
          <w:tab w:val="num" w:pos="2880"/>
        </w:tabs>
        <w:ind w:left="2880" w:hanging="360"/>
      </w:pPr>
      <w:rPr>
        <w:rFonts w:ascii="Symbol" w:hAnsi="Symbol" w:hint="default"/>
      </w:rPr>
    </w:lvl>
    <w:lvl w:ilvl="4" w:tplc="04190019" w:tentative="1">
      <w:start w:val="1"/>
      <w:numFmt w:val="bullet"/>
      <w:lvlText w:val="o"/>
      <w:lvlJc w:val="left"/>
      <w:pPr>
        <w:tabs>
          <w:tab w:val="num" w:pos="3600"/>
        </w:tabs>
        <w:ind w:left="3600" w:hanging="360"/>
      </w:pPr>
      <w:rPr>
        <w:rFonts w:ascii="Courier New" w:hAnsi="Courier New" w:cs="Courier New" w:hint="default"/>
      </w:rPr>
    </w:lvl>
    <w:lvl w:ilvl="5" w:tplc="0419001B" w:tentative="1">
      <w:start w:val="1"/>
      <w:numFmt w:val="bullet"/>
      <w:lvlText w:val=""/>
      <w:lvlJc w:val="left"/>
      <w:pPr>
        <w:tabs>
          <w:tab w:val="num" w:pos="4320"/>
        </w:tabs>
        <w:ind w:left="4320" w:hanging="360"/>
      </w:pPr>
      <w:rPr>
        <w:rFonts w:ascii="Wingdings" w:hAnsi="Wingdings" w:hint="default"/>
      </w:rPr>
    </w:lvl>
    <w:lvl w:ilvl="6" w:tplc="0419000F" w:tentative="1">
      <w:start w:val="1"/>
      <w:numFmt w:val="bullet"/>
      <w:lvlText w:val=""/>
      <w:lvlJc w:val="left"/>
      <w:pPr>
        <w:tabs>
          <w:tab w:val="num" w:pos="5040"/>
        </w:tabs>
        <w:ind w:left="5040" w:hanging="360"/>
      </w:pPr>
      <w:rPr>
        <w:rFonts w:ascii="Symbol" w:hAnsi="Symbol" w:hint="default"/>
      </w:rPr>
    </w:lvl>
    <w:lvl w:ilvl="7" w:tplc="04190019" w:tentative="1">
      <w:start w:val="1"/>
      <w:numFmt w:val="bullet"/>
      <w:lvlText w:val="o"/>
      <w:lvlJc w:val="left"/>
      <w:pPr>
        <w:tabs>
          <w:tab w:val="num" w:pos="5760"/>
        </w:tabs>
        <w:ind w:left="5760" w:hanging="360"/>
      </w:pPr>
      <w:rPr>
        <w:rFonts w:ascii="Courier New" w:hAnsi="Courier New" w:cs="Courier New" w:hint="default"/>
      </w:rPr>
    </w:lvl>
    <w:lvl w:ilvl="8" w:tplc="0419001B" w:tentative="1">
      <w:start w:val="1"/>
      <w:numFmt w:val="bullet"/>
      <w:lvlText w:val=""/>
      <w:lvlJc w:val="left"/>
      <w:pPr>
        <w:tabs>
          <w:tab w:val="num" w:pos="6480"/>
        </w:tabs>
        <w:ind w:left="6480" w:hanging="360"/>
      </w:pPr>
      <w:rPr>
        <w:rFonts w:ascii="Wingdings" w:hAnsi="Wingdings" w:hint="default"/>
      </w:rPr>
    </w:lvl>
  </w:abstractNum>
  <w:abstractNum w:abstractNumId="21">
    <w:nsid w:val="4EE02200"/>
    <w:multiLevelType w:val="singleLevel"/>
    <w:tmpl w:val="ECFE6290"/>
    <w:styleLink w:val="11111120"/>
    <w:lvl w:ilvl="0">
      <w:start w:val="1"/>
      <w:numFmt w:val="bullet"/>
      <w:pStyle w:val="1"/>
      <w:lvlText w:val=""/>
      <w:lvlJc w:val="left"/>
      <w:pPr>
        <w:tabs>
          <w:tab w:val="num" w:pos="927"/>
        </w:tabs>
        <w:ind w:left="567" w:firstLine="0"/>
      </w:pPr>
      <w:rPr>
        <w:rFonts w:ascii="Symbol" w:hAnsi="Symbol" w:hint="default"/>
      </w:rPr>
    </w:lvl>
  </w:abstractNum>
  <w:abstractNum w:abstractNumId="22">
    <w:nsid w:val="4F117C5F"/>
    <w:multiLevelType w:val="hybridMultilevel"/>
    <w:tmpl w:val="1DF802D6"/>
    <w:lvl w:ilvl="0" w:tplc="301E56CA">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504D5ACC"/>
    <w:multiLevelType w:val="singleLevel"/>
    <w:tmpl w:val="FD44A20C"/>
    <w:lvl w:ilvl="0">
      <w:start w:val="2"/>
      <w:numFmt w:val="decimal"/>
      <w:lvlText w:val="%1."/>
      <w:legacy w:legacy="1" w:legacySpace="0" w:legacyIndent="279"/>
      <w:lvlJc w:val="left"/>
      <w:rPr>
        <w:rFonts w:ascii="Times New Roman" w:hAnsi="Times New Roman" w:cs="Times New Roman" w:hint="default"/>
      </w:rPr>
    </w:lvl>
  </w:abstractNum>
  <w:abstractNum w:abstractNumId="24">
    <w:nsid w:val="548A0636"/>
    <w:multiLevelType w:val="hybridMultilevel"/>
    <w:tmpl w:val="4DC854CA"/>
    <w:styleLink w:val="11111111"/>
    <w:lvl w:ilvl="0" w:tplc="FFFFFFFF">
      <w:start w:val="4"/>
      <w:numFmt w:val="decimal"/>
      <w:pStyle w:val="10"/>
      <w:lvlText w:val="%1."/>
      <w:lvlJc w:val="left"/>
      <w:pPr>
        <w:tabs>
          <w:tab w:val="num" w:pos="1069"/>
        </w:tabs>
        <w:ind w:left="1069" w:hanging="360"/>
      </w:pPr>
      <w:rPr>
        <w:rFonts w:cs="Times New Roman" w:hint="default"/>
      </w:rPr>
    </w:lvl>
    <w:lvl w:ilvl="1" w:tplc="FFFFFFFF">
      <w:start w:val="1"/>
      <w:numFmt w:val="lowerLetter"/>
      <w:lvlText w:val="%2."/>
      <w:lvlJc w:val="left"/>
      <w:pPr>
        <w:tabs>
          <w:tab w:val="num" w:pos="1789"/>
        </w:tabs>
        <w:ind w:left="1789" w:hanging="360"/>
      </w:pPr>
      <w:rPr>
        <w:rFonts w:cs="Times New Roman"/>
      </w:rPr>
    </w:lvl>
    <w:lvl w:ilvl="2" w:tplc="FFFFFFFF">
      <w:start w:val="1"/>
      <w:numFmt w:val="lowerRoman"/>
      <w:lvlText w:val="%3."/>
      <w:lvlJc w:val="right"/>
      <w:pPr>
        <w:tabs>
          <w:tab w:val="num" w:pos="2509"/>
        </w:tabs>
        <w:ind w:left="2509" w:hanging="180"/>
      </w:pPr>
      <w:rPr>
        <w:rFonts w:cs="Times New Roman"/>
      </w:rPr>
    </w:lvl>
    <w:lvl w:ilvl="3" w:tplc="FFFFFFFF">
      <w:start w:val="1"/>
      <w:numFmt w:val="decimal"/>
      <w:lvlText w:val="%4."/>
      <w:lvlJc w:val="left"/>
      <w:pPr>
        <w:tabs>
          <w:tab w:val="num" w:pos="3229"/>
        </w:tabs>
        <w:ind w:left="3229" w:hanging="360"/>
      </w:pPr>
      <w:rPr>
        <w:rFonts w:cs="Times New Roman"/>
      </w:rPr>
    </w:lvl>
    <w:lvl w:ilvl="4" w:tplc="FFFFFFFF">
      <w:start w:val="1"/>
      <w:numFmt w:val="lowerLetter"/>
      <w:lvlText w:val="%5."/>
      <w:lvlJc w:val="left"/>
      <w:pPr>
        <w:tabs>
          <w:tab w:val="num" w:pos="3949"/>
        </w:tabs>
        <w:ind w:left="3949" w:hanging="360"/>
      </w:pPr>
      <w:rPr>
        <w:rFonts w:cs="Times New Roman"/>
      </w:rPr>
    </w:lvl>
    <w:lvl w:ilvl="5" w:tplc="FFFFFFFF">
      <w:start w:val="1"/>
      <w:numFmt w:val="lowerRoman"/>
      <w:lvlText w:val="%6."/>
      <w:lvlJc w:val="right"/>
      <w:pPr>
        <w:tabs>
          <w:tab w:val="num" w:pos="4669"/>
        </w:tabs>
        <w:ind w:left="4669" w:hanging="180"/>
      </w:pPr>
      <w:rPr>
        <w:rFonts w:cs="Times New Roman"/>
      </w:rPr>
    </w:lvl>
    <w:lvl w:ilvl="6" w:tplc="FFFFFFFF">
      <w:start w:val="1"/>
      <w:numFmt w:val="decimal"/>
      <w:lvlText w:val="%7."/>
      <w:lvlJc w:val="left"/>
      <w:pPr>
        <w:tabs>
          <w:tab w:val="num" w:pos="5389"/>
        </w:tabs>
        <w:ind w:left="5389" w:hanging="360"/>
      </w:pPr>
      <w:rPr>
        <w:rFonts w:cs="Times New Roman"/>
      </w:rPr>
    </w:lvl>
    <w:lvl w:ilvl="7" w:tplc="FFFFFFFF">
      <w:start w:val="1"/>
      <w:numFmt w:val="lowerLetter"/>
      <w:lvlText w:val="%8."/>
      <w:lvlJc w:val="left"/>
      <w:pPr>
        <w:tabs>
          <w:tab w:val="num" w:pos="6109"/>
        </w:tabs>
        <w:ind w:left="6109" w:hanging="360"/>
      </w:pPr>
      <w:rPr>
        <w:rFonts w:cs="Times New Roman"/>
      </w:rPr>
    </w:lvl>
    <w:lvl w:ilvl="8" w:tplc="FFFFFFFF">
      <w:start w:val="1"/>
      <w:numFmt w:val="lowerRoman"/>
      <w:lvlText w:val="%9."/>
      <w:lvlJc w:val="right"/>
      <w:pPr>
        <w:tabs>
          <w:tab w:val="num" w:pos="6829"/>
        </w:tabs>
        <w:ind w:left="6829" w:hanging="180"/>
      </w:pPr>
      <w:rPr>
        <w:rFonts w:cs="Times New Roman"/>
      </w:rPr>
    </w:lvl>
  </w:abstractNum>
  <w:abstractNum w:abstractNumId="25">
    <w:nsid w:val="5AD4539C"/>
    <w:multiLevelType w:val="singleLevel"/>
    <w:tmpl w:val="223EF356"/>
    <w:styleLink w:val="1111112"/>
    <w:lvl w:ilvl="0">
      <w:start w:val="1"/>
      <w:numFmt w:val="bullet"/>
      <w:pStyle w:val="a3"/>
      <w:lvlText w:val=""/>
      <w:lvlJc w:val="left"/>
      <w:pPr>
        <w:tabs>
          <w:tab w:val="num" w:pos="927"/>
        </w:tabs>
        <w:ind w:left="907" w:hanging="340"/>
      </w:pPr>
      <w:rPr>
        <w:rFonts w:ascii="Symbol" w:hAnsi="Symbol" w:hint="default"/>
      </w:rPr>
    </w:lvl>
  </w:abstractNum>
  <w:abstractNum w:abstractNumId="26">
    <w:nsid w:val="5DA25AD8"/>
    <w:multiLevelType w:val="singleLevel"/>
    <w:tmpl w:val="A2C4E3D0"/>
    <w:lvl w:ilvl="0">
      <w:start w:val="1"/>
      <w:numFmt w:val="decimal"/>
      <w:lvlText w:val="%1)"/>
      <w:legacy w:legacy="1" w:legacySpace="0" w:legacyIndent="292"/>
      <w:lvlJc w:val="left"/>
      <w:rPr>
        <w:rFonts w:ascii="Times New Roman" w:hAnsi="Times New Roman" w:cs="Times New Roman" w:hint="default"/>
      </w:rPr>
    </w:lvl>
  </w:abstractNum>
  <w:abstractNum w:abstractNumId="27">
    <w:nsid w:val="67AB649E"/>
    <w:multiLevelType w:val="singleLevel"/>
    <w:tmpl w:val="B060C580"/>
    <w:lvl w:ilvl="0">
      <w:start w:val="1"/>
      <w:numFmt w:val="decimal"/>
      <w:lvlText w:val="%1)"/>
      <w:legacy w:legacy="1" w:legacySpace="0" w:legacyIndent="264"/>
      <w:lvlJc w:val="left"/>
      <w:rPr>
        <w:rFonts w:ascii="Times New Roman" w:hAnsi="Times New Roman" w:cs="Times New Roman" w:hint="default"/>
      </w:rPr>
    </w:lvl>
  </w:abstractNum>
  <w:abstractNum w:abstractNumId="28">
    <w:nsid w:val="6D3A137B"/>
    <w:multiLevelType w:val="hybridMultilevel"/>
    <w:tmpl w:val="A07E8DFC"/>
    <w:lvl w:ilvl="0" w:tplc="11040FF0">
      <w:start w:val="1"/>
      <w:numFmt w:val="bullet"/>
      <w:pStyle w:val="a4"/>
      <w:lvlText w:val=""/>
      <w:lvlJc w:val="left"/>
      <w:pPr>
        <w:tabs>
          <w:tab w:val="num" w:pos="0"/>
        </w:tabs>
        <w:ind w:left="357" w:firstLine="712"/>
      </w:pPr>
      <w:rPr>
        <w:rFonts w:ascii="Symbol" w:hAnsi="Symbol" w:hint="default"/>
      </w:rPr>
    </w:lvl>
    <w:lvl w:ilvl="1" w:tplc="D9AAC830" w:tentative="1">
      <w:start w:val="1"/>
      <w:numFmt w:val="bullet"/>
      <w:lvlText w:val="o"/>
      <w:lvlJc w:val="left"/>
      <w:pPr>
        <w:tabs>
          <w:tab w:val="num" w:pos="2149"/>
        </w:tabs>
        <w:ind w:left="2149" w:hanging="360"/>
      </w:pPr>
      <w:rPr>
        <w:rFonts w:ascii="Courier New" w:hAnsi="Courier New" w:cs="Courier New" w:hint="default"/>
      </w:rPr>
    </w:lvl>
    <w:lvl w:ilvl="2" w:tplc="96D4E7BE" w:tentative="1">
      <w:start w:val="1"/>
      <w:numFmt w:val="bullet"/>
      <w:lvlText w:val=""/>
      <w:lvlJc w:val="left"/>
      <w:pPr>
        <w:tabs>
          <w:tab w:val="num" w:pos="2869"/>
        </w:tabs>
        <w:ind w:left="2869" w:hanging="360"/>
      </w:pPr>
      <w:rPr>
        <w:rFonts w:ascii="Wingdings" w:hAnsi="Wingdings" w:hint="default"/>
      </w:rPr>
    </w:lvl>
    <w:lvl w:ilvl="3" w:tplc="EBB2A632" w:tentative="1">
      <w:start w:val="1"/>
      <w:numFmt w:val="bullet"/>
      <w:lvlText w:val=""/>
      <w:lvlJc w:val="left"/>
      <w:pPr>
        <w:tabs>
          <w:tab w:val="num" w:pos="3589"/>
        </w:tabs>
        <w:ind w:left="3589" w:hanging="360"/>
      </w:pPr>
      <w:rPr>
        <w:rFonts w:ascii="Symbol" w:hAnsi="Symbol" w:hint="default"/>
      </w:rPr>
    </w:lvl>
    <w:lvl w:ilvl="4" w:tplc="4DF87ED0" w:tentative="1">
      <w:start w:val="1"/>
      <w:numFmt w:val="bullet"/>
      <w:lvlText w:val="o"/>
      <w:lvlJc w:val="left"/>
      <w:pPr>
        <w:tabs>
          <w:tab w:val="num" w:pos="4309"/>
        </w:tabs>
        <w:ind w:left="4309" w:hanging="360"/>
      </w:pPr>
      <w:rPr>
        <w:rFonts w:ascii="Courier New" w:hAnsi="Courier New" w:cs="Courier New" w:hint="default"/>
      </w:rPr>
    </w:lvl>
    <w:lvl w:ilvl="5" w:tplc="576093A4" w:tentative="1">
      <w:start w:val="1"/>
      <w:numFmt w:val="bullet"/>
      <w:lvlText w:val=""/>
      <w:lvlJc w:val="left"/>
      <w:pPr>
        <w:tabs>
          <w:tab w:val="num" w:pos="5029"/>
        </w:tabs>
        <w:ind w:left="5029" w:hanging="360"/>
      </w:pPr>
      <w:rPr>
        <w:rFonts w:ascii="Wingdings" w:hAnsi="Wingdings" w:hint="default"/>
      </w:rPr>
    </w:lvl>
    <w:lvl w:ilvl="6" w:tplc="94FAA43C" w:tentative="1">
      <w:start w:val="1"/>
      <w:numFmt w:val="bullet"/>
      <w:lvlText w:val=""/>
      <w:lvlJc w:val="left"/>
      <w:pPr>
        <w:tabs>
          <w:tab w:val="num" w:pos="5749"/>
        </w:tabs>
        <w:ind w:left="5749" w:hanging="360"/>
      </w:pPr>
      <w:rPr>
        <w:rFonts w:ascii="Symbol" w:hAnsi="Symbol" w:hint="default"/>
      </w:rPr>
    </w:lvl>
    <w:lvl w:ilvl="7" w:tplc="31D06994" w:tentative="1">
      <w:start w:val="1"/>
      <w:numFmt w:val="bullet"/>
      <w:lvlText w:val="o"/>
      <w:lvlJc w:val="left"/>
      <w:pPr>
        <w:tabs>
          <w:tab w:val="num" w:pos="6469"/>
        </w:tabs>
        <w:ind w:left="6469" w:hanging="360"/>
      </w:pPr>
      <w:rPr>
        <w:rFonts w:ascii="Courier New" w:hAnsi="Courier New" w:cs="Courier New" w:hint="default"/>
      </w:rPr>
    </w:lvl>
    <w:lvl w:ilvl="8" w:tplc="D334E80A" w:tentative="1">
      <w:start w:val="1"/>
      <w:numFmt w:val="bullet"/>
      <w:lvlText w:val=""/>
      <w:lvlJc w:val="left"/>
      <w:pPr>
        <w:tabs>
          <w:tab w:val="num" w:pos="7189"/>
        </w:tabs>
        <w:ind w:left="7189" w:hanging="360"/>
      </w:pPr>
      <w:rPr>
        <w:rFonts w:ascii="Wingdings" w:hAnsi="Wingdings" w:hint="default"/>
      </w:rPr>
    </w:lvl>
  </w:abstractNum>
  <w:abstractNum w:abstractNumId="29">
    <w:nsid w:val="7477426A"/>
    <w:multiLevelType w:val="hybridMultilevel"/>
    <w:tmpl w:val="35706CEA"/>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num w:numId="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num>
  <w:num w:numId="3">
    <w:abstractNumId w:val="6"/>
  </w:num>
  <w:num w:numId="4">
    <w:abstractNumId w:val="24"/>
  </w:num>
  <w:num w:numId="5">
    <w:abstractNumId w:val="13"/>
  </w:num>
  <w:num w:numId="6">
    <w:abstractNumId w:val="28"/>
  </w:num>
  <w:num w:numId="7">
    <w:abstractNumId w:val="20"/>
  </w:num>
  <w:num w:numId="8">
    <w:abstractNumId w:val="2"/>
  </w:num>
  <w:num w:numId="9">
    <w:abstractNumId w:val="25"/>
  </w:num>
  <w:num w:numId="10">
    <w:abstractNumId w:val="12"/>
  </w:num>
  <w:num w:numId="11">
    <w:abstractNumId w:val="11"/>
  </w:num>
  <w:num w:numId="12">
    <w:abstractNumId w:val="1"/>
  </w:num>
  <w:num w:numId="13">
    <w:abstractNumId w:val="21"/>
  </w:num>
  <w:num w:numId="14">
    <w:abstractNumId w:val="7"/>
  </w:num>
  <w:num w:numId="15">
    <w:abstractNumId w:val="18"/>
  </w:num>
  <w:num w:numId="16">
    <w:abstractNumId w:val="0"/>
  </w:num>
  <w:num w:numId="17">
    <w:abstractNumId w:val="9"/>
  </w:num>
  <w:num w:numId="18">
    <w:abstractNumId w:val="3"/>
  </w:num>
  <w:num w:numId="19">
    <w:abstractNumId w:val="16"/>
  </w:num>
  <w:num w:numId="20">
    <w:abstractNumId w:val="27"/>
  </w:num>
  <w:num w:numId="21">
    <w:abstractNumId w:val="14"/>
  </w:num>
  <w:num w:numId="22">
    <w:abstractNumId w:val="26"/>
  </w:num>
  <w:num w:numId="23">
    <w:abstractNumId w:val="5"/>
  </w:num>
  <w:num w:numId="24">
    <w:abstractNumId w:val="4"/>
  </w:num>
  <w:num w:numId="25">
    <w:abstractNumId w:val="17"/>
  </w:num>
  <w:num w:numId="26">
    <w:abstractNumId w:val="23"/>
  </w:num>
  <w:num w:numId="27">
    <w:abstractNumId w:val="8"/>
  </w:num>
  <w:num w:numId="28">
    <w:abstractNumId w:val="8"/>
    <w:lvlOverride w:ilvl="0">
      <w:lvl w:ilvl="0">
        <w:start w:val="4"/>
        <w:numFmt w:val="decimal"/>
        <w:lvlText w:val="%1)"/>
        <w:legacy w:legacy="1" w:legacySpace="0" w:legacyIndent="264"/>
        <w:lvlJc w:val="left"/>
        <w:rPr>
          <w:rFonts w:ascii="Times New Roman" w:hAnsi="Times New Roman" w:cs="Times New Roman" w:hint="default"/>
        </w:rPr>
      </w:lvl>
    </w:lvlOverride>
  </w:num>
  <w:num w:numId="29">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2056"/>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474B40"/>
    <w:rsid w:val="00023004"/>
    <w:rsid w:val="00087087"/>
    <w:rsid w:val="000A31CC"/>
    <w:rsid w:val="000E6580"/>
    <w:rsid w:val="00155AF8"/>
    <w:rsid w:val="001A5F83"/>
    <w:rsid w:val="0021695F"/>
    <w:rsid w:val="00232425"/>
    <w:rsid w:val="00234965"/>
    <w:rsid w:val="002C0416"/>
    <w:rsid w:val="002D3DF2"/>
    <w:rsid w:val="002F095D"/>
    <w:rsid w:val="003152C6"/>
    <w:rsid w:val="00320134"/>
    <w:rsid w:val="003306BC"/>
    <w:rsid w:val="0036404F"/>
    <w:rsid w:val="003718C6"/>
    <w:rsid w:val="003A3E93"/>
    <w:rsid w:val="00403F07"/>
    <w:rsid w:val="00474B40"/>
    <w:rsid w:val="004A7643"/>
    <w:rsid w:val="004F0DBE"/>
    <w:rsid w:val="005022D4"/>
    <w:rsid w:val="00592730"/>
    <w:rsid w:val="006205EA"/>
    <w:rsid w:val="00632023"/>
    <w:rsid w:val="00710AD6"/>
    <w:rsid w:val="00736E89"/>
    <w:rsid w:val="00775925"/>
    <w:rsid w:val="007852A1"/>
    <w:rsid w:val="007B2579"/>
    <w:rsid w:val="00812FCB"/>
    <w:rsid w:val="00867C4C"/>
    <w:rsid w:val="00897E28"/>
    <w:rsid w:val="008D0E16"/>
    <w:rsid w:val="00945306"/>
    <w:rsid w:val="00961B68"/>
    <w:rsid w:val="00972A8F"/>
    <w:rsid w:val="00986228"/>
    <w:rsid w:val="009C1D47"/>
    <w:rsid w:val="00A90F82"/>
    <w:rsid w:val="00A91AB4"/>
    <w:rsid w:val="00AB0F4F"/>
    <w:rsid w:val="00AD04AD"/>
    <w:rsid w:val="00AE3135"/>
    <w:rsid w:val="00B47414"/>
    <w:rsid w:val="00B92DB5"/>
    <w:rsid w:val="00C326C8"/>
    <w:rsid w:val="00CA2164"/>
    <w:rsid w:val="00D04435"/>
    <w:rsid w:val="00DA33CB"/>
    <w:rsid w:val="00DC321E"/>
    <w:rsid w:val="00DF008B"/>
    <w:rsid w:val="00E81F0B"/>
    <w:rsid w:val="00EC0FA3"/>
    <w:rsid w:val="00F23A9C"/>
    <w:rsid w:val="00F26F50"/>
    <w:rsid w:val="00F63152"/>
    <w:rsid w:val="00FA047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0" w:qFormat="1"/>
    <w:lsdException w:name="heading 3" w:uiPriority="0" w:qFormat="1"/>
    <w:lsdException w:name="heading 4" w:qFormat="1"/>
    <w:lsdException w:name="heading 5" w:qFormat="1"/>
    <w:lsdException w:name="heading 6" w:qFormat="1"/>
    <w:lsdException w:name="heading 7" w:uiPriority="0" w:qFormat="1"/>
    <w:lsdException w:name="heading 8" w:qFormat="1"/>
    <w:lsdException w:name="heading 9" w:qFormat="1"/>
    <w:lsdException w:name="toc 1" w:uiPriority="39"/>
    <w:lsdException w:name="toc 2" w:uiPriority="39"/>
    <w:lsdException w:name="toc 3" w:uiPriority="39"/>
    <w:lsdException w:name="toc 4" w:uiPriority="0"/>
    <w:lsdException w:name="toc 5" w:uiPriority="0"/>
    <w:lsdException w:name="toc 6" w:uiPriority="0"/>
    <w:lsdException w:name="toc 7" w:uiPriority="0"/>
    <w:lsdException w:name="toc 8" w:uiPriority="0"/>
    <w:lsdException w:name="toc 9" w:uiPriority="0"/>
    <w:lsdException w:name="footnote text" w:uiPriority="0"/>
    <w:lsdException w:name="annotation text" w:uiPriority="0"/>
    <w:lsdException w:name="caption" w:uiPriority="0" w:qFormat="1"/>
    <w:lsdException w:name="annotation reference" w:uiPriority="0"/>
    <w:lsdException w:name="page number" w:uiPriority="0"/>
    <w:lsdException w:name="table of authorities"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List Continue 2" w:uiPriority="0"/>
    <w:lsdException w:name="Subtitle" w:semiHidden="0" w:uiPriority="0" w:unhideWhenUsed="0" w:qFormat="1"/>
    <w:lsdException w:name="Salutation" w:uiPriority="0"/>
    <w:lsdException w:name="Body Text First Indent" w:uiPriority="0"/>
    <w:lsdException w:name="Body Text Indent 3" w:uiPriority="0"/>
    <w:lsdException w:name="Block Text"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Normal (Web)" w:uiPriority="0" w:qFormat="1"/>
    <w:lsdException w:name="HTML Preformatted" w:uiPriority="0"/>
    <w:lsdException w:name="annotation subject" w:uiPriority="0"/>
    <w:lsdException w:name="Outline List 2" w:uiPriority="0"/>
    <w:lsdException w:name="Table List 5" w:uiPriority="0"/>
    <w:lsdException w:name="Table Web 3"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paragraph" w:styleId="11">
    <w:name w:val="heading 1"/>
    <w:basedOn w:val="a5"/>
    <w:next w:val="a5"/>
    <w:link w:val="12"/>
    <w:uiPriority w:val="99"/>
    <w:qFormat/>
    <w:rsid w:val="00FA047D"/>
    <w:pPr>
      <w:keepNext/>
      <w:spacing w:after="200" w:line="276" w:lineRule="auto"/>
      <w:outlineLvl w:val="0"/>
    </w:pPr>
    <w:rPr>
      <w:b/>
      <w:sz w:val="28"/>
    </w:rPr>
  </w:style>
  <w:style w:type="paragraph" w:styleId="20">
    <w:name w:val="heading 2"/>
    <w:basedOn w:val="a6"/>
    <w:next w:val="a5"/>
    <w:link w:val="21"/>
    <w:qFormat/>
    <w:rsid w:val="00FA047D"/>
    <w:pPr>
      <w:ind w:firstLine="709"/>
      <w:jc w:val="left"/>
      <w:outlineLvl w:val="1"/>
    </w:pPr>
  </w:style>
  <w:style w:type="paragraph" w:styleId="30">
    <w:name w:val="heading 3"/>
    <w:aliases w:val="рффи 3"/>
    <w:basedOn w:val="a5"/>
    <w:next w:val="a5"/>
    <w:link w:val="31"/>
    <w:qFormat/>
    <w:rsid w:val="00FA047D"/>
    <w:pPr>
      <w:spacing w:after="200" w:line="276" w:lineRule="auto"/>
      <w:ind w:firstLine="709"/>
      <w:outlineLvl w:val="2"/>
    </w:pPr>
    <w:rPr>
      <w:b/>
    </w:rPr>
  </w:style>
  <w:style w:type="paragraph" w:styleId="4">
    <w:name w:val="heading 4"/>
    <w:basedOn w:val="a5"/>
    <w:next w:val="a5"/>
    <w:link w:val="40"/>
    <w:uiPriority w:val="99"/>
    <w:qFormat/>
    <w:rsid w:val="00FA047D"/>
    <w:pPr>
      <w:keepNext/>
      <w:overflowPunct w:val="0"/>
      <w:autoSpaceDE w:val="0"/>
      <w:autoSpaceDN w:val="0"/>
      <w:adjustRightInd w:val="0"/>
      <w:spacing w:after="200" w:line="276" w:lineRule="auto"/>
      <w:textAlignment w:val="baseline"/>
      <w:outlineLvl w:val="3"/>
    </w:pPr>
    <w:rPr>
      <w:b/>
      <w:sz w:val="20"/>
      <w:szCs w:val="20"/>
    </w:rPr>
  </w:style>
  <w:style w:type="paragraph" w:styleId="5">
    <w:name w:val="heading 5"/>
    <w:basedOn w:val="a5"/>
    <w:next w:val="a5"/>
    <w:link w:val="50"/>
    <w:uiPriority w:val="99"/>
    <w:qFormat/>
    <w:rsid w:val="00FA047D"/>
    <w:pPr>
      <w:keepNext/>
      <w:overflowPunct w:val="0"/>
      <w:autoSpaceDE w:val="0"/>
      <w:autoSpaceDN w:val="0"/>
      <w:adjustRightInd w:val="0"/>
      <w:spacing w:after="200" w:line="276" w:lineRule="auto"/>
      <w:textAlignment w:val="baseline"/>
      <w:outlineLvl w:val="4"/>
    </w:pPr>
    <w:rPr>
      <w:szCs w:val="20"/>
    </w:rPr>
  </w:style>
  <w:style w:type="paragraph" w:styleId="6">
    <w:name w:val="heading 6"/>
    <w:basedOn w:val="a5"/>
    <w:next w:val="a5"/>
    <w:link w:val="60"/>
    <w:uiPriority w:val="99"/>
    <w:qFormat/>
    <w:rsid w:val="00FA047D"/>
    <w:pPr>
      <w:keepNext/>
      <w:tabs>
        <w:tab w:val="left" w:pos="2197"/>
      </w:tabs>
      <w:overflowPunct w:val="0"/>
      <w:autoSpaceDE w:val="0"/>
      <w:autoSpaceDN w:val="0"/>
      <w:adjustRightInd w:val="0"/>
      <w:spacing w:after="200" w:line="276" w:lineRule="auto"/>
      <w:jc w:val="center"/>
      <w:textAlignment w:val="baseline"/>
      <w:outlineLvl w:val="5"/>
    </w:pPr>
    <w:rPr>
      <w:b/>
      <w:bCs/>
      <w:szCs w:val="20"/>
    </w:rPr>
  </w:style>
  <w:style w:type="paragraph" w:styleId="7">
    <w:name w:val="heading 7"/>
    <w:basedOn w:val="a5"/>
    <w:next w:val="a5"/>
    <w:link w:val="70"/>
    <w:qFormat/>
    <w:rsid w:val="00FA047D"/>
    <w:pPr>
      <w:keepNext/>
      <w:spacing w:after="200" w:line="276" w:lineRule="auto"/>
      <w:jc w:val="center"/>
      <w:outlineLvl w:val="6"/>
    </w:pPr>
    <w:rPr>
      <w:b/>
      <w:sz w:val="36"/>
    </w:rPr>
  </w:style>
  <w:style w:type="paragraph" w:styleId="8">
    <w:name w:val="heading 8"/>
    <w:basedOn w:val="a5"/>
    <w:next w:val="a5"/>
    <w:link w:val="80"/>
    <w:uiPriority w:val="99"/>
    <w:qFormat/>
    <w:rsid w:val="00FA047D"/>
    <w:pPr>
      <w:keepNext/>
      <w:spacing w:after="200" w:line="276" w:lineRule="auto"/>
      <w:outlineLvl w:val="7"/>
    </w:pPr>
    <w:rPr>
      <w:b/>
      <w:i/>
      <w:iCs/>
      <w:sz w:val="20"/>
    </w:rPr>
  </w:style>
  <w:style w:type="paragraph" w:styleId="9">
    <w:name w:val="heading 9"/>
    <w:basedOn w:val="a5"/>
    <w:next w:val="a5"/>
    <w:link w:val="90"/>
    <w:uiPriority w:val="99"/>
    <w:qFormat/>
    <w:rsid w:val="00FA047D"/>
    <w:pPr>
      <w:keepNext/>
      <w:spacing w:after="200" w:line="276" w:lineRule="auto"/>
      <w:ind w:right="-100"/>
      <w:jc w:val="center"/>
      <w:outlineLvl w:val="8"/>
    </w:pPr>
    <w:rPr>
      <w:b/>
      <w:sz w:val="20"/>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link w:val="ab"/>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nhideWhenUsed/>
    <w:rsid w:val="007852A1"/>
    <w:rPr>
      <w:rFonts w:ascii="Tahoma" w:hAnsi="Tahoma" w:cs="Tahoma"/>
      <w:sz w:val="16"/>
      <w:szCs w:val="16"/>
    </w:rPr>
  </w:style>
  <w:style w:type="character" w:customStyle="1" w:styleId="af2">
    <w:name w:val="Текст выноски Знак"/>
    <w:basedOn w:val="a7"/>
    <w:link w:val="af1"/>
    <w:rsid w:val="007852A1"/>
    <w:rPr>
      <w:rFonts w:ascii="Tahoma" w:eastAsia="Times New Roman" w:hAnsi="Tahoma" w:cs="Tahoma"/>
      <w:sz w:val="16"/>
      <w:szCs w:val="16"/>
      <w:lang w:eastAsia="ru-RU"/>
    </w:rPr>
  </w:style>
  <w:style w:type="character" w:customStyle="1" w:styleId="12">
    <w:name w:val="Заголовок 1 Знак"/>
    <w:basedOn w:val="a7"/>
    <w:link w:val="11"/>
    <w:uiPriority w:val="99"/>
    <w:rsid w:val="00FA047D"/>
    <w:rPr>
      <w:rFonts w:ascii="Times New Roman" w:eastAsia="Times New Roman" w:hAnsi="Times New Roman" w:cs="Times New Roman"/>
      <w:b/>
      <w:sz w:val="28"/>
      <w:szCs w:val="24"/>
    </w:rPr>
  </w:style>
  <w:style w:type="character" w:customStyle="1" w:styleId="21">
    <w:name w:val="Заголовок 2 Знак"/>
    <w:basedOn w:val="a7"/>
    <w:link w:val="20"/>
    <w:rsid w:val="00FA047D"/>
    <w:rPr>
      <w:rFonts w:ascii="Times New Roman" w:eastAsia="Times New Roman" w:hAnsi="Times New Roman" w:cs="Times New Roman"/>
      <w:b/>
      <w:bCs/>
      <w:sz w:val="24"/>
      <w:szCs w:val="24"/>
    </w:rPr>
  </w:style>
  <w:style w:type="character" w:customStyle="1" w:styleId="31">
    <w:name w:val="Заголовок 3 Знак"/>
    <w:aliases w:val="рффи 3 Знак"/>
    <w:basedOn w:val="a7"/>
    <w:link w:val="30"/>
    <w:rsid w:val="00FA047D"/>
    <w:rPr>
      <w:rFonts w:ascii="Times New Roman" w:eastAsia="Times New Roman" w:hAnsi="Times New Roman" w:cs="Times New Roman"/>
      <w:b/>
      <w:sz w:val="24"/>
      <w:szCs w:val="24"/>
    </w:rPr>
  </w:style>
  <w:style w:type="character" w:customStyle="1" w:styleId="40">
    <w:name w:val="Заголовок 4 Знак"/>
    <w:basedOn w:val="a7"/>
    <w:link w:val="4"/>
    <w:uiPriority w:val="99"/>
    <w:rsid w:val="00FA047D"/>
    <w:rPr>
      <w:rFonts w:ascii="Times New Roman" w:eastAsia="Times New Roman" w:hAnsi="Times New Roman" w:cs="Times New Roman"/>
      <w:b/>
      <w:sz w:val="20"/>
      <w:szCs w:val="20"/>
    </w:rPr>
  </w:style>
  <w:style w:type="character" w:customStyle="1" w:styleId="50">
    <w:name w:val="Заголовок 5 Знак"/>
    <w:basedOn w:val="a7"/>
    <w:link w:val="5"/>
    <w:uiPriority w:val="99"/>
    <w:rsid w:val="00FA047D"/>
    <w:rPr>
      <w:rFonts w:ascii="Times New Roman" w:eastAsia="Times New Roman" w:hAnsi="Times New Roman" w:cs="Times New Roman"/>
      <w:sz w:val="24"/>
      <w:szCs w:val="20"/>
    </w:rPr>
  </w:style>
  <w:style w:type="character" w:customStyle="1" w:styleId="60">
    <w:name w:val="Заголовок 6 Знак"/>
    <w:basedOn w:val="a7"/>
    <w:link w:val="6"/>
    <w:uiPriority w:val="99"/>
    <w:rsid w:val="00FA047D"/>
    <w:rPr>
      <w:rFonts w:ascii="Times New Roman" w:eastAsia="Times New Roman" w:hAnsi="Times New Roman" w:cs="Times New Roman"/>
      <w:b/>
      <w:bCs/>
      <w:sz w:val="24"/>
      <w:szCs w:val="20"/>
    </w:rPr>
  </w:style>
  <w:style w:type="character" w:customStyle="1" w:styleId="70">
    <w:name w:val="Заголовок 7 Знак"/>
    <w:basedOn w:val="a7"/>
    <w:link w:val="7"/>
    <w:rsid w:val="00FA047D"/>
    <w:rPr>
      <w:rFonts w:ascii="Times New Roman" w:eastAsia="Times New Roman" w:hAnsi="Times New Roman" w:cs="Times New Roman"/>
      <w:b/>
      <w:sz w:val="36"/>
      <w:szCs w:val="24"/>
    </w:rPr>
  </w:style>
  <w:style w:type="character" w:customStyle="1" w:styleId="80">
    <w:name w:val="Заголовок 8 Знак"/>
    <w:basedOn w:val="a7"/>
    <w:link w:val="8"/>
    <w:uiPriority w:val="99"/>
    <w:rsid w:val="00FA047D"/>
    <w:rPr>
      <w:rFonts w:ascii="Times New Roman" w:eastAsia="Times New Roman" w:hAnsi="Times New Roman" w:cs="Times New Roman"/>
      <w:b/>
      <w:i/>
      <w:iCs/>
      <w:sz w:val="20"/>
      <w:szCs w:val="24"/>
    </w:rPr>
  </w:style>
  <w:style w:type="character" w:customStyle="1" w:styleId="90">
    <w:name w:val="Заголовок 9 Знак"/>
    <w:basedOn w:val="a7"/>
    <w:link w:val="9"/>
    <w:uiPriority w:val="99"/>
    <w:rsid w:val="00FA047D"/>
    <w:rPr>
      <w:rFonts w:ascii="Times New Roman" w:eastAsia="Times New Roman" w:hAnsi="Times New Roman" w:cs="Times New Roman"/>
      <w:b/>
      <w:sz w:val="20"/>
      <w:szCs w:val="24"/>
    </w:rPr>
  </w:style>
  <w:style w:type="character" w:styleId="af3">
    <w:name w:val="page number"/>
    <w:basedOn w:val="a7"/>
    <w:rsid w:val="00FA047D"/>
  </w:style>
  <w:style w:type="paragraph" w:styleId="a6">
    <w:name w:val="Title"/>
    <w:basedOn w:val="a5"/>
    <w:link w:val="af4"/>
    <w:qFormat/>
    <w:rsid w:val="00FA047D"/>
    <w:pPr>
      <w:spacing w:after="200" w:line="276" w:lineRule="auto"/>
      <w:ind w:firstLine="600"/>
      <w:jc w:val="center"/>
    </w:pPr>
    <w:rPr>
      <w:b/>
      <w:bCs/>
    </w:rPr>
  </w:style>
  <w:style w:type="character" w:customStyle="1" w:styleId="af4">
    <w:name w:val="Название Знак"/>
    <w:basedOn w:val="a7"/>
    <w:link w:val="a6"/>
    <w:rsid w:val="00FA047D"/>
    <w:rPr>
      <w:rFonts w:ascii="Times New Roman" w:eastAsia="Times New Roman" w:hAnsi="Times New Roman" w:cs="Times New Roman"/>
      <w:b/>
      <w:bCs/>
      <w:sz w:val="24"/>
      <w:szCs w:val="24"/>
    </w:rPr>
  </w:style>
  <w:style w:type="paragraph" w:customStyle="1" w:styleId="Twordpage">
    <w:name w:val="Tword_page"/>
    <w:basedOn w:val="a5"/>
    <w:rsid w:val="00FA047D"/>
    <w:pPr>
      <w:spacing w:after="200" w:line="276" w:lineRule="auto"/>
      <w:jc w:val="center"/>
    </w:pPr>
    <w:rPr>
      <w:rFonts w:ascii="Arial" w:hAnsi="Arial"/>
      <w:i/>
      <w:sz w:val="18"/>
      <w:szCs w:val="22"/>
    </w:rPr>
  </w:style>
  <w:style w:type="paragraph" w:customStyle="1" w:styleId="af5">
    <w:name w:val="Заголовок ПЗ"/>
    <w:link w:val="af6"/>
    <w:rsid w:val="00FA047D"/>
    <w:pPr>
      <w:spacing w:after="0" w:line="240" w:lineRule="auto"/>
      <w:jc w:val="center"/>
    </w:pPr>
    <w:rPr>
      <w:rFonts w:ascii="ISOCPEUR" w:eastAsia="Times New Roman" w:hAnsi="ISOCPEUR" w:cs="Times New Roman"/>
      <w:b/>
      <w:i/>
      <w:sz w:val="28"/>
      <w:szCs w:val="24"/>
      <w:lang w:eastAsia="ru-RU"/>
    </w:rPr>
  </w:style>
  <w:style w:type="paragraph" w:customStyle="1" w:styleId="13">
    <w:name w:val="Текст ПЗ Первая строка:  1 см"/>
    <w:rsid w:val="00FA047D"/>
    <w:pPr>
      <w:spacing w:after="0" w:line="240" w:lineRule="auto"/>
      <w:ind w:firstLine="567"/>
      <w:jc w:val="both"/>
    </w:pPr>
    <w:rPr>
      <w:rFonts w:ascii="ISOCPEUR" w:eastAsia="Times New Roman" w:hAnsi="ISOCPEUR" w:cs="Times New Roman"/>
      <w:i/>
      <w:sz w:val="28"/>
      <w:szCs w:val="20"/>
      <w:lang w:eastAsia="ru-RU"/>
    </w:rPr>
  </w:style>
  <w:style w:type="character" w:styleId="af7">
    <w:name w:val="Hyperlink"/>
    <w:uiPriority w:val="99"/>
    <w:rsid w:val="00FA047D"/>
    <w:rPr>
      <w:color w:val="0000FF"/>
      <w:u w:val="single"/>
    </w:rPr>
  </w:style>
  <w:style w:type="paragraph" w:styleId="af8">
    <w:name w:val="Body Text"/>
    <w:aliases w:val="Заголовок главы"/>
    <w:basedOn w:val="a5"/>
    <w:link w:val="af9"/>
    <w:rsid w:val="00FA047D"/>
    <w:pPr>
      <w:tabs>
        <w:tab w:val="left" w:pos="5940"/>
      </w:tabs>
      <w:spacing w:after="200" w:line="276" w:lineRule="auto"/>
    </w:pPr>
    <w:rPr>
      <w:sz w:val="28"/>
    </w:rPr>
  </w:style>
  <w:style w:type="character" w:customStyle="1" w:styleId="af9">
    <w:name w:val="Основной текст Знак"/>
    <w:aliases w:val="Заголовок главы Знак"/>
    <w:basedOn w:val="a7"/>
    <w:link w:val="af8"/>
    <w:rsid w:val="00FA047D"/>
    <w:rPr>
      <w:rFonts w:ascii="Times New Roman" w:eastAsia="Times New Roman" w:hAnsi="Times New Roman" w:cs="Times New Roman"/>
      <w:sz w:val="28"/>
      <w:szCs w:val="24"/>
    </w:rPr>
  </w:style>
  <w:style w:type="table" w:styleId="-3">
    <w:name w:val="Table Web 3"/>
    <w:basedOn w:val="a8"/>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afa">
    <w:name w:val="Знак Знак"/>
    <w:locked/>
    <w:rsid w:val="00FA047D"/>
    <w:rPr>
      <w:b/>
      <w:szCs w:val="24"/>
      <w:lang w:val="ru-RU" w:eastAsia="ru-RU" w:bidi="ar-SA"/>
    </w:rPr>
  </w:style>
  <w:style w:type="paragraph" w:customStyle="1" w:styleId="e9">
    <w:name w:val="ÎñíîâíîÈe9 òåêñò"/>
    <w:basedOn w:val="a5"/>
    <w:rsid w:val="00FA047D"/>
    <w:pPr>
      <w:widowControl w:val="0"/>
      <w:spacing w:after="200" w:line="276" w:lineRule="auto"/>
      <w:jc w:val="center"/>
    </w:pPr>
    <w:rPr>
      <w:rFonts w:ascii="Calibri" w:hAnsi="Calibri"/>
      <w:sz w:val="28"/>
      <w:szCs w:val="20"/>
    </w:rPr>
  </w:style>
  <w:style w:type="character" w:customStyle="1" w:styleId="22">
    <w:name w:val="Знак Знак2"/>
    <w:locked/>
    <w:rsid w:val="00FA047D"/>
    <w:rPr>
      <w:b/>
      <w:bCs/>
      <w:sz w:val="24"/>
      <w:lang w:val="ru-RU" w:eastAsia="ru-RU" w:bidi="ar-SA"/>
    </w:rPr>
  </w:style>
  <w:style w:type="paragraph" w:styleId="afb">
    <w:name w:val="Plain Text"/>
    <w:aliases w:val="Текст Знак1,Текст Знак Знак,Текст Знак Знак Знак Знак Знак,Текст Знак Знак Знак Знак Знак З,Текст Знак2"/>
    <w:basedOn w:val="a5"/>
    <w:link w:val="afc"/>
    <w:rsid w:val="00FA047D"/>
    <w:pPr>
      <w:spacing w:after="200" w:line="276" w:lineRule="auto"/>
    </w:pPr>
    <w:rPr>
      <w:rFonts w:ascii="Courier New" w:hAnsi="Courier New"/>
      <w:sz w:val="20"/>
      <w:szCs w:val="20"/>
    </w:rPr>
  </w:style>
  <w:style w:type="character" w:customStyle="1" w:styleId="afc">
    <w:name w:val="Текст Знак"/>
    <w:aliases w:val="Текст Знак1 Знак1,Текст Знак Знак Знак,Текст Знак Знак Знак Знак Знак Знак1,Текст Знак Знак Знак Знак Знак З Знак1,Текст Знак2 Знак"/>
    <w:basedOn w:val="a7"/>
    <w:link w:val="afb"/>
    <w:rsid w:val="00FA047D"/>
    <w:rPr>
      <w:rFonts w:ascii="Courier New" w:eastAsia="Times New Roman" w:hAnsi="Courier New" w:cs="Times New Roman"/>
      <w:sz w:val="20"/>
      <w:szCs w:val="20"/>
    </w:rPr>
  </w:style>
  <w:style w:type="character" w:customStyle="1" w:styleId="PlainTextChar">
    <w:name w:val="Plain Text Char"/>
    <w:locked/>
    <w:rsid w:val="00FA047D"/>
    <w:rPr>
      <w:rFonts w:ascii="Courier New" w:hAnsi="Courier New"/>
      <w:lang w:val="ru-RU" w:eastAsia="ru-RU" w:bidi="ar-SA"/>
    </w:rPr>
  </w:style>
  <w:style w:type="paragraph" w:styleId="23">
    <w:name w:val="Body Text Indent 2"/>
    <w:aliases w:val="Основной для текста"/>
    <w:basedOn w:val="a5"/>
    <w:link w:val="24"/>
    <w:uiPriority w:val="99"/>
    <w:rsid w:val="00FA047D"/>
    <w:pPr>
      <w:spacing w:after="120" w:line="480" w:lineRule="auto"/>
      <w:ind w:left="283"/>
    </w:pPr>
  </w:style>
  <w:style w:type="character" w:customStyle="1" w:styleId="24">
    <w:name w:val="Основной текст с отступом 2 Знак"/>
    <w:aliases w:val="Основной для текста Знак1"/>
    <w:basedOn w:val="a7"/>
    <w:link w:val="23"/>
    <w:uiPriority w:val="99"/>
    <w:rsid w:val="00FA047D"/>
    <w:rPr>
      <w:rFonts w:ascii="Times New Roman" w:eastAsia="Times New Roman" w:hAnsi="Times New Roman" w:cs="Times New Roman"/>
      <w:sz w:val="24"/>
      <w:szCs w:val="24"/>
    </w:rPr>
  </w:style>
  <w:style w:type="paragraph" w:customStyle="1" w:styleId="125">
    <w:name w:val="Стиль Первая строка:  125 см Междустр.интервал:  полуторный"/>
    <w:basedOn w:val="a5"/>
    <w:link w:val="1250"/>
    <w:rsid w:val="00FA047D"/>
    <w:pPr>
      <w:spacing w:after="200" w:line="360" w:lineRule="auto"/>
      <w:ind w:firstLine="709"/>
      <w:jc w:val="both"/>
    </w:pPr>
    <w:rPr>
      <w:sz w:val="28"/>
      <w:szCs w:val="20"/>
    </w:rPr>
  </w:style>
  <w:style w:type="character" w:customStyle="1" w:styleId="1250">
    <w:name w:val="Стиль Первая строка:  125 см Междустр.интервал:  полуторный Знак"/>
    <w:link w:val="125"/>
    <w:rsid w:val="00FA047D"/>
    <w:rPr>
      <w:rFonts w:ascii="Times New Roman" w:eastAsia="Times New Roman" w:hAnsi="Times New Roman" w:cs="Times New Roman"/>
      <w:sz w:val="28"/>
      <w:szCs w:val="20"/>
      <w:lang w:eastAsia="ru-RU"/>
    </w:rPr>
  </w:style>
  <w:style w:type="paragraph" w:customStyle="1" w:styleId="afd">
    <w:name w:val="Текст штампа"/>
    <w:link w:val="afe"/>
    <w:rsid w:val="00FA047D"/>
    <w:pPr>
      <w:spacing w:after="0" w:line="240" w:lineRule="auto"/>
      <w:jc w:val="center"/>
    </w:pPr>
    <w:rPr>
      <w:rFonts w:ascii="ISOCPEUR" w:eastAsia="Times New Roman" w:hAnsi="ISOCPEUR" w:cs="Times New Roman"/>
      <w:i/>
      <w:sz w:val="18"/>
      <w:szCs w:val="24"/>
      <w:lang w:eastAsia="ru-RU"/>
    </w:rPr>
  </w:style>
  <w:style w:type="paragraph" w:customStyle="1" w:styleId="aff">
    <w:name w:val="Текст шифра"/>
    <w:basedOn w:val="afd"/>
    <w:rsid w:val="00FA047D"/>
    <w:rPr>
      <w:iCs/>
      <w:w w:val="90"/>
      <w:sz w:val="32"/>
      <w:szCs w:val="14"/>
    </w:rPr>
  </w:style>
  <w:style w:type="paragraph" w:customStyle="1" w:styleId="aff0">
    <w:name w:val="Номер листа"/>
    <w:basedOn w:val="afd"/>
    <w:rsid w:val="00FA047D"/>
    <w:rPr>
      <w:iCs/>
      <w:w w:val="90"/>
      <w:sz w:val="32"/>
      <w:szCs w:val="14"/>
    </w:rPr>
  </w:style>
  <w:style w:type="character" w:customStyle="1" w:styleId="afe">
    <w:name w:val="Текст штампа Знак"/>
    <w:link w:val="afd"/>
    <w:rsid w:val="00FA047D"/>
    <w:rPr>
      <w:rFonts w:ascii="ISOCPEUR" w:eastAsia="Times New Roman" w:hAnsi="ISOCPEUR" w:cs="Times New Roman"/>
      <w:i/>
      <w:sz w:val="18"/>
      <w:szCs w:val="24"/>
      <w:lang w:eastAsia="ru-RU"/>
    </w:rPr>
  </w:style>
  <w:style w:type="paragraph" w:styleId="aff1">
    <w:name w:val="Body Text Indent"/>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w:basedOn w:val="a5"/>
    <w:link w:val="aff2"/>
    <w:rsid w:val="00FA047D"/>
    <w:pPr>
      <w:spacing w:after="120" w:line="276" w:lineRule="auto"/>
      <w:ind w:left="283"/>
    </w:pPr>
  </w:style>
  <w:style w:type="character" w:customStyle="1" w:styleId="aff2">
    <w:name w:val="Основной текст с отступом Знак"/>
    <w:aliases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1"/>
    <w:basedOn w:val="a7"/>
    <w:link w:val="aff1"/>
    <w:rsid w:val="00FA047D"/>
    <w:rPr>
      <w:rFonts w:ascii="Times New Roman" w:eastAsia="Times New Roman" w:hAnsi="Times New Roman" w:cs="Times New Roman"/>
      <w:sz w:val="24"/>
      <w:szCs w:val="24"/>
    </w:rPr>
  </w:style>
  <w:style w:type="paragraph" w:customStyle="1" w:styleId="aff3">
    <w:name w:val="заг. указ. литературы"/>
    <w:basedOn w:val="a5"/>
    <w:rsid w:val="00FA047D"/>
    <w:pPr>
      <w:tabs>
        <w:tab w:val="left" w:pos="9000"/>
        <w:tab w:val="right" w:pos="9360"/>
      </w:tabs>
      <w:suppressAutoHyphens/>
      <w:spacing w:after="200" w:line="276" w:lineRule="auto"/>
      <w:ind w:firstLine="720"/>
    </w:pPr>
    <w:rPr>
      <w:rFonts w:ascii="Arial" w:eastAsia="Courier" w:hAnsi="Arial"/>
      <w:sz w:val="22"/>
      <w:szCs w:val="20"/>
      <w:lang w:val="en-US"/>
    </w:rPr>
  </w:style>
  <w:style w:type="paragraph" w:styleId="25">
    <w:name w:val="Body Text 2"/>
    <w:basedOn w:val="a5"/>
    <w:link w:val="26"/>
    <w:uiPriority w:val="99"/>
    <w:rsid w:val="00FA047D"/>
    <w:pPr>
      <w:spacing w:after="120" w:line="480" w:lineRule="auto"/>
    </w:pPr>
  </w:style>
  <w:style w:type="character" w:customStyle="1" w:styleId="26">
    <w:name w:val="Основной текст 2 Знак"/>
    <w:basedOn w:val="a7"/>
    <w:link w:val="25"/>
    <w:uiPriority w:val="99"/>
    <w:rsid w:val="00FA047D"/>
    <w:rPr>
      <w:rFonts w:ascii="Times New Roman" w:eastAsia="Times New Roman" w:hAnsi="Times New Roman" w:cs="Times New Roman"/>
      <w:sz w:val="24"/>
      <w:szCs w:val="24"/>
    </w:rPr>
  </w:style>
  <w:style w:type="paragraph" w:styleId="aff4">
    <w:name w:val="No Spacing"/>
    <w:link w:val="aff5"/>
    <w:uiPriority w:val="1"/>
    <w:qFormat/>
    <w:rsid w:val="00FA047D"/>
    <w:pPr>
      <w:overflowPunct w:val="0"/>
      <w:autoSpaceDE w:val="0"/>
      <w:autoSpaceDN w:val="0"/>
      <w:adjustRightInd w:val="0"/>
      <w:spacing w:after="0" w:line="240" w:lineRule="auto"/>
      <w:ind w:firstLine="720"/>
      <w:jc w:val="both"/>
    </w:pPr>
    <w:rPr>
      <w:rFonts w:ascii="Times New Roman" w:eastAsia="Times New Roman" w:hAnsi="Times New Roman" w:cs="Times New Roman"/>
      <w:sz w:val="24"/>
      <w:szCs w:val="24"/>
      <w:lang w:eastAsia="ru-RU"/>
    </w:rPr>
  </w:style>
  <w:style w:type="paragraph" w:styleId="32">
    <w:name w:val="Body Text 3"/>
    <w:basedOn w:val="a5"/>
    <w:link w:val="33"/>
    <w:uiPriority w:val="99"/>
    <w:unhideWhenUsed/>
    <w:rsid w:val="00FA047D"/>
    <w:pPr>
      <w:spacing w:after="120"/>
    </w:pPr>
    <w:rPr>
      <w:sz w:val="16"/>
      <w:szCs w:val="16"/>
    </w:rPr>
  </w:style>
  <w:style w:type="character" w:customStyle="1" w:styleId="33">
    <w:name w:val="Основной текст 3 Знак"/>
    <w:basedOn w:val="a7"/>
    <w:link w:val="32"/>
    <w:uiPriority w:val="99"/>
    <w:rsid w:val="00FA047D"/>
    <w:rPr>
      <w:rFonts w:ascii="Times New Roman" w:eastAsia="Times New Roman" w:hAnsi="Times New Roman" w:cs="Times New Roman"/>
      <w:sz w:val="16"/>
      <w:szCs w:val="16"/>
    </w:rPr>
  </w:style>
  <w:style w:type="paragraph" w:styleId="aff6">
    <w:name w:val="caption"/>
    <w:basedOn w:val="a5"/>
    <w:next w:val="a5"/>
    <w:link w:val="aff7"/>
    <w:qFormat/>
    <w:rsid w:val="00FA047D"/>
    <w:pPr>
      <w:suppressAutoHyphens/>
      <w:spacing w:after="200" w:line="336" w:lineRule="auto"/>
      <w:jc w:val="center"/>
    </w:pPr>
    <w:rPr>
      <w:lang w:val="uk-UA"/>
    </w:rPr>
  </w:style>
  <w:style w:type="paragraph" w:styleId="14">
    <w:name w:val="toc 1"/>
    <w:basedOn w:val="a5"/>
    <w:next w:val="a5"/>
    <w:autoRedefine/>
    <w:uiPriority w:val="39"/>
    <w:rsid w:val="00FA047D"/>
    <w:pPr>
      <w:tabs>
        <w:tab w:val="right" w:leader="dot" w:pos="9355"/>
      </w:tabs>
      <w:spacing w:after="200" w:line="336" w:lineRule="auto"/>
      <w:ind w:right="851"/>
    </w:pPr>
    <w:rPr>
      <w:rFonts w:ascii="Calibri" w:hAnsi="Calibri"/>
      <w:caps/>
      <w:sz w:val="22"/>
      <w:szCs w:val="22"/>
    </w:rPr>
  </w:style>
  <w:style w:type="paragraph" w:styleId="27">
    <w:name w:val="toc 2"/>
    <w:basedOn w:val="a5"/>
    <w:next w:val="a5"/>
    <w:autoRedefine/>
    <w:uiPriority w:val="39"/>
    <w:rsid w:val="00FA047D"/>
    <w:pPr>
      <w:tabs>
        <w:tab w:val="right" w:leader="dot" w:pos="9355"/>
      </w:tabs>
      <w:spacing w:after="200" w:line="336" w:lineRule="auto"/>
      <w:ind w:left="284" w:right="851"/>
    </w:pPr>
    <w:rPr>
      <w:rFonts w:ascii="Calibri" w:hAnsi="Calibri"/>
      <w:sz w:val="22"/>
      <w:szCs w:val="22"/>
    </w:rPr>
  </w:style>
  <w:style w:type="paragraph" w:styleId="34">
    <w:name w:val="toc 3"/>
    <w:basedOn w:val="a5"/>
    <w:next w:val="a5"/>
    <w:autoRedefine/>
    <w:uiPriority w:val="39"/>
    <w:rsid w:val="00FA047D"/>
    <w:pPr>
      <w:tabs>
        <w:tab w:val="right" w:leader="dot" w:pos="9355"/>
      </w:tabs>
      <w:spacing w:after="200" w:line="336" w:lineRule="auto"/>
      <w:ind w:left="567" w:right="851"/>
    </w:pPr>
    <w:rPr>
      <w:rFonts w:ascii="Calibri" w:hAnsi="Calibri"/>
      <w:sz w:val="22"/>
      <w:szCs w:val="22"/>
    </w:rPr>
  </w:style>
  <w:style w:type="paragraph" w:styleId="41">
    <w:name w:val="toc 4"/>
    <w:basedOn w:val="a5"/>
    <w:next w:val="a5"/>
    <w:autoRedefine/>
    <w:rsid w:val="00FA047D"/>
    <w:pPr>
      <w:tabs>
        <w:tab w:val="right" w:leader="dot" w:pos="9356"/>
      </w:tabs>
      <w:spacing w:after="200" w:line="336" w:lineRule="auto"/>
      <w:ind w:left="284" w:right="851"/>
    </w:pPr>
    <w:rPr>
      <w:rFonts w:ascii="Calibri" w:hAnsi="Calibri"/>
      <w:sz w:val="22"/>
      <w:szCs w:val="22"/>
    </w:rPr>
  </w:style>
  <w:style w:type="paragraph" w:customStyle="1" w:styleId="aff8">
    <w:name w:val="Переменные"/>
    <w:basedOn w:val="af8"/>
    <w:rsid w:val="00FA047D"/>
    <w:pPr>
      <w:tabs>
        <w:tab w:val="clear" w:pos="5940"/>
        <w:tab w:val="left" w:pos="482"/>
      </w:tabs>
      <w:spacing w:line="336" w:lineRule="auto"/>
      <w:ind w:left="482" w:hanging="482"/>
    </w:pPr>
    <w:rPr>
      <w:sz w:val="24"/>
    </w:rPr>
  </w:style>
  <w:style w:type="paragraph" w:styleId="aff9">
    <w:name w:val="Document Map"/>
    <w:basedOn w:val="a5"/>
    <w:link w:val="affa"/>
    <w:rsid w:val="00FA047D"/>
    <w:pPr>
      <w:shd w:val="clear" w:color="auto" w:fill="000080"/>
      <w:spacing w:after="200"/>
    </w:pPr>
  </w:style>
  <w:style w:type="character" w:customStyle="1" w:styleId="affa">
    <w:name w:val="Схема документа Знак"/>
    <w:basedOn w:val="a7"/>
    <w:link w:val="aff9"/>
    <w:rsid w:val="00FA047D"/>
    <w:rPr>
      <w:rFonts w:ascii="Times New Roman" w:eastAsia="Times New Roman" w:hAnsi="Times New Roman" w:cs="Times New Roman"/>
      <w:sz w:val="24"/>
      <w:szCs w:val="24"/>
      <w:shd w:val="clear" w:color="auto" w:fill="000080"/>
    </w:rPr>
  </w:style>
  <w:style w:type="paragraph" w:customStyle="1" w:styleId="affb">
    <w:name w:val="Формула"/>
    <w:basedOn w:val="af8"/>
    <w:rsid w:val="00FA047D"/>
    <w:pPr>
      <w:tabs>
        <w:tab w:val="clear" w:pos="5940"/>
        <w:tab w:val="center" w:pos="4536"/>
        <w:tab w:val="right" w:pos="9356"/>
      </w:tabs>
      <w:spacing w:line="336" w:lineRule="auto"/>
    </w:pPr>
    <w:rPr>
      <w:sz w:val="24"/>
    </w:rPr>
  </w:style>
  <w:style w:type="paragraph" w:customStyle="1" w:styleId="affc">
    <w:name w:val="Чертежный"/>
    <w:rsid w:val="00FA047D"/>
    <w:pPr>
      <w:spacing w:after="0" w:line="240" w:lineRule="auto"/>
      <w:jc w:val="both"/>
    </w:pPr>
    <w:rPr>
      <w:rFonts w:ascii="ISOCPEUR" w:eastAsia="Times New Roman" w:hAnsi="ISOCPEUR" w:cs="Times New Roman"/>
      <w:i/>
      <w:sz w:val="28"/>
      <w:szCs w:val="20"/>
      <w:lang w:val="uk-UA" w:eastAsia="ru-RU"/>
    </w:rPr>
  </w:style>
  <w:style w:type="paragraph" w:customStyle="1" w:styleId="affd">
    <w:name w:val="Листинг программы"/>
    <w:rsid w:val="00FA047D"/>
    <w:pPr>
      <w:suppressAutoHyphens/>
      <w:spacing w:after="0" w:line="240" w:lineRule="auto"/>
    </w:pPr>
    <w:rPr>
      <w:rFonts w:ascii="Times New Roman" w:eastAsia="Times New Roman" w:hAnsi="Times New Roman" w:cs="Times New Roman"/>
      <w:noProof/>
      <w:sz w:val="20"/>
      <w:szCs w:val="20"/>
      <w:lang w:eastAsia="ru-RU"/>
    </w:rPr>
  </w:style>
  <w:style w:type="paragraph" w:styleId="affe">
    <w:name w:val="annotation text"/>
    <w:basedOn w:val="a5"/>
    <w:link w:val="afff"/>
    <w:rsid w:val="00FA047D"/>
    <w:pPr>
      <w:spacing w:after="200"/>
    </w:pPr>
    <w:rPr>
      <w:rFonts w:ascii="Journal" w:hAnsi="Journal"/>
    </w:rPr>
  </w:style>
  <w:style w:type="character" w:customStyle="1" w:styleId="afff">
    <w:name w:val="Текст примечания Знак"/>
    <w:basedOn w:val="a7"/>
    <w:link w:val="affe"/>
    <w:rsid w:val="00FA047D"/>
    <w:rPr>
      <w:rFonts w:ascii="Journal" w:eastAsia="Times New Roman" w:hAnsi="Journal" w:cs="Times New Roman"/>
      <w:sz w:val="24"/>
      <w:szCs w:val="24"/>
    </w:rPr>
  </w:style>
  <w:style w:type="paragraph" w:styleId="35">
    <w:name w:val="Body Text Indent 3"/>
    <w:basedOn w:val="a5"/>
    <w:link w:val="36"/>
    <w:rsid w:val="00FA047D"/>
    <w:pPr>
      <w:spacing w:after="200"/>
      <w:ind w:firstLine="709"/>
    </w:pPr>
  </w:style>
  <w:style w:type="character" w:customStyle="1" w:styleId="36">
    <w:name w:val="Основной текст с отступом 3 Знак"/>
    <w:basedOn w:val="a7"/>
    <w:link w:val="35"/>
    <w:rsid w:val="00FA047D"/>
    <w:rPr>
      <w:rFonts w:ascii="Times New Roman" w:eastAsia="Times New Roman" w:hAnsi="Times New Roman" w:cs="Times New Roman"/>
      <w:sz w:val="24"/>
      <w:szCs w:val="24"/>
    </w:rPr>
  </w:style>
  <w:style w:type="character" w:styleId="afff0">
    <w:name w:val="Strong"/>
    <w:qFormat/>
    <w:rsid w:val="00FA047D"/>
    <w:rPr>
      <w:rFonts w:cs="Times New Roman"/>
      <w:b/>
      <w:bCs/>
    </w:rPr>
  </w:style>
  <w:style w:type="paragraph" w:customStyle="1" w:styleId="37">
    <w:name w:val="заголовок 3"/>
    <w:basedOn w:val="a5"/>
    <w:next w:val="a5"/>
    <w:rsid w:val="00FA047D"/>
    <w:pPr>
      <w:keepNext/>
      <w:spacing w:after="200"/>
    </w:pPr>
    <w:rPr>
      <w:rFonts w:ascii="Calibri" w:hAnsi="Calibri"/>
      <w:sz w:val="28"/>
      <w:szCs w:val="28"/>
      <w:lang w:val="en-US"/>
    </w:rPr>
  </w:style>
  <w:style w:type="paragraph" w:customStyle="1" w:styleId="91">
    <w:name w:val="заголовок 9"/>
    <w:basedOn w:val="a5"/>
    <w:next w:val="a5"/>
    <w:rsid w:val="00FA047D"/>
    <w:pPr>
      <w:keepNext/>
      <w:spacing w:before="60" w:after="200"/>
    </w:pPr>
    <w:rPr>
      <w:rFonts w:ascii="Calibri" w:hAnsi="Calibri"/>
      <w:sz w:val="22"/>
      <w:szCs w:val="22"/>
    </w:rPr>
  </w:style>
  <w:style w:type="paragraph" w:customStyle="1" w:styleId="71">
    <w:name w:val="заголовок 7"/>
    <w:basedOn w:val="a5"/>
    <w:next w:val="a5"/>
    <w:rsid w:val="00FA047D"/>
    <w:pPr>
      <w:keepNext/>
      <w:spacing w:after="200"/>
      <w:jc w:val="center"/>
    </w:pPr>
    <w:rPr>
      <w:rFonts w:ascii="Calibri" w:hAnsi="Calibri"/>
      <w:sz w:val="22"/>
      <w:szCs w:val="22"/>
      <w:lang w:val="en-US"/>
    </w:rPr>
  </w:style>
  <w:style w:type="paragraph" w:customStyle="1" w:styleId="a4">
    <w:name w:val="черт без отступа Знак Знак Знак"/>
    <w:basedOn w:val="a5"/>
    <w:autoRedefine/>
    <w:rsid w:val="00FA047D"/>
    <w:pPr>
      <w:widowControl w:val="0"/>
      <w:numPr>
        <w:numId w:val="6"/>
      </w:numPr>
      <w:tabs>
        <w:tab w:val="clear" w:pos="0"/>
        <w:tab w:val="num" w:pos="993"/>
      </w:tabs>
      <w:spacing w:after="200" w:line="348" w:lineRule="auto"/>
      <w:ind w:left="0" w:right="284" w:firstLine="567"/>
    </w:pPr>
    <w:rPr>
      <w:rFonts w:ascii="Calibri" w:hAnsi="Calibri"/>
      <w:snapToGrid w:val="0"/>
      <w:sz w:val="22"/>
      <w:szCs w:val="22"/>
    </w:rPr>
  </w:style>
  <w:style w:type="paragraph" w:customStyle="1" w:styleId="15">
    <w:name w:val="ПЗ 1"/>
    <w:basedOn w:val="a5"/>
    <w:autoRedefine/>
    <w:rsid w:val="00FA047D"/>
    <w:pPr>
      <w:spacing w:before="240" w:after="200" w:line="276" w:lineRule="auto"/>
      <w:ind w:left="1080" w:hanging="371"/>
      <w:outlineLvl w:val="0"/>
    </w:pPr>
    <w:rPr>
      <w:rFonts w:ascii="Calibri" w:hAnsi="Calibri"/>
      <w:b/>
      <w:sz w:val="28"/>
      <w:szCs w:val="28"/>
    </w:rPr>
  </w:style>
  <w:style w:type="paragraph" w:customStyle="1" w:styleId="28">
    <w:name w:val="ПЗ 2"/>
    <w:basedOn w:val="a5"/>
    <w:autoRedefine/>
    <w:rsid w:val="00FA047D"/>
    <w:pPr>
      <w:spacing w:after="240" w:line="276" w:lineRule="auto"/>
      <w:ind w:left="1440" w:hanging="720"/>
      <w:outlineLvl w:val="1"/>
    </w:pPr>
    <w:rPr>
      <w:rFonts w:ascii="Calibri" w:hAnsi="Calibri"/>
      <w:b/>
      <w:spacing w:val="-4"/>
      <w:sz w:val="22"/>
      <w:szCs w:val="22"/>
    </w:rPr>
  </w:style>
  <w:style w:type="paragraph" w:customStyle="1" w:styleId="38">
    <w:name w:val="ПЗ 3"/>
    <w:basedOn w:val="a5"/>
    <w:autoRedefine/>
    <w:rsid w:val="00FA047D"/>
    <w:pPr>
      <w:spacing w:before="120" w:after="120" w:line="276" w:lineRule="auto"/>
      <w:ind w:firstLine="709"/>
      <w:outlineLvl w:val="2"/>
    </w:pPr>
    <w:rPr>
      <w:rFonts w:ascii="Calibri" w:hAnsi="Calibri"/>
      <w:b/>
      <w:bCs/>
      <w:sz w:val="22"/>
      <w:szCs w:val="22"/>
    </w:rPr>
  </w:style>
  <w:style w:type="paragraph" w:customStyle="1" w:styleId="42">
    <w:name w:val="ПЗ 4"/>
    <w:basedOn w:val="a5"/>
    <w:autoRedefine/>
    <w:rsid w:val="00FA047D"/>
    <w:pPr>
      <w:spacing w:after="200" w:line="276" w:lineRule="auto"/>
      <w:ind w:right="284"/>
    </w:pPr>
    <w:rPr>
      <w:rFonts w:ascii="Calibri" w:hAnsi="Calibri"/>
      <w:b/>
      <w:sz w:val="28"/>
      <w:szCs w:val="28"/>
    </w:rPr>
  </w:style>
  <w:style w:type="paragraph" w:customStyle="1" w:styleId="afff1">
    <w:name w:val="текст"/>
    <w:basedOn w:val="23"/>
    <w:rsid w:val="00FA047D"/>
  </w:style>
  <w:style w:type="paragraph" w:customStyle="1" w:styleId="a2">
    <w:name w:val="черт с отступом"/>
    <w:basedOn w:val="a5"/>
    <w:rsid w:val="00FA047D"/>
    <w:pPr>
      <w:numPr>
        <w:numId w:val="7"/>
      </w:numPr>
      <w:spacing w:after="200" w:line="276" w:lineRule="auto"/>
      <w:ind w:right="284"/>
    </w:pPr>
    <w:rPr>
      <w:rFonts w:ascii="Calibri" w:hAnsi="Calibri"/>
      <w:sz w:val="28"/>
      <w:szCs w:val="28"/>
    </w:rPr>
  </w:style>
  <w:style w:type="paragraph" w:customStyle="1" w:styleId="afff2">
    <w:name w:val="Стиль"/>
    <w:rsid w:val="00FA047D"/>
    <w:pPr>
      <w:spacing w:after="0" w:line="240" w:lineRule="auto"/>
    </w:pPr>
    <w:rPr>
      <w:rFonts w:ascii="Times New Roman" w:eastAsia="Times New Roman" w:hAnsi="Times New Roman" w:cs="Times New Roman"/>
      <w:sz w:val="20"/>
      <w:szCs w:val="20"/>
      <w:lang w:eastAsia="ru-RU"/>
    </w:rPr>
  </w:style>
  <w:style w:type="paragraph" w:customStyle="1" w:styleId="3">
    <w:name w:val="заголовок пз 3"/>
    <w:basedOn w:val="a5"/>
    <w:rsid w:val="00FA047D"/>
    <w:pPr>
      <w:numPr>
        <w:numId w:val="8"/>
      </w:numPr>
      <w:tabs>
        <w:tab w:val="num" w:pos="1440"/>
      </w:tabs>
      <w:spacing w:after="200" w:line="276" w:lineRule="auto"/>
      <w:ind w:left="1224" w:hanging="504"/>
      <w:outlineLvl w:val="3"/>
    </w:pPr>
    <w:rPr>
      <w:rFonts w:ascii="Calibri" w:hAnsi="Calibri"/>
      <w:b/>
      <w:snapToGrid w:val="0"/>
      <w:sz w:val="28"/>
      <w:szCs w:val="32"/>
    </w:rPr>
  </w:style>
  <w:style w:type="paragraph" w:customStyle="1" w:styleId="10">
    <w:name w:val="заголовок пз 1 Знак"/>
    <w:basedOn w:val="aff1"/>
    <w:autoRedefine/>
    <w:rsid w:val="00FA047D"/>
    <w:pPr>
      <w:numPr>
        <w:numId w:val="4"/>
      </w:numPr>
      <w:spacing w:after="0"/>
      <w:outlineLvl w:val="0"/>
    </w:pPr>
    <w:rPr>
      <w:b/>
      <w:snapToGrid w:val="0"/>
      <w:sz w:val="28"/>
      <w:szCs w:val="32"/>
    </w:rPr>
  </w:style>
  <w:style w:type="paragraph" w:customStyle="1" w:styleId="16">
    <w:name w:val="Обычный1"/>
    <w:rsid w:val="00FA047D"/>
    <w:pPr>
      <w:spacing w:after="0" w:line="240" w:lineRule="auto"/>
    </w:pPr>
    <w:rPr>
      <w:rFonts w:ascii="Times New Roman" w:eastAsia="Times New Roman" w:hAnsi="Times New Roman" w:cs="Times New Roman"/>
      <w:snapToGrid w:val="0"/>
      <w:sz w:val="20"/>
      <w:szCs w:val="20"/>
      <w:lang w:eastAsia="ru-RU"/>
    </w:rPr>
  </w:style>
  <w:style w:type="paragraph" w:styleId="29">
    <w:name w:val="List Bullet 2"/>
    <w:basedOn w:val="a5"/>
    <w:autoRedefine/>
    <w:rsid w:val="00FA047D"/>
    <w:pPr>
      <w:spacing w:after="200" w:line="276" w:lineRule="auto"/>
      <w:ind w:left="566" w:hanging="283"/>
    </w:pPr>
    <w:rPr>
      <w:rFonts w:ascii="Calibri" w:hAnsi="Calibri"/>
      <w:sz w:val="22"/>
      <w:szCs w:val="22"/>
    </w:rPr>
  </w:style>
  <w:style w:type="paragraph" w:customStyle="1" w:styleId="afff3">
    <w:name w:val="текст письма"/>
    <w:basedOn w:val="a5"/>
    <w:rsid w:val="00FA047D"/>
    <w:pPr>
      <w:spacing w:after="200" w:line="276" w:lineRule="auto"/>
    </w:pPr>
    <w:rPr>
      <w:rFonts w:ascii="Times New Roman CYR" w:hAnsi="Times New Roman CYR"/>
      <w:snapToGrid w:val="0"/>
      <w:sz w:val="22"/>
      <w:szCs w:val="20"/>
    </w:rPr>
  </w:style>
  <w:style w:type="paragraph" w:customStyle="1" w:styleId="xl57">
    <w:name w:val="xl57"/>
    <w:basedOn w:val="a5"/>
    <w:rsid w:val="00FA047D"/>
    <w:pPr>
      <w:spacing w:before="100" w:beforeAutospacing="1" w:after="100" w:afterAutospacing="1"/>
      <w:jc w:val="center"/>
    </w:pPr>
    <w:rPr>
      <w:rFonts w:ascii="Times New Roman CYR" w:hAnsi="Times New Roman CYR" w:cs="Times New Roman CYR"/>
      <w:sz w:val="22"/>
      <w:szCs w:val="22"/>
    </w:rPr>
  </w:style>
  <w:style w:type="paragraph" w:customStyle="1" w:styleId="17">
    <w:name w:val="заголовок 1"/>
    <w:basedOn w:val="a5"/>
    <w:next w:val="a5"/>
    <w:rsid w:val="00FA047D"/>
    <w:pPr>
      <w:keepNext/>
      <w:suppressAutoHyphens/>
      <w:spacing w:before="360" w:after="60" w:line="276" w:lineRule="auto"/>
      <w:ind w:firstLine="709"/>
    </w:pPr>
    <w:rPr>
      <w:rFonts w:ascii="Calibri" w:hAnsi="Calibri"/>
      <w:b/>
      <w:bCs/>
      <w:snapToGrid w:val="0"/>
      <w:spacing w:val="2"/>
      <w:kern w:val="28"/>
      <w:sz w:val="22"/>
      <w:szCs w:val="22"/>
    </w:rPr>
  </w:style>
  <w:style w:type="paragraph" w:customStyle="1" w:styleId="43">
    <w:name w:val="заголовок 4"/>
    <w:basedOn w:val="a5"/>
    <w:next w:val="a5"/>
    <w:rsid w:val="00FA047D"/>
    <w:pPr>
      <w:keepNext/>
      <w:spacing w:after="200"/>
    </w:pPr>
    <w:rPr>
      <w:rFonts w:ascii="Calibri" w:hAnsi="Calibri"/>
      <w:snapToGrid w:val="0"/>
      <w:sz w:val="22"/>
      <w:szCs w:val="22"/>
    </w:rPr>
  </w:style>
  <w:style w:type="paragraph" w:customStyle="1" w:styleId="2a">
    <w:name w:val="заголовок 2"/>
    <w:basedOn w:val="a5"/>
    <w:next w:val="a5"/>
    <w:rsid w:val="00FA047D"/>
    <w:pPr>
      <w:keepNext/>
      <w:spacing w:after="200"/>
    </w:pPr>
    <w:rPr>
      <w:rFonts w:ascii="Calibri" w:hAnsi="Calibri"/>
      <w:b/>
      <w:bCs/>
      <w:snapToGrid w:val="0"/>
      <w:sz w:val="22"/>
      <w:szCs w:val="22"/>
    </w:rPr>
  </w:style>
  <w:style w:type="paragraph" w:customStyle="1" w:styleId="51">
    <w:name w:val="заголовок 5"/>
    <w:basedOn w:val="a5"/>
    <w:next w:val="a5"/>
    <w:rsid w:val="00FA047D"/>
    <w:pPr>
      <w:keepNext/>
      <w:spacing w:after="200"/>
      <w:jc w:val="center"/>
    </w:pPr>
    <w:rPr>
      <w:rFonts w:ascii="Calibri" w:hAnsi="Calibri"/>
      <w:snapToGrid w:val="0"/>
      <w:sz w:val="22"/>
      <w:szCs w:val="22"/>
      <w:lang w:val="en-US"/>
    </w:rPr>
  </w:style>
  <w:style w:type="paragraph" w:customStyle="1" w:styleId="61">
    <w:name w:val="заголовок 6"/>
    <w:basedOn w:val="a5"/>
    <w:next w:val="a5"/>
    <w:uiPriority w:val="99"/>
    <w:rsid w:val="00FA047D"/>
    <w:pPr>
      <w:keepNext/>
      <w:spacing w:after="200"/>
      <w:jc w:val="center"/>
    </w:pPr>
    <w:rPr>
      <w:rFonts w:ascii="Calibri" w:hAnsi="Calibri"/>
      <w:b/>
      <w:bCs/>
      <w:snapToGrid w:val="0"/>
      <w:sz w:val="32"/>
      <w:szCs w:val="32"/>
    </w:rPr>
  </w:style>
  <w:style w:type="paragraph" w:customStyle="1" w:styleId="81">
    <w:name w:val="заголовок 8"/>
    <w:basedOn w:val="a5"/>
    <w:next w:val="a5"/>
    <w:rsid w:val="00FA047D"/>
    <w:pPr>
      <w:keepNext/>
      <w:spacing w:after="200"/>
    </w:pPr>
    <w:rPr>
      <w:rFonts w:ascii="Calibri" w:hAnsi="Calibri"/>
      <w:snapToGrid w:val="0"/>
      <w:sz w:val="22"/>
      <w:szCs w:val="22"/>
    </w:rPr>
  </w:style>
  <w:style w:type="paragraph" w:customStyle="1" w:styleId="410">
    <w:name w:val="Заголовок 41"/>
    <w:basedOn w:val="a5"/>
    <w:next w:val="a5"/>
    <w:rsid w:val="00FA047D"/>
    <w:pPr>
      <w:keepNext/>
      <w:spacing w:after="200"/>
      <w:jc w:val="center"/>
      <w:outlineLvl w:val="3"/>
    </w:pPr>
    <w:rPr>
      <w:rFonts w:ascii="Calibri" w:hAnsi="Calibri"/>
      <w:snapToGrid w:val="0"/>
      <w:sz w:val="22"/>
      <w:szCs w:val="20"/>
    </w:rPr>
  </w:style>
  <w:style w:type="character" w:customStyle="1" w:styleId="BODYTEXTNORMAL">
    <w:name w:val="BODY TEXT NORMAL Знак"/>
    <w:link w:val="BODYTEXTNORMAL0"/>
    <w:locked/>
    <w:rsid w:val="00FA047D"/>
    <w:rPr>
      <w:rFonts w:ascii="Arial" w:hAnsi="Arial"/>
    </w:rPr>
  </w:style>
  <w:style w:type="paragraph" w:customStyle="1" w:styleId="BODYTEXTNORMAL0">
    <w:name w:val="BODY TEXT NORMAL"/>
    <w:basedOn w:val="a5"/>
    <w:link w:val="BODYTEXTNORMAL"/>
    <w:rsid w:val="00FA047D"/>
    <w:pPr>
      <w:spacing w:before="120" w:after="200"/>
      <w:ind w:left="1077"/>
    </w:pPr>
    <w:rPr>
      <w:rFonts w:ascii="Arial" w:eastAsiaTheme="minorHAnsi" w:hAnsi="Arial" w:cstheme="minorBidi"/>
      <w:sz w:val="22"/>
      <w:szCs w:val="22"/>
      <w:lang w:eastAsia="en-US"/>
    </w:rPr>
  </w:style>
  <w:style w:type="paragraph" w:styleId="afff4">
    <w:name w:val="Block Text"/>
    <w:basedOn w:val="a5"/>
    <w:rsid w:val="00FA047D"/>
    <w:pPr>
      <w:spacing w:before="120" w:after="200" w:line="320" w:lineRule="exact"/>
      <w:ind w:left="284" w:right="567" w:firstLine="567"/>
    </w:pPr>
    <w:rPr>
      <w:rFonts w:ascii="Calibri" w:hAnsi="Calibri"/>
      <w:snapToGrid w:val="0"/>
      <w:sz w:val="22"/>
      <w:szCs w:val="22"/>
    </w:rPr>
  </w:style>
  <w:style w:type="paragraph" w:customStyle="1" w:styleId="2b">
    <w:name w:val="заголовок пз 2 Знак Знак Знак"/>
    <w:basedOn w:val="aff1"/>
    <w:rsid w:val="00FA047D"/>
    <w:pPr>
      <w:tabs>
        <w:tab w:val="num" w:pos="907"/>
      </w:tabs>
      <w:spacing w:after="0"/>
      <w:ind w:left="907" w:hanging="198"/>
      <w:outlineLvl w:val="3"/>
    </w:pPr>
    <w:rPr>
      <w:b/>
      <w:snapToGrid w:val="0"/>
      <w:sz w:val="28"/>
      <w:szCs w:val="32"/>
    </w:rPr>
  </w:style>
  <w:style w:type="character" w:customStyle="1" w:styleId="2c">
    <w:name w:val="заголовок пз 2 Знак Знак Знак Знак"/>
    <w:rsid w:val="00FA047D"/>
    <w:rPr>
      <w:b/>
      <w:sz w:val="28"/>
      <w:szCs w:val="32"/>
      <w:lang w:val="ru-RU" w:eastAsia="ru-RU" w:bidi="ar-SA"/>
    </w:rPr>
  </w:style>
  <w:style w:type="character" w:customStyle="1" w:styleId="18">
    <w:name w:val="заголовок пз 1 Знак Знак"/>
    <w:rsid w:val="00FA047D"/>
    <w:rPr>
      <w:b/>
      <w:sz w:val="28"/>
      <w:szCs w:val="32"/>
      <w:lang w:val="ru-RU" w:eastAsia="ru-RU" w:bidi="ar-SA"/>
    </w:rPr>
  </w:style>
  <w:style w:type="paragraph" w:customStyle="1" w:styleId="afff5">
    <w:name w:val="текст Знак"/>
    <w:basedOn w:val="23"/>
    <w:autoRedefine/>
    <w:rsid w:val="00FA047D"/>
  </w:style>
  <w:style w:type="character" w:customStyle="1" w:styleId="afff6">
    <w:name w:val="текст Знак Знак"/>
    <w:rsid w:val="00FA047D"/>
    <w:rPr>
      <w:snapToGrid w:val="0"/>
      <w:sz w:val="28"/>
      <w:szCs w:val="28"/>
      <w:lang w:val="ru-RU" w:eastAsia="ru-RU" w:bidi="ar-SA"/>
    </w:rPr>
  </w:style>
  <w:style w:type="character" w:customStyle="1" w:styleId="afff7">
    <w:name w:val="черт без отступа Знак Знак Знак Знак"/>
    <w:rsid w:val="00FA047D"/>
    <w:rPr>
      <w:snapToGrid w:val="0"/>
      <w:sz w:val="24"/>
      <w:szCs w:val="24"/>
      <w:lang w:val="ru-RU" w:eastAsia="ru-RU" w:bidi="ar-SA"/>
    </w:rPr>
  </w:style>
  <w:style w:type="character" w:customStyle="1" w:styleId="afff8">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character" w:customStyle="1" w:styleId="2d">
    <w:name w:val="Основной текст с отступом 2 Знак Знак"/>
    <w:rsid w:val="00FA047D"/>
    <w:rPr>
      <w:snapToGrid w:val="0"/>
      <w:sz w:val="28"/>
      <w:lang w:val="ru-RU" w:eastAsia="ru-RU" w:bidi="ar-SA"/>
    </w:rPr>
  </w:style>
  <w:style w:type="paragraph" w:customStyle="1" w:styleId="Preformat">
    <w:name w:val="Preformat"/>
    <w:rsid w:val="00FA047D"/>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ff9">
    <w:name w:val="Пояснительная записка"/>
    <w:basedOn w:val="a5"/>
    <w:rsid w:val="00FA047D"/>
    <w:pPr>
      <w:spacing w:after="200" w:line="276" w:lineRule="auto"/>
      <w:ind w:firstLine="567"/>
    </w:pPr>
    <w:rPr>
      <w:rFonts w:ascii="Calibri" w:hAnsi="Calibri"/>
      <w:snapToGrid w:val="0"/>
      <w:sz w:val="22"/>
      <w:szCs w:val="20"/>
    </w:rPr>
  </w:style>
  <w:style w:type="paragraph" w:customStyle="1" w:styleId="afffa">
    <w:name w:val="т с новой стр"/>
    <w:basedOn w:val="a5"/>
    <w:autoRedefine/>
    <w:rsid w:val="00FA047D"/>
    <w:pPr>
      <w:pageBreakBefore/>
      <w:spacing w:after="200" w:line="276" w:lineRule="auto"/>
      <w:ind w:firstLine="851"/>
    </w:pPr>
    <w:rPr>
      <w:rFonts w:ascii="Calibri" w:hAnsi="Calibri"/>
      <w:snapToGrid w:val="0"/>
      <w:sz w:val="22"/>
      <w:szCs w:val="20"/>
    </w:rPr>
  </w:style>
  <w:style w:type="paragraph" w:customStyle="1" w:styleId="2e">
    <w:name w:val="заголовок пз 2"/>
    <w:basedOn w:val="aff1"/>
    <w:rsid w:val="00FA047D"/>
    <w:pPr>
      <w:tabs>
        <w:tab w:val="num" w:pos="1049"/>
      </w:tabs>
      <w:spacing w:after="0"/>
      <w:ind w:left="1049" w:hanging="198"/>
      <w:outlineLvl w:val="3"/>
    </w:pPr>
    <w:rPr>
      <w:b/>
      <w:snapToGrid w:val="0"/>
      <w:sz w:val="28"/>
      <w:szCs w:val="32"/>
    </w:rPr>
  </w:style>
  <w:style w:type="character" w:customStyle="1" w:styleId="2f">
    <w:name w:val="заголовок пз 2 Знак"/>
    <w:rsid w:val="00FA047D"/>
    <w:rPr>
      <w:b/>
      <w:sz w:val="28"/>
      <w:szCs w:val="32"/>
      <w:lang w:val="ru-RU" w:eastAsia="ru-RU" w:bidi="ar-SA"/>
    </w:rPr>
  </w:style>
  <w:style w:type="paragraph" w:customStyle="1" w:styleId="39">
    <w:name w:val="Стиль Заголовок 3"/>
    <w:basedOn w:val="30"/>
    <w:autoRedefine/>
    <w:rsid w:val="00FA047D"/>
    <w:pPr>
      <w:keepNext/>
      <w:spacing w:before="120" w:after="120"/>
    </w:pPr>
    <w:rPr>
      <w:i/>
      <w:iCs/>
      <w:snapToGrid w:val="0"/>
      <w:sz w:val="28"/>
      <w:szCs w:val="20"/>
    </w:rPr>
  </w:style>
  <w:style w:type="paragraph" w:customStyle="1" w:styleId="3a">
    <w:name w:val="Стиль Заголовок 3 + по ширине Междустр.интервал:  полуторный"/>
    <w:basedOn w:val="30"/>
    <w:autoRedefine/>
    <w:rsid w:val="00FA047D"/>
    <w:pPr>
      <w:keepNext/>
      <w:spacing w:before="120" w:after="120"/>
    </w:pPr>
    <w:rPr>
      <w:iCs/>
      <w:snapToGrid w:val="0"/>
      <w:sz w:val="28"/>
      <w:szCs w:val="20"/>
    </w:rPr>
  </w:style>
  <w:style w:type="paragraph" w:customStyle="1" w:styleId="314pt">
    <w:name w:val="Стиль Заголовок 3 + 14 pt полужирный не курсив по ширине Междус..."/>
    <w:basedOn w:val="30"/>
    <w:autoRedefine/>
    <w:rsid w:val="00FA047D"/>
    <w:pPr>
      <w:keepNext/>
      <w:spacing w:before="120" w:after="120"/>
    </w:pPr>
    <w:rPr>
      <w:b w:val="0"/>
      <w:bCs/>
      <w:i/>
      <w:snapToGrid w:val="0"/>
      <w:sz w:val="28"/>
      <w:szCs w:val="20"/>
    </w:rPr>
  </w:style>
  <w:style w:type="character" w:customStyle="1" w:styleId="19">
    <w:name w:val="текст Знак Знак1"/>
    <w:rsid w:val="00FA047D"/>
    <w:rPr>
      <w:snapToGrid w:val="0"/>
      <w:sz w:val="28"/>
      <w:lang w:val="ru-RU" w:eastAsia="ru-RU" w:bidi="ar-SA"/>
    </w:rPr>
  </w:style>
  <w:style w:type="paragraph" w:customStyle="1" w:styleId="afffb">
    <w:name w:val="черт без отступа"/>
    <w:basedOn w:val="a5"/>
    <w:autoRedefine/>
    <w:rsid w:val="00FA047D"/>
    <w:pPr>
      <w:widowControl w:val="0"/>
      <w:tabs>
        <w:tab w:val="num" w:pos="993"/>
      </w:tabs>
      <w:spacing w:after="200" w:line="276" w:lineRule="auto"/>
      <w:ind w:right="284" w:firstLine="709"/>
    </w:pPr>
    <w:rPr>
      <w:rFonts w:ascii="Calibri" w:hAnsi="Calibri"/>
      <w:snapToGrid w:val="0"/>
      <w:sz w:val="22"/>
      <w:szCs w:val="22"/>
    </w:rPr>
  </w:style>
  <w:style w:type="character" w:customStyle="1" w:styleId="2f0">
    <w:name w:val="заголовок пз 2 Знак Знак"/>
    <w:rsid w:val="00FA047D"/>
    <w:rPr>
      <w:b/>
      <w:sz w:val="28"/>
      <w:szCs w:val="32"/>
      <w:lang w:val="ru-RU" w:eastAsia="ru-RU" w:bidi="ar-SA"/>
    </w:rPr>
  </w:style>
  <w:style w:type="paragraph" w:customStyle="1" w:styleId="1a">
    <w:name w:val="заголовок пз 1"/>
    <w:basedOn w:val="aff1"/>
    <w:autoRedefine/>
    <w:rsid w:val="00FA047D"/>
    <w:pPr>
      <w:tabs>
        <w:tab w:val="num" w:pos="993"/>
      </w:tabs>
      <w:spacing w:after="0"/>
      <w:ind w:left="993" w:hanging="426"/>
      <w:outlineLvl w:val="0"/>
    </w:pPr>
    <w:rPr>
      <w:b/>
      <w:snapToGrid w:val="0"/>
      <w:sz w:val="28"/>
      <w:szCs w:val="32"/>
    </w:rPr>
  </w:style>
  <w:style w:type="character" w:customStyle="1" w:styleId="1b">
    <w:name w:val="заголовок пз 1 Знак Знак Знак"/>
    <w:rsid w:val="00FA047D"/>
    <w:rPr>
      <w:b/>
      <w:snapToGrid w:val="0"/>
      <w:sz w:val="28"/>
      <w:szCs w:val="32"/>
      <w:lang w:val="ru-RU" w:eastAsia="ru-RU" w:bidi="ar-SA"/>
    </w:rPr>
  </w:style>
  <w:style w:type="character" w:customStyle="1" w:styleId="afffc">
    <w:name w:val="Знак"/>
    <w:rsid w:val="00FA047D"/>
    <w:rPr>
      <w:rFonts w:ascii="Courier New" w:hAnsi="Courier New" w:cs="Courier New"/>
      <w:lang w:val="ru-RU" w:eastAsia="ru-RU" w:bidi="ar-SA"/>
    </w:rPr>
  </w:style>
  <w:style w:type="character" w:customStyle="1" w:styleId="afffd">
    <w:name w:val="Основной текст с отступом Знак Знак Знак Знак Знак Знак Знак Знак Знак Знак Знак Знак Знак Знак Знак Знак Знак Знак Знак Знак Знак Знак Знак Знак Знак Знак Знак"/>
    <w:rsid w:val="00FA047D"/>
    <w:rPr>
      <w:sz w:val="32"/>
      <w:szCs w:val="32"/>
      <w:lang w:val="ru-RU" w:eastAsia="ru-RU" w:bidi="ar-SA"/>
    </w:rPr>
  </w:style>
  <w:style w:type="paragraph" w:styleId="afffe">
    <w:name w:val="annotation subject"/>
    <w:basedOn w:val="affe"/>
    <w:next w:val="affe"/>
    <w:link w:val="affff"/>
    <w:rsid w:val="00FA047D"/>
    <w:rPr>
      <w:b/>
      <w:bCs/>
      <w:snapToGrid w:val="0"/>
    </w:rPr>
  </w:style>
  <w:style w:type="character" w:customStyle="1" w:styleId="affff">
    <w:name w:val="Тема примечания Знак"/>
    <w:basedOn w:val="afff"/>
    <w:link w:val="afffe"/>
    <w:rsid w:val="00FA047D"/>
    <w:rPr>
      <w:rFonts w:ascii="Journal" w:eastAsia="Times New Roman" w:hAnsi="Journal" w:cs="Times New Roman"/>
      <w:b/>
      <w:bCs/>
      <w:snapToGrid w:val="0"/>
      <w:sz w:val="24"/>
      <w:szCs w:val="24"/>
    </w:rPr>
  </w:style>
  <w:style w:type="paragraph" w:styleId="2f1">
    <w:name w:val="List 2"/>
    <w:basedOn w:val="a5"/>
    <w:rsid w:val="00FA047D"/>
    <w:pPr>
      <w:spacing w:after="200" w:line="276" w:lineRule="auto"/>
      <w:ind w:left="566" w:hanging="283"/>
    </w:pPr>
    <w:rPr>
      <w:rFonts w:ascii="Calibri" w:hAnsi="Calibri"/>
      <w:snapToGrid w:val="0"/>
      <w:sz w:val="22"/>
      <w:szCs w:val="20"/>
    </w:rPr>
  </w:style>
  <w:style w:type="paragraph" w:styleId="affff0">
    <w:name w:val="footnote text"/>
    <w:basedOn w:val="a5"/>
    <w:link w:val="affff1"/>
    <w:rsid w:val="00FA047D"/>
    <w:pPr>
      <w:spacing w:after="200"/>
    </w:pPr>
    <w:rPr>
      <w:rFonts w:ascii="Arial" w:hAnsi="Arial"/>
      <w:snapToGrid w:val="0"/>
      <w:sz w:val="20"/>
      <w:szCs w:val="20"/>
    </w:rPr>
  </w:style>
  <w:style w:type="character" w:customStyle="1" w:styleId="affff1">
    <w:name w:val="Текст сноски Знак"/>
    <w:basedOn w:val="a7"/>
    <w:link w:val="affff0"/>
    <w:rsid w:val="00FA047D"/>
    <w:rPr>
      <w:rFonts w:ascii="Arial" w:eastAsia="Times New Roman" w:hAnsi="Arial" w:cs="Times New Roman"/>
      <w:snapToGrid w:val="0"/>
      <w:sz w:val="20"/>
      <w:szCs w:val="20"/>
    </w:rPr>
  </w:style>
  <w:style w:type="paragraph" w:customStyle="1" w:styleId="210">
    <w:name w:val="Основной текст с отступом 21"/>
    <w:basedOn w:val="a5"/>
    <w:rsid w:val="00FA047D"/>
    <w:pPr>
      <w:spacing w:after="200" w:line="276" w:lineRule="auto"/>
      <w:ind w:firstLine="709"/>
    </w:pPr>
    <w:rPr>
      <w:rFonts w:ascii="Calibri" w:hAnsi="Calibri"/>
      <w:snapToGrid w:val="0"/>
      <w:sz w:val="22"/>
      <w:szCs w:val="20"/>
    </w:rPr>
  </w:style>
  <w:style w:type="paragraph" w:customStyle="1" w:styleId="211">
    <w:name w:val="Основной текст 21"/>
    <w:basedOn w:val="a5"/>
    <w:rsid w:val="00FA047D"/>
    <w:pPr>
      <w:spacing w:before="240" w:after="200"/>
      <w:ind w:firstLine="709"/>
    </w:pPr>
    <w:rPr>
      <w:rFonts w:ascii="Calibri" w:hAnsi="Calibri"/>
      <w:b/>
      <w:snapToGrid w:val="0"/>
      <w:sz w:val="22"/>
      <w:szCs w:val="20"/>
    </w:rPr>
  </w:style>
  <w:style w:type="paragraph" w:styleId="a1">
    <w:name w:val="List"/>
    <w:basedOn w:val="a5"/>
    <w:rsid w:val="00FA047D"/>
    <w:pPr>
      <w:numPr>
        <w:numId w:val="5"/>
      </w:numPr>
      <w:tabs>
        <w:tab w:val="num" w:pos="1276"/>
      </w:tabs>
      <w:spacing w:after="240"/>
      <w:ind w:left="1276" w:hanging="425"/>
    </w:pPr>
    <w:rPr>
      <w:rFonts w:ascii="Arial" w:hAnsi="Arial"/>
      <w:sz w:val="22"/>
      <w:szCs w:val="20"/>
    </w:rPr>
  </w:style>
  <w:style w:type="character" w:styleId="affff2">
    <w:name w:val="FollowedHyperlink"/>
    <w:rsid w:val="00FA047D"/>
    <w:rPr>
      <w:color w:val="800080"/>
      <w:u w:val="single"/>
    </w:rPr>
  </w:style>
  <w:style w:type="character" w:customStyle="1" w:styleId="EmailStyle122">
    <w:name w:val="EmailStyle122"/>
    <w:rsid w:val="00FA047D"/>
    <w:rPr>
      <w:rFonts w:ascii="Arial" w:hAnsi="Arial" w:cs="Arial"/>
      <w:color w:val="000000"/>
      <w:sz w:val="20"/>
    </w:rPr>
  </w:style>
  <w:style w:type="paragraph" w:customStyle="1" w:styleId="Iiynieoaeuiaycaienea">
    <w:name w:val="Iiynieoaeuiay caienea"/>
    <w:basedOn w:val="a5"/>
    <w:rsid w:val="00FA047D"/>
    <w:pPr>
      <w:spacing w:after="200" w:line="276" w:lineRule="auto"/>
      <w:ind w:firstLine="567"/>
      <w:textAlignment w:val="baseline"/>
    </w:pPr>
    <w:rPr>
      <w:rFonts w:ascii="Calibri" w:hAnsi="Calibri"/>
      <w:sz w:val="22"/>
      <w:szCs w:val="20"/>
    </w:rPr>
  </w:style>
  <w:style w:type="character" w:customStyle="1" w:styleId="catcentertext">
    <w:name w:val="catcentertext"/>
    <w:basedOn w:val="a7"/>
    <w:rsid w:val="00FA047D"/>
  </w:style>
  <w:style w:type="paragraph" w:styleId="a3">
    <w:name w:val="Normal (Web)"/>
    <w:aliases w:val="Обычный (Web),Обычный (Web)1"/>
    <w:basedOn w:val="a5"/>
    <w:qFormat/>
    <w:rsid w:val="00FA047D"/>
    <w:pPr>
      <w:numPr>
        <w:numId w:val="9"/>
      </w:numPr>
      <w:tabs>
        <w:tab w:val="clear" w:pos="927"/>
      </w:tabs>
      <w:spacing w:before="100" w:beforeAutospacing="1" w:after="100" w:afterAutospacing="1"/>
      <w:ind w:left="0" w:firstLine="0"/>
    </w:pPr>
    <w:rPr>
      <w:rFonts w:ascii="Arial Unicode MS" w:eastAsia="Arial Unicode MS" w:hAnsi="Arial Unicode MS" w:cs="Arial Unicode MS"/>
      <w:sz w:val="22"/>
      <w:szCs w:val="22"/>
    </w:rPr>
  </w:style>
  <w:style w:type="paragraph" w:customStyle="1" w:styleId="affff3">
    <w:name w:val="a"/>
    <w:basedOn w:val="a5"/>
    <w:rsid w:val="00FA047D"/>
    <w:pPr>
      <w:spacing w:before="100" w:beforeAutospacing="1" w:after="100" w:afterAutospacing="1"/>
    </w:pPr>
    <w:rPr>
      <w:rFonts w:ascii="Calibri" w:hAnsi="Calibri"/>
      <w:sz w:val="22"/>
      <w:szCs w:val="22"/>
    </w:rPr>
  </w:style>
  <w:style w:type="character" w:styleId="affff4">
    <w:name w:val="Emphasis"/>
    <w:qFormat/>
    <w:rsid w:val="00FA047D"/>
    <w:rPr>
      <w:i/>
      <w:iCs/>
    </w:rPr>
  </w:style>
  <w:style w:type="paragraph" w:customStyle="1" w:styleId="affff5">
    <w:name w:val="Таблицы"/>
    <w:basedOn w:val="af8"/>
    <w:rsid w:val="00FA047D"/>
    <w:pPr>
      <w:tabs>
        <w:tab w:val="clear" w:pos="5940"/>
      </w:tabs>
      <w:spacing w:line="240" w:lineRule="auto"/>
      <w:jc w:val="center"/>
    </w:pPr>
    <w:rPr>
      <w:sz w:val="24"/>
      <w:lang w:val="en-US"/>
    </w:rPr>
  </w:style>
  <w:style w:type="paragraph" w:styleId="a0">
    <w:name w:val="List Number"/>
    <w:basedOn w:val="a5"/>
    <w:rsid w:val="00FA047D"/>
    <w:pPr>
      <w:numPr>
        <w:numId w:val="10"/>
      </w:numPr>
      <w:spacing w:before="60" w:after="60"/>
    </w:pPr>
    <w:rPr>
      <w:rFonts w:ascii="Calibri" w:hAnsi="Calibri"/>
      <w:sz w:val="22"/>
      <w:szCs w:val="20"/>
    </w:rPr>
  </w:style>
  <w:style w:type="character" w:styleId="affff6">
    <w:name w:val="Placeholder Text"/>
    <w:uiPriority w:val="99"/>
    <w:semiHidden/>
    <w:rsid w:val="00FA047D"/>
    <w:rPr>
      <w:color w:val="808080"/>
    </w:rPr>
  </w:style>
  <w:style w:type="character" w:styleId="affff7">
    <w:name w:val="annotation reference"/>
    <w:rsid w:val="00FA047D"/>
    <w:rPr>
      <w:sz w:val="16"/>
      <w:szCs w:val="16"/>
    </w:rPr>
  </w:style>
  <w:style w:type="paragraph" w:customStyle="1" w:styleId="2">
    <w:name w:val="Стиль2"/>
    <w:basedOn w:val="a0"/>
    <w:rsid w:val="00FA047D"/>
    <w:pPr>
      <w:numPr>
        <w:numId w:val="11"/>
      </w:numPr>
      <w:autoSpaceDE w:val="0"/>
      <w:autoSpaceDN w:val="0"/>
      <w:adjustRightInd w:val="0"/>
      <w:spacing w:before="120" w:after="0" w:line="360" w:lineRule="auto"/>
    </w:pPr>
    <w:rPr>
      <w:sz w:val="28"/>
    </w:rPr>
  </w:style>
  <w:style w:type="paragraph" w:styleId="affff8">
    <w:name w:val="TOC Heading"/>
    <w:basedOn w:val="11"/>
    <w:next w:val="a5"/>
    <w:uiPriority w:val="39"/>
    <w:qFormat/>
    <w:rsid w:val="00FA047D"/>
    <w:pPr>
      <w:keepLines/>
      <w:spacing w:before="480"/>
      <w:outlineLvl w:val="9"/>
    </w:pPr>
    <w:rPr>
      <w:rFonts w:ascii="Cambria" w:hAnsi="Cambria"/>
      <w:bCs/>
      <w:color w:val="365F91"/>
      <w:szCs w:val="28"/>
      <w:lang w:eastAsia="en-US"/>
    </w:rPr>
  </w:style>
  <w:style w:type="character" w:styleId="affff9">
    <w:name w:val="footnote reference"/>
    <w:uiPriority w:val="99"/>
    <w:unhideWhenUsed/>
    <w:rsid w:val="00FA047D"/>
    <w:rPr>
      <w:vertAlign w:val="superscript"/>
    </w:rPr>
  </w:style>
  <w:style w:type="character" w:styleId="affffa">
    <w:name w:val="line number"/>
    <w:basedOn w:val="a7"/>
    <w:uiPriority w:val="99"/>
    <w:unhideWhenUsed/>
    <w:rsid w:val="00FA047D"/>
  </w:style>
  <w:style w:type="paragraph" w:customStyle="1" w:styleId="44">
    <w:name w:val="Заголовок4"/>
    <w:basedOn w:val="30"/>
    <w:rsid w:val="00FA047D"/>
    <w:pPr>
      <w:keepNext/>
      <w:tabs>
        <w:tab w:val="left" w:pos="9540"/>
      </w:tabs>
      <w:spacing w:before="240" w:after="60" w:line="240" w:lineRule="auto"/>
      <w:ind w:right="-104" w:firstLine="900"/>
    </w:pPr>
    <w:rPr>
      <w:rFonts w:ascii="Arial" w:hAnsi="Arial" w:cs="Arial"/>
      <w:b w:val="0"/>
      <w:bCs/>
      <w:sz w:val="26"/>
      <w:szCs w:val="26"/>
    </w:rPr>
  </w:style>
  <w:style w:type="paragraph" w:customStyle="1" w:styleId="52">
    <w:name w:val="заголовок5"/>
    <w:basedOn w:val="44"/>
    <w:rsid w:val="00FA047D"/>
    <w:pPr>
      <w:ind w:right="-102" w:firstLine="902"/>
    </w:pPr>
  </w:style>
  <w:style w:type="paragraph" w:customStyle="1" w:styleId="62">
    <w:name w:val="çàãîëîâîê 6"/>
    <w:basedOn w:val="a5"/>
    <w:next w:val="a5"/>
    <w:rsid w:val="00FA047D"/>
    <w:pPr>
      <w:keepNext/>
      <w:spacing w:after="200"/>
      <w:ind w:firstLine="709"/>
      <w:jc w:val="center"/>
    </w:pPr>
    <w:rPr>
      <w:rFonts w:ascii="Calibri" w:hAnsi="Calibri"/>
      <w:b/>
      <w:sz w:val="28"/>
      <w:szCs w:val="20"/>
    </w:rPr>
  </w:style>
  <w:style w:type="paragraph" w:customStyle="1" w:styleId="xl48">
    <w:name w:val="xl48"/>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styleId="53">
    <w:name w:val="toc 5"/>
    <w:basedOn w:val="a5"/>
    <w:next w:val="a5"/>
    <w:autoRedefine/>
    <w:rsid w:val="00FA047D"/>
    <w:pPr>
      <w:spacing w:after="200"/>
      <w:ind w:left="960" w:firstLine="709"/>
    </w:pPr>
    <w:rPr>
      <w:rFonts w:ascii="Calibri" w:hAnsi="Calibri"/>
      <w:b/>
      <w:sz w:val="22"/>
      <w:szCs w:val="22"/>
    </w:rPr>
  </w:style>
  <w:style w:type="paragraph" w:customStyle="1" w:styleId="affffb">
    <w:name w:val="Нижн.колонтитул нечетн."/>
    <w:basedOn w:val="ae"/>
    <w:rsid w:val="00FA047D"/>
    <w:pPr>
      <w:keepLines/>
      <w:tabs>
        <w:tab w:val="clear" w:pos="4677"/>
        <w:tab w:val="clear" w:pos="9355"/>
        <w:tab w:val="right" w:pos="0"/>
        <w:tab w:val="center" w:pos="4320"/>
        <w:tab w:val="right" w:pos="8640"/>
      </w:tabs>
      <w:spacing w:after="200"/>
      <w:ind w:firstLine="709"/>
      <w:jc w:val="right"/>
      <w:textAlignment w:val="baseline"/>
    </w:pPr>
    <w:rPr>
      <w:rFonts w:ascii="Courier New" w:hAnsi="Courier New"/>
      <w:b/>
      <w:szCs w:val="20"/>
    </w:rPr>
  </w:style>
  <w:style w:type="paragraph" w:customStyle="1" w:styleId="310">
    <w:name w:val="Основной текст 31"/>
    <w:basedOn w:val="a5"/>
    <w:rsid w:val="00FA047D"/>
    <w:pPr>
      <w:spacing w:after="200" w:line="240" w:lineRule="atLeast"/>
      <w:ind w:firstLine="709"/>
    </w:pPr>
    <w:rPr>
      <w:rFonts w:ascii="Calibri" w:hAnsi="Calibri"/>
      <w:b/>
      <w:sz w:val="28"/>
      <w:szCs w:val="20"/>
    </w:rPr>
  </w:style>
  <w:style w:type="paragraph" w:customStyle="1" w:styleId="affffc">
    <w:name w:val="Литературный источник"/>
    <w:basedOn w:val="a5"/>
    <w:rsid w:val="00FA047D"/>
    <w:pPr>
      <w:tabs>
        <w:tab w:val="num" w:pos="720"/>
      </w:tabs>
      <w:suppressAutoHyphens/>
      <w:spacing w:after="200" w:line="276" w:lineRule="auto"/>
      <w:ind w:firstLine="709"/>
      <w:outlineLvl w:val="1"/>
    </w:pPr>
    <w:rPr>
      <w:rFonts w:ascii="Calibri" w:hAnsi="Calibri"/>
      <w:b/>
      <w:noProof/>
      <w:sz w:val="28"/>
      <w:szCs w:val="20"/>
    </w:rPr>
  </w:style>
  <w:style w:type="paragraph" w:customStyle="1" w:styleId="BodyText21">
    <w:name w:val="Body Text 21"/>
    <w:basedOn w:val="a5"/>
    <w:rsid w:val="00FA047D"/>
    <w:pPr>
      <w:spacing w:after="200"/>
      <w:ind w:firstLine="851"/>
    </w:pPr>
    <w:rPr>
      <w:rFonts w:ascii="Calibri" w:hAnsi="Calibri"/>
      <w:b/>
      <w:sz w:val="28"/>
      <w:szCs w:val="20"/>
    </w:rPr>
  </w:style>
  <w:style w:type="paragraph" w:customStyle="1" w:styleId="82">
    <w:name w:val="указатель 8"/>
    <w:basedOn w:val="a5"/>
    <w:next w:val="a5"/>
    <w:autoRedefine/>
    <w:rsid w:val="00FA047D"/>
    <w:pPr>
      <w:spacing w:after="200"/>
      <w:ind w:left="1600" w:hanging="200"/>
    </w:pPr>
    <w:rPr>
      <w:rFonts w:ascii="Calibri" w:hAnsi="Calibri"/>
      <w:b/>
      <w:sz w:val="26"/>
      <w:szCs w:val="20"/>
    </w:rPr>
  </w:style>
  <w:style w:type="paragraph" w:customStyle="1" w:styleId="1c">
    <w:name w:val="оглавление 1"/>
    <w:basedOn w:val="a5"/>
    <w:next w:val="a5"/>
    <w:autoRedefine/>
    <w:rsid w:val="00FA047D"/>
    <w:pPr>
      <w:spacing w:after="200"/>
      <w:ind w:firstLine="709"/>
    </w:pPr>
    <w:rPr>
      <w:rFonts w:ascii="Calibri" w:hAnsi="Calibri"/>
      <w:b/>
      <w:sz w:val="26"/>
      <w:szCs w:val="20"/>
    </w:rPr>
  </w:style>
  <w:style w:type="paragraph" w:customStyle="1" w:styleId="1d">
    <w:name w:val="указатель 1"/>
    <w:basedOn w:val="a5"/>
    <w:next w:val="a5"/>
    <w:autoRedefine/>
    <w:rsid w:val="00FA047D"/>
    <w:pPr>
      <w:spacing w:after="200"/>
      <w:ind w:left="200" w:hanging="200"/>
    </w:pPr>
    <w:rPr>
      <w:rFonts w:ascii="Calibri" w:hAnsi="Calibri"/>
      <w:b/>
      <w:sz w:val="26"/>
      <w:szCs w:val="20"/>
    </w:rPr>
  </w:style>
  <w:style w:type="paragraph" w:customStyle="1" w:styleId="72">
    <w:name w:val="указатель 7"/>
    <w:basedOn w:val="a5"/>
    <w:next w:val="a5"/>
    <w:autoRedefine/>
    <w:rsid w:val="00FA047D"/>
    <w:pPr>
      <w:spacing w:after="200"/>
      <w:ind w:left="1400" w:hanging="200"/>
    </w:pPr>
    <w:rPr>
      <w:rFonts w:ascii="Calibri" w:hAnsi="Calibri"/>
      <w:b/>
      <w:sz w:val="26"/>
      <w:szCs w:val="20"/>
    </w:rPr>
  </w:style>
  <w:style w:type="paragraph" w:customStyle="1" w:styleId="affffd">
    <w:name w:val="указатель"/>
    <w:basedOn w:val="a5"/>
    <w:next w:val="1d"/>
    <w:rsid w:val="00FA047D"/>
    <w:pPr>
      <w:spacing w:after="200"/>
      <w:ind w:firstLine="709"/>
    </w:pPr>
    <w:rPr>
      <w:rFonts w:ascii="Calibri" w:hAnsi="Calibri"/>
      <w:b/>
      <w:sz w:val="26"/>
      <w:szCs w:val="20"/>
    </w:rPr>
  </w:style>
  <w:style w:type="character" w:customStyle="1" w:styleId="affffe">
    <w:name w:val="номер страницы"/>
    <w:rsid w:val="00FA047D"/>
  </w:style>
  <w:style w:type="character" w:customStyle="1" w:styleId="afffff">
    <w:name w:val="Основной шрифт"/>
    <w:uiPriority w:val="99"/>
    <w:rsid w:val="00FA047D"/>
  </w:style>
  <w:style w:type="paragraph" w:customStyle="1" w:styleId="xl24">
    <w:name w:val="xl24"/>
    <w:basedOn w:val="a5"/>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25">
    <w:name w:val="xl2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6">
    <w:name w:val="xl26"/>
    <w:basedOn w:val="a5"/>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27">
    <w:name w:val="xl27"/>
    <w:basedOn w:val="a5"/>
    <w:uiPriority w:val="99"/>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8">
    <w:name w:val="xl28"/>
    <w:basedOn w:val="a5"/>
    <w:uiPriority w:val="99"/>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29">
    <w:name w:val="xl29"/>
    <w:basedOn w:val="a5"/>
    <w:uiPriority w:val="99"/>
    <w:rsid w:val="00FA047D"/>
    <w:pPr>
      <w:spacing w:before="100" w:beforeAutospacing="1" w:after="100" w:afterAutospacing="1"/>
      <w:ind w:firstLine="709"/>
      <w:jc w:val="center"/>
    </w:pPr>
    <w:rPr>
      <w:rFonts w:ascii="Arial" w:hAnsi="Arial"/>
      <w:b/>
      <w:sz w:val="22"/>
      <w:szCs w:val="22"/>
    </w:rPr>
  </w:style>
  <w:style w:type="paragraph" w:customStyle="1" w:styleId="xl30">
    <w:name w:val="xl30"/>
    <w:basedOn w:val="a5"/>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31">
    <w:name w:val="xl31"/>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32">
    <w:name w:val="xl3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u w:val="single"/>
    </w:rPr>
  </w:style>
  <w:style w:type="paragraph" w:customStyle="1" w:styleId="xl33">
    <w:name w:val="xl33"/>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u w:val="single"/>
    </w:rPr>
  </w:style>
  <w:style w:type="paragraph" w:customStyle="1" w:styleId="xl34">
    <w:name w:val="xl34"/>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5">
    <w:name w:val="xl35"/>
    <w:basedOn w:val="a5"/>
    <w:uiPriority w:val="99"/>
    <w:rsid w:val="00FA047D"/>
    <w:pPr>
      <w:pBdr>
        <w:left w:val="single" w:sz="4" w:space="0" w:color="auto"/>
        <w:right w:val="single" w:sz="4" w:space="0" w:color="auto"/>
      </w:pBdr>
      <w:spacing w:before="100" w:beforeAutospacing="1" w:after="100" w:afterAutospacing="1"/>
      <w:ind w:firstLine="709"/>
    </w:pPr>
    <w:rPr>
      <w:rFonts w:ascii="Calibri" w:hAnsi="Calibri"/>
      <w:b/>
      <w:sz w:val="22"/>
      <w:szCs w:val="22"/>
    </w:rPr>
  </w:style>
  <w:style w:type="paragraph" w:customStyle="1" w:styleId="xl36">
    <w:name w:val="xl36"/>
    <w:basedOn w:val="a5"/>
    <w:uiPriority w:val="99"/>
    <w:rsid w:val="00FA047D"/>
    <w:pPr>
      <w:spacing w:before="100" w:beforeAutospacing="1" w:after="100" w:afterAutospacing="1"/>
      <w:ind w:firstLine="709"/>
      <w:jc w:val="center"/>
    </w:pPr>
    <w:rPr>
      <w:rFonts w:ascii="Arial" w:hAnsi="Arial"/>
      <w:bCs/>
      <w:sz w:val="22"/>
      <w:szCs w:val="22"/>
    </w:rPr>
  </w:style>
  <w:style w:type="paragraph" w:customStyle="1" w:styleId="xl37">
    <w:name w:val="xl37"/>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Calibri" w:hAnsi="Calibri"/>
      <w:b/>
      <w:sz w:val="22"/>
      <w:szCs w:val="22"/>
    </w:rPr>
  </w:style>
  <w:style w:type="paragraph" w:customStyle="1" w:styleId="xl38">
    <w:name w:val="xl38"/>
    <w:basedOn w:val="a5"/>
    <w:uiPriority w:val="99"/>
    <w:rsid w:val="00FA047D"/>
    <w:pPr>
      <w:pBdr>
        <w:top w:val="single" w:sz="4" w:space="0" w:color="auto"/>
        <w:bottom w:val="single" w:sz="4" w:space="0" w:color="auto"/>
      </w:pBdr>
      <w:spacing w:before="100" w:beforeAutospacing="1" w:after="100" w:afterAutospacing="1"/>
      <w:ind w:firstLine="709"/>
      <w:jc w:val="center"/>
    </w:pPr>
    <w:rPr>
      <w:rFonts w:ascii="Arial" w:hAnsi="Arial"/>
      <w:b/>
      <w:sz w:val="22"/>
      <w:szCs w:val="22"/>
    </w:rPr>
  </w:style>
  <w:style w:type="paragraph" w:customStyle="1" w:styleId="xl39">
    <w:name w:val="xl39"/>
    <w:basedOn w:val="a5"/>
    <w:uiPriority w:val="99"/>
    <w:rsid w:val="00FA047D"/>
    <w:pPr>
      <w:pBdr>
        <w:top w:val="single" w:sz="4" w:space="0" w:color="auto"/>
        <w:left w:val="single" w:sz="4" w:space="0" w:color="auto"/>
        <w:bottom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0">
    <w:name w:val="xl40"/>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Calibri" w:hAnsi="Calibri"/>
      <w:b/>
      <w:sz w:val="22"/>
      <w:szCs w:val="22"/>
    </w:rPr>
  </w:style>
  <w:style w:type="paragraph" w:customStyle="1" w:styleId="xl41">
    <w:name w:val="xl41"/>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2">
    <w:name w:val="xl42"/>
    <w:basedOn w:val="a5"/>
    <w:uiPriority w:val="99"/>
    <w:rsid w:val="00FA047D"/>
    <w:pPr>
      <w:pBdr>
        <w:left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43">
    <w:name w:val="xl43"/>
    <w:basedOn w:val="a5"/>
    <w:uiPriority w:val="99"/>
    <w:rsid w:val="00FA047D"/>
    <w:pPr>
      <w:pBdr>
        <w:left w:val="single" w:sz="4" w:space="0" w:color="auto"/>
        <w:bottom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44">
    <w:name w:val="xl44"/>
    <w:basedOn w:val="a5"/>
    <w:uiPriority w:val="99"/>
    <w:rsid w:val="00FA047D"/>
    <w:pPr>
      <w:pBdr>
        <w:top w:val="single" w:sz="4" w:space="0" w:color="auto"/>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5">
    <w:name w:val="xl45"/>
    <w:basedOn w:val="a5"/>
    <w:uiPriority w:val="99"/>
    <w:rsid w:val="00FA047D"/>
    <w:pPr>
      <w:pBdr>
        <w:left w:val="single" w:sz="4" w:space="0" w:color="auto"/>
        <w:right w:val="single" w:sz="4" w:space="0" w:color="auto"/>
      </w:pBdr>
      <w:spacing w:before="100" w:beforeAutospacing="1" w:after="100" w:afterAutospacing="1"/>
      <w:ind w:firstLine="709"/>
    </w:pPr>
    <w:rPr>
      <w:rFonts w:ascii="Arial" w:hAnsi="Arial"/>
      <w:bCs/>
      <w:sz w:val="22"/>
      <w:szCs w:val="22"/>
    </w:rPr>
  </w:style>
  <w:style w:type="paragraph" w:customStyle="1" w:styleId="xl46">
    <w:name w:val="xl46"/>
    <w:basedOn w:val="a5"/>
    <w:uiPriority w:val="99"/>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47">
    <w:name w:val="xl47"/>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22">
    <w:name w:val="xl22"/>
    <w:basedOn w:val="a5"/>
    <w:rsid w:val="00FA047D"/>
    <w:pPr>
      <w:spacing w:before="100" w:beforeAutospacing="1" w:after="100" w:afterAutospacing="1"/>
      <w:ind w:firstLine="709"/>
      <w:jc w:val="center"/>
    </w:pPr>
    <w:rPr>
      <w:rFonts w:ascii="Arial" w:hAnsi="Arial"/>
      <w:b/>
      <w:sz w:val="22"/>
      <w:szCs w:val="22"/>
    </w:rPr>
  </w:style>
  <w:style w:type="paragraph" w:customStyle="1" w:styleId="xl23">
    <w:name w:val="xl23"/>
    <w:basedOn w:val="a5"/>
    <w:rsid w:val="00FA047D"/>
    <w:pPr>
      <w:spacing w:before="100" w:beforeAutospacing="1" w:after="100" w:afterAutospacing="1"/>
      <w:ind w:firstLine="709"/>
    </w:pPr>
    <w:rPr>
      <w:rFonts w:ascii="Arial" w:hAnsi="Arial"/>
      <w:b/>
      <w:sz w:val="22"/>
      <w:szCs w:val="22"/>
    </w:rPr>
  </w:style>
  <w:style w:type="paragraph" w:customStyle="1" w:styleId="xl49">
    <w:name w:val="xl49"/>
    <w:basedOn w:val="a5"/>
    <w:rsid w:val="00FA047D"/>
    <w:pPr>
      <w:pBdr>
        <w:bottom w:val="single" w:sz="4" w:space="0" w:color="auto"/>
      </w:pBdr>
      <w:spacing w:before="100" w:beforeAutospacing="1" w:after="100" w:afterAutospacing="1"/>
      <w:ind w:firstLine="709"/>
      <w:jc w:val="right"/>
    </w:pPr>
    <w:rPr>
      <w:rFonts w:ascii="Arial" w:hAnsi="Arial"/>
      <w:b/>
      <w:sz w:val="22"/>
      <w:szCs w:val="22"/>
    </w:rPr>
  </w:style>
  <w:style w:type="paragraph" w:customStyle="1" w:styleId="xl50">
    <w:name w:val="xl50"/>
    <w:basedOn w:val="a5"/>
    <w:rsid w:val="00FA047D"/>
    <w:pPr>
      <w:spacing w:before="100" w:beforeAutospacing="1" w:after="100" w:afterAutospacing="1"/>
      <w:ind w:firstLine="709"/>
      <w:jc w:val="center"/>
    </w:pPr>
    <w:rPr>
      <w:rFonts w:ascii="Arial" w:hAnsi="Arial"/>
      <w:bCs/>
      <w:sz w:val="22"/>
      <w:szCs w:val="22"/>
    </w:rPr>
  </w:style>
  <w:style w:type="paragraph" w:customStyle="1" w:styleId="xl51">
    <w:name w:val="xl51"/>
    <w:basedOn w:val="a5"/>
    <w:rsid w:val="00FA047D"/>
    <w:pPr>
      <w:pBdr>
        <w:top w:val="single" w:sz="4" w:space="0" w:color="auto"/>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2">
    <w:name w:val="xl52"/>
    <w:basedOn w:val="a5"/>
    <w:rsid w:val="00FA047D"/>
    <w:pPr>
      <w:pBdr>
        <w:left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3">
    <w:name w:val="xl53"/>
    <w:basedOn w:val="a5"/>
    <w:rsid w:val="00FA047D"/>
    <w:pPr>
      <w:pBdr>
        <w:left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4">
    <w:name w:val="xl54"/>
    <w:basedOn w:val="a5"/>
    <w:rsid w:val="00FA047D"/>
    <w:pPr>
      <w:pBdr>
        <w:top w:val="single" w:sz="4" w:space="0" w:color="auto"/>
        <w:left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5">
    <w:name w:val="xl55"/>
    <w:basedOn w:val="a5"/>
    <w:rsid w:val="00FA047D"/>
    <w:pPr>
      <w:pBdr>
        <w:top w:val="single" w:sz="4" w:space="0" w:color="auto"/>
        <w:bottom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6">
    <w:name w:val="xl56"/>
    <w:basedOn w:val="a5"/>
    <w:rsid w:val="00FA047D"/>
    <w:pPr>
      <w:pBdr>
        <w:top w:val="single" w:sz="4" w:space="0" w:color="auto"/>
        <w:bottom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58">
    <w:name w:val="xl58"/>
    <w:basedOn w:val="a5"/>
    <w:rsid w:val="00FA047D"/>
    <w:pPr>
      <w:pBdr>
        <w:top w:val="single" w:sz="4" w:space="0" w:color="auto"/>
      </w:pBdr>
      <w:spacing w:before="100" w:beforeAutospacing="1" w:after="100" w:afterAutospacing="1"/>
      <w:ind w:firstLine="709"/>
    </w:pPr>
    <w:rPr>
      <w:rFonts w:ascii="Arial" w:hAnsi="Arial"/>
      <w:b/>
      <w:sz w:val="22"/>
      <w:szCs w:val="22"/>
    </w:rPr>
  </w:style>
  <w:style w:type="paragraph" w:customStyle="1" w:styleId="xl59">
    <w:name w:val="xl59"/>
    <w:basedOn w:val="a5"/>
    <w:rsid w:val="00FA047D"/>
    <w:pPr>
      <w:pBdr>
        <w:top w:val="single" w:sz="4" w:space="0" w:color="auto"/>
        <w:right w:val="single" w:sz="4" w:space="0" w:color="auto"/>
      </w:pBdr>
      <w:spacing w:before="100" w:beforeAutospacing="1" w:after="100" w:afterAutospacing="1"/>
      <w:ind w:firstLine="709"/>
    </w:pPr>
    <w:rPr>
      <w:rFonts w:ascii="Arial" w:hAnsi="Arial"/>
      <w:b/>
      <w:sz w:val="22"/>
      <w:szCs w:val="22"/>
    </w:rPr>
  </w:style>
  <w:style w:type="paragraph" w:customStyle="1" w:styleId="xl60">
    <w:name w:val="xl60"/>
    <w:basedOn w:val="a5"/>
    <w:rsid w:val="00FA047D"/>
    <w:pPr>
      <w:pBdr>
        <w:top w:val="single" w:sz="4" w:space="0" w:color="auto"/>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1">
    <w:name w:val="xl61"/>
    <w:basedOn w:val="a5"/>
    <w:rsid w:val="00FA047D"/>
    <w:pPr>
      <w:pBdr>
        <w:top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2">
    <w:name w:val="xl62"/>
    <w:basedOn w:val="a5"/>
    <w:rsid w:val="00FA047D"/>
    <w:pPr>
      <w:pBdr>
        <w:top w:val="single" w:sz="4" w:space="0" w:color="auto"/>
        <w:righ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3">
    <w:name w:val="xl63"/>
    <w:basedOn w:val="a5"/>
    <w:rsid w:val="00FA047D"/>
    <w:pPr>
      <w:pBdr>
        <w:left w:val="single" w:sz="4" w:space="0" w:color="auto"/>
      </w:pBdr>
      <w:spacing w:before="100" w:beforeAutospacing="1" w:after="100" w:afterAutospacing="1"/>
      <w:ind w:firstLine="709"/>
      <w:jc w:val="center"/>
      <w:textAlignment w:val="center"/>
    </w:pPr>
    <w:rPr>
      <w:rFonts w:ascii="Arial" w:hAnsi="Arial"/>
      <w:b/>
      <w:sz w:val="22"/>
      <w:szCs w:val="22"/>
    </w:rPr>
  </w:style>
  <w:style w:type="paragraph" w:customStyle="1" w:styleId="xl64">
    <w:name w:val="xl64"/>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5">
    <w:name w:val="xl65"/>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customStyle="1" w:styleId="xl66">
    <w:name w:val="xl66"/>
    <w:basedOn w:val="a5"/>
    <w:rsid w:val="00FA047D"/>
    <w:pPr>
      <w:pBdr>
        <w:top w:val="single" w:sz="4" w:space="0" w:color="auto"/>
      </w:pBdr>
      <w:spacing w:before="100" w:beforeAutospacing="1" w:after="100" w:afterAutospacing="1"/>
      <w:ind w:firstLine="709"/>
      <w:jc w:val="center"/>
    </w:pPr>
    <w:rPr>
      <w:rFonts w:ascii="Arial" w:hAnsi="Arial"/>
      <w:b/>
      <w:sz w:val="22"/>
      <w:szCs w:val="22"/>
    </w:rPr>
  </w:style>
  <w:style w:type="paragraph" w:customStyle="1" w:styleId="xl67">
    <w:name w:val="xl67"/>
    <w:basedOn w:val="a5"/>
    <w:rsid w:val="00FA047D"/>
    <w:pPr>
      <w:pBdr>
        <w:top w:val="single" w:sz="4" w:space="0" w:color="auto"/>
        <w:right w:val="single" w:sz="4" w:space="0" w:color="auto"/>
      </w:pBdr>
      <w:spacing w:before="100" w:beforeAutospacing="1" w:after="100" w:afterAutospacing="1"/>
      <w:ind w:firstLine="709"/>
      <w:jc w:val="center"/>
    </w:pPr>
    <w:rPr>
      <w:rFonts w:ascii="Arial" w:hAnsi="Arial"/>
      <w:b/>
      <w:sz w:val="22"/>
      <w:szCs w:val="22"/>
    </w:rPr>
  </w:style>
  <w:style w:type="paragraph" w:styleId="afffff0">
    <w:name w:val="List Bullet"/>
    <w:aliases w:val="Маркированный"/>
    <w:basedOn w:val="a5"/>
    <w:link w:val="afffff1"/>
    <w:autoRedefine/>
    <w:rsid w:val="00FA047D"/>
    <w:pPr>
      <w:tabs>
        <w:tab w:val="num" w:pos="360"/>
      </w:tabs>
      <w:spacing w:after="200"/>
      <w:ind w:left="360" w:hanging="360"/>
    </w:pPr>
    <w:rPr>
      <w:b/>
      <w:sz w:val="26"/>
      <w:szCs w:val="20"/>
    </w:rPr>
  </w:style>
  <w:style w:type="paragraph" w:styleId="3b">
    <w:name w:val="List Bullet 3"/>
    <w:basedOn w:val="a5"/>
    <w:autoRedefine/>
    <w:rsid w:val="00FA047D"/>
    <w:pPr>
      <w:tabs>
        <w:tab w:val="num" w:pos="926"/>
      </w:tabs>
      <w:spacing w:after="200"/>
      <w:ind w:left="926" w:hanging="360"/>
    </w:pPr>
    <w:rPr>
      <w:rFonts w:ascii="Calibri" w:hAnsi="Calibri"/>
      <w:b/>
      <w:sz w:val="26"/>
      <w:szCs w:val="20"/>
    </w:rPr>
  </w:style>
  <w:style w:type="paragraph" w:styleId="45">
    <w:name w:val="List Bullet 4"/>
    <w:basedOn w:val="a5"/>
    <w:autoRedefine/>
    <w:rsid w:val="00FA047D"/>
    <w:pPr>
      <w:tabs>
        <w:tab w:val="num" w:pos="1209"/>
      </w:tabs>
      <w:spacing w:after="200"/>
      <w:ind w:left="1209" w:hanging="360"/>
    </w:pPr>
    <w:rPr>
      <w:rFonts w:ascii="Calibri" w:hAnsi="Calibri"/>
      <w:b/>
      <w:sz w:val="26"/>
      <w:szCs w:val="20"/>
    </w:rPr>
  </w:style>
  <w:style w:type="paragraph" w:styleId="54">
    <w:name w:val="List Bullet 5"/>
    <w:basedOn w:val="a5"/>
    <w:autoRedefine/>
    <w:rsid w:val="00FA047D"/>
    <w:pPr>
      <w:tabs>
        <w:tab w:val="num" w:pos="1492"/>
      </w:tabs>
      <w:spacing w:after="200"/>
      <w:ind w:left="1492" w:hanging="360"/>
    </w:pPr>
    <w:rPr>
      <w:rFonts w:ascii="Calibri" w:hAnsi="Calibri"/>
      <w:b/>
      <w:sz w:val="26"/>
      <w:szCs w:val="20"/>
    </w:rPr>
  </w:style>
  <w:style w:type="paragraph" w:styleId="2f2">
    <w:name w:val="List Number 2"/>
    <w:basedOn w:val="a5"/>
    <w:rsid w:val="00FA047D"/>
    <w:pPr>
      <w:tabs>
        <w:tab w:val="num" w:pos="643"/>
      </w:tabs>
      <w:spacing w:after="200"/>
      <w:ind w:left="643" w:hanging="360"/>
    </w:pPr>
    <w:rPr>
      <w:rFonts w:ascii="Calibri" w:hAnsi="Calibri"/>
      <w:b/>
      <w:sz w:val="26"/>
      <w:szCs w:val="20"/>
    </w:rPr>
  </w:style>
  <w:style w:type="paragraph" w:styleId="3c">
    <w:name w:val="List Number 3"/>
    <w:basedOn w:val="a5"/>
    <w:rsid w:val="00FA047D"/>
    <w:pPr>
      <w:tabs>
        <w:tab w:val="num" w:pos="926"/>
      </w:tabs>
      <w:spacing w:after="200"/>
      <w:ind w:left="926" w:hanging="360"/>
    </w:pPr>
    <w:rPr>
      <w:rFonts w:ascii="Calibri" w:hAnsi="Calibri"/>
      <w:b/>
      <w:sz w:val="26"/>
      <w:szCs w:val="20"/>
    </w:rPr>
  </w:style>
  <w:style w:type="paragraph" w:styleId="46">
    <w:name w:val="List Number 4"/>
    <w:basedOn w:val="a5"/>
    <w:rsid w:val="00FA047D"/>
    <w:pPr>
      <w:tabs>
        <w:tab w:val="num" w:pos="1209"/>
      </w:tabs>
      <w:spacing w:after="200"/>
      <w:ind w:left="1209" w:hanging="360"/>
    </w:pPr>
    <w:rPr>
      <w:rFonts w:ascii="Calibri" w:hAnsi="Calibri"/>
      <w:b/>
      <w:sz w:val="26"/>
      <w:szCs w:val="20"/>
    </w:rPr>
  </w:style>
  <w:style w:type="paragraph" w:styleId="55">
    <w:name w:val="List Number 5"/>
    <w:basedOn w:val="a5"/>
    <w:rsid w:val="00FA047D"/>
    <w:pPr>
      <w:tabs>
        <w:tab w:val="num" w:pos="1492"/>
      </w:tabs>
      <w:spacing w:after="200"/>
      <w:ind w:left="1492" w:hanging="360"/>
    </w:pPr>
    <w:rPr>
      <w:rFonts w:ascii="Calibri" w:hAnsi="Calibri"/>
      <w:b/>
      <w:sz w:val="26"/>
      <w:szCs w:val="20"/>
    </w:rPr>
  </w:style>
  <w:style w:type="paragraph" w:customStyle="1" w:styleId="afffff2">
    <w:name w:val="Заг.пункта"/>
    <w:basedOn w:val="a5"/>
    <w:next w:val="af8"/>
    <w:rsid w:val="00FA047D"/>
    <w:pPr>
      <w:keepNext/>
      <w:keepLines/>
      <w:widowControl w:val="0"/>
      <w:suppressAutoHyphens/>
      <w:spacing w:before="120" w:after="120"/>
      <w:ind w:firstLine="709"/>
      <w:jc w:val="center"/>
    </w:pPr>
    <w:rPr>
      <w:rFonts w:ascii="Arial" w:hAnsi="Arial"/>
      <w:sz w:val="28"/>
      <w:szCs w:val="20"/>
    </w:rPr>
  </w:style>
  <w:style w:type="paragraph" w:customStyle="1" w:styleId="1e">
    <w:name w:val="çàãîëîâîê 1"/>
    <w:basedOn w:val="a5"/>
    <w:next w:val="a5"/>
    <w:rsid w:val="00FA047D"/>
    <w:pPr>
      <w:keepNext/>
      <w:spacing w:after="200"/>
      <w:ind w:firstLine="709"/>
      <w:jc w:val="center"/>
    </w:pPr>
    <w:rPr>
      <w:rFonts w:ascii="Calibri" w:hAnsi="Calibri"/>
      <w:b/>
      <w:sz w:val="22"/>
      <w:szCs w:val="20"/>
    </w:rPr>
  </w:style>
  <w:style w:type="paragraph" w:customStyle="1" w:styleId="afffff3">
    <w:name w:val="Строка Внимание"/>
    <w:basedOn w:val="af8"/>
    <w:next w:val="afffff4"/>
    <w:rsid w:val="00FA047D"/>
    <w:pPr>
      <w:tabs>
        <w:tab w:val="clear" w:pos="5940"/>
      </w:tabs>
      <w:spacing w:before="240" w:line="240" w:lineRule="auto"/>
      <w:ind w:firstLine="709"/>
      <w:jc w:val="center"/>
      <w:textAlignment w:val="baseline"/>
    </w:pPr>
    <w:rPr>
      <w:rFonts w:ascii="Courier New" w:hAnsi="Courier New"/>
      <w:b/>
      <w:sz w:val="24"/>
      <w:szCs w:val="20"/>
    </w:rPr>
  </w:style>
  <w:style w:type="paragraph" w:styleId="afffff4">
    <w:name w:val="Salutation"/>
    <w:basedOn w:val="a5"/>
    <w:next w:val="a5"/>
    <w:link w:val="afffff5"/>
    <w:rsid w:val="00FA047D"/>
    <w:pPr>
      <w:spacing w:after="200"/>
      <w:ind w:firstLine="709"/>
    </w:pPr>
    <w:rPr>
      <w:b/>
    </w:rPr>
  </w:style>
  <w:style w:type="character" w:customStyle="1" w:styleId="afffff5">
    <w:name w:val="Приветствие Знак"/>
    <w:basedOn w:val="a7"/>
    <w:link w:val="afffff4"/>
    <w:rsid w:val="00FA047D"/>
    <w:rPr>
      <w:rFonts w:ascii="Times New Roman" w:eastAsia="Times New Roman" w:hAnsi="Times New Roman" w:cs="Times New Roman"/>
      <w:b/>
      <w:sz w:val="24"/>
      <w:szCs w:val="24"/>
    </w:rPr>
  </w:style>
  <w:style w:type="paragraph" w:customStyle="1" w:styleId="afffff6">
    <w:name w:val="Инициалы для ссылки"/>
    <w:basedOn w:val="af8"/>
    <w:next w:val="a5"/>
    <w:rsid w:val="00FA047D"/>
    <w:pPr>
      <w:keepNext/>
      <w:tabs>
        <w:tab w:val="clear" w:pos="5940"/>
      </w:tabs>
      <w:spacing w:before="240" w:line="240" w:lineRule="auto"/>
      <w:ind w:firstLine="709"/>
      <w:textAlignment w:val="baseline"/>
    </w:pPr>
    <w:rPr>
      <w:rFonts w:ascii="Courier New" w:hAnsi="Courier New"/>
      <w:b/>
      <w:sz w:val="24"/>
      <w:szCs w:val="20"/>
    </w:rPr>
  </w:style>
  <w:style w:type="paragraph" w:styleId="afffff7">
    <w:name w:val="Subtitle"/>
    <w:basedOn w:val="a5"/>
    <w:link w:val="afffff8"/>
    <w:qFormat/>
    <w:rsid w:val="00FA047D"/>
    <w:pPr>
      <w:spacing w:after="200"/>
      <w:ind w:firstLine="709"/>
      <w:jc w:val="center"/>
    </w:pPr>
    <w:rPr>
      <w:bCs/>
    </w:rPr>
  </w:style>
  <w:style w:type="character" w:customStyle="1" w:styleId="afffff8">
    <w:name w:val="Подзаголовок Знак"/>
    <w:basedOn w:val="a7"/>
    <w:link w:val="afffff7"/>
    <w:rsid w:val="00FA047D"/>
    <w:rPr>
      <w:rFonts w:ascii="Times New Roman" w:eastAsia="Times New Roman" w:hAnsi="Times New Roman" w:cs="Times New Roman"/>
      <w:bCs/>
      <w:sz w:val="24"/>
      <w:szCs w:val="24"/>
    </w:rPr>
  </w:style>
  <w:style w:type="paragraph" w:customStyle="1" w:styleId="afffff9">
    <w:name w:val="Штамп"/>
    <w:rsid w:val="00FA047D"/>
    <w:pPr>
      <w:widowControl w:val="0"/>
      <w:spacing w:after="0" w:line="240" w:lineRule="auto"/>
    </w:pPr>
    <w:rPr>
      <w:rFonts w:ascii="Times New Roman" w:eastAsia="Times New Roman" w:hAnsi="Times New Roman" w:cs="Times New Roman"/>
      <w:sz w:val="18"/>
      <w:szCs w:val="20"/>
      <w:lang w:eastAsia="ru-RU"/>
    </w:rPr>
  </w:style>
  <w:style w:type="paragraph" w:styleId="63">
    <w:name w:val="toc 6"/>
    <w:basedOn w:val="a5"/>
    <w:next w:val="a5"/>
    <w:autoRedefine/>
    <w:rsid w:val="00FA047D"/>
    <w:pPr>
      <w:spacing w:after="200"/>
      <w:ind w:left="1200" w:firstLine="709"/>
    </w:pPr>
    <w:rPr>
      <w:rFonts w:ascii="Calibri" w:hAnsi="Calibri"/>
      <w:b/>
      <w:sz w:val="22"/>
      <w:szCs w:val="22"/>
    </w:rPr>
  </w:style>
  <w:style w:type="paragraph" w:styleId="73">
    <w:name w:val="toc 7"/>
    <w:basedOn w:val="a5"/>
    <w:next w:val="a5"/>
    <w:autoRedefine/>
    <w:rsid w:val="00FA047D"/>
    <w:pPr>
      <w:spacing w:after="200"/>
      <w:ind w:left="1440" w:firstLine="709"/>
    </w:pPr>
    <w:rPr>
      <w:rFonts w:ascii="Calibri" w:hAnsi="Calibri"/>
      <w:b/>
      <w:sz w:val="22"/>
      <w:szCs w:val="22"/>
    </w:rPr>
  </w:style>
  <w:style w:type="paragraph" w:styleId="83">
    <w:name w:val="toc 8"/>
    <w:basedOn w:val="a5"/>
    <w:next w:val="a5"/>
    <w:autoRedefine/>
    <w:rsid w:val="00FA047D"/>
    <w:pPr>
      <w:spacing w:after="200"/>
      <w:ind w:left="1680" w:firstLine="709"/>
    </w:pPr>
    <w:rPr>
      <w:rFonts w:ascii="Calibri" w:hAnsi="Calibri"/>
      <w:b/>
      <w:sz w:val="22"/>
      <w:szCs w:val="22"/>
    </w:rPr>
  </w:style>
  <w:style w:type="paragraph" w:styleId="92">
    <w:name w:val="toc 9"/>
    <w:basedOn w:val="a5"/>
    <w:next w:val="a5"/>
    <w:autoRedefine/>
    <w:rsid w:val="00FA047D"/>
    <w:pPr>
      <w:spacing w:after="200"/>
      <w:ind w:left="1920" w:firstLine="709"/>
    </w:pPr>
    <w:rPr>
      <w:rFonts w:ascii="Calibri" w:hAnsi="Calibri"/>
      <w:b/>
      <w:sz w:val="22"/>
      <w:szCs w:val="22"/>
    </w:rPr>
  </w:style>
  <w:style w:type="paragraph" w:customStyle="1" w:styleId="afffffa">
    <w:name w:val="Обычный.Нормальный"/>
    <w:rsid w:val="00FA047D"/>
    <w:pPr>
      <w:autoSpaceDE w:val="0"/>
      <w:autoSpaceDN w:val="0"/>
      <w:spacing w:after="0" w:line="240" w:lineRule="auto"/>
      <w:ind w:firstLine="709"/>
    </w:pPr>
    <w:rPr>
      <w:rFonts w:ascii="Times New Roman" w:eastAsia="Times New Roman" w:hAnsi="Times New Roman" w:cs="Times New Roman"/>
      <w:sz w:val="20"/>
      <w:szCs w:val="24"/>
      <w:lang w:eastAsia="ru-RU"/>
    </w:rPr>
  </w:style>
  <w:style w:type="paragraph" w:customStyle="1" w:styleId="Iniiaigeeeoaeno2">
    <w:name w:val="Iniiaigeee oaeno 2"/>
    <w:basedOn w:val="a5"/>
    <w:rsid w:val="00FA047D"/>
    <w:pPr>
      <w:widowControl w:val="0"/>
      <w:spacing w:after="200"/>
      <w:ind w:firstLine="567"/>
    </w:pPr>
    <w:rPr>
      <w:rFonts w:ascii="Calibri" w:hAnsi="Calibri"/>
      <w:sz w:val="28"/>
      <w:szCs w:val="20"/>
    </w:rPr>
  </w:style>
  <w:style w:type="paragraph" w:customStyle="1" w:styleId="IauiPbA9">
    <w:name w:val="Iau?iPbA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gee2">
    <w:name w:val="Основнg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Pb9">
    <w:name w:val="Îáû÷íPbÂ9"/>
    <w:rsid w:val="00FA047D"/>
    <w:pPr>
      <w:widowControl w:val="0"/>
      <w:spacing w:after="0" w:line="240" w:lineRule="auto"/>
    </w:pPr>
    <w:rPr>
      <w:rFonts w:ascii="Times New Roman" w:eastAsia="Times New Roman" w:hAnsi="Times New Roman" w:cs="Times New Roman"/>
      <w:sz w:val="28"/>
      <w:szCs w:val="20"/>
      <w:lang w:eastAsia="ru-RU"/>
    </w:rPr>
  </w:style>
  <w:style w:type="paragraph" w:customStyle="1" w:styleId="caaieiaie2">
    <w:name w:val="caaieiaie 2"/>
    <w:basedOn w:val="a5"/>
    <w:next w:val="a5"/>
    <w:rsid w:val="00FA047D"/>
    <w:pPr>
      <w:keepNext/>
      <w:pBdr>
        <w:bottom w:val="double" w:sz="12" w:space="1" w:color="auto"/>
      </w:pBdr>
      <w:spacing w:after="200"/>
      <w:jc w:val="center"/>
    </w:pPr>
    <w:rPr>
      <w:rFonts w:ascii="Arial Black" w:hAnsi="Arial Black"/>
      <w:b/>
      <w:sz w:val="22"/>
      <w:szCs w:val="20"/>
    </w:rPr>
  </w:style>
  <w:style w:type="paragraph" w:customStyle="1" w:styleId="Fee2">
    <w:name w:val="ОсновнFeeй текст 2"/>
    <w:rsid w:val="00FA047D"/>
    <w:pPr>
      <w:widowControl w:val="0"/>
      <w:spacing w:after="0" w:line="240" w:lineRule="auto"/>
      <w:ind w:firstLine="567"/>
      <w:jc w:val="both"/>
    </w:pPr>
    <w:rPr>
      <w:rFonts w:ascii="Times New Roman" w:eastAsia="Times New Roman" w:hAnsi="Times New Roman" w:cs="Times New Roman"/>
      <w:snapToGrid w:val="0"/>
      <w:sz w:val="28"/>
      <w:szCs w:val="20"/>
      <w:lang w:eastAsia="ru-RU"/>
    </w:rPr>
  </w:style>
  <w:style w:type="paragraph" w:customStyle="1" w:styleId="CharChar">
    <w:name w:val="Char Знак Знак Char"/>
    <w:basedOn w:val="a5"/>
    <w:rsid w:val="00FA047D"/>
    <w:pPr>
      <w:spacing w:before="100" w:beforeAutospacing="1" w:after="100" w:afterAutospacing="1"/>
    </w:pPr>
    <w:rPr>
      <w:rFonts w:ascii="Tahoma" w:hAnsi="Tahoma"/>
      <w:sz w:val="20"/>
      <w:szCs w:val="20"/>
      <w:lang w:val="en-US" w:eastAsia="en-US"/>
    </w:rPr>
  </w:style>
  <w:style w:type="paragraph" w:customStyle="1" w:styleId="BodyTextIndent21">
    <w:name w:val="Body Text Indent 21"/>
    <w:basedOn w:val="a5"/>
    <w:rsid w:val="00FA047D"/>
    <w:pPr>
      <w:spacing w:after="200"/>
      <w:ind w:left="851" w:firstLine="709"/>
    </w:pPr>
    <w:rPr>
      <w:rFonts w:ascii="Calibri" w:hAnsi="Calibri"/>
      <w:b/>
      <w:sz w:val="28"/>
      <w:szCs w:val="20"/>
    </w:rPr>
  </w:style>
  <w:style w:type="paragraph" w:customStyle="1" w:styleId="220">
    <w:name w:val="Основной текст с отступом 22"/>
    <w:basedOn w:val="a5"/>
    <w:rsid w:val="00FA047D"/>
    <w:pPr>
      <w:spacing w:after="200" w:line="276" w:lineRule="auto"/>
      <w:ind w:firstLine="709"/>
    </w:pPr>
    <w:rPr>
      <w:rFonts w:ascii="Calibri" w:hAnsi="Calibri"/>
      <w:sz w:val="22"/>
      <w:szCs w:val="20"/>
    </w:rPr>
  </w:style>
  <w:style w:type="paragraph" w:customStyle="1" w:styleId="212">
    <w:name w:val="Îñíîâíîé òåêñò 21"/>
    <w:basedOn w:val="a5"/>
    <w:rsid w:val="00FA047D"/>
    <w:pPr>
      <w:spacing w:after="200" w:line="276" w:lineRule="auto"/>
      <w:ind w:firstLine="709"/>
    </w:pPr>
    <w:rPr>
      <w:rFonts w:ascii="Calibri" w:hAnsi="Calibri"/>
      <w:sz w:val="22"/>
      <w:szCs w:val="20"/>
    </w:rPr>
  </w:style>
  <w:style w:type="paragraph" w:styleId="afffffb">
    <w:name w:val="table of authorities"/>
    <w:basedOn w:val="a5"/>
    <w:next w:val="a5"/>
    <w:rsid w:val="00FA047D"/>
    <w:pPr>
      <w:spacing w:after="200" w:line="276" w:lineRule="auto"/>
      <w:ind w:left="240" w:hanging="240"/>
    </w:pPr>
    <w:rPr>
      <w:rFonts w:ascii="Tahoma" w:hAnsi="Tahoma"/>
      <w:sz w:val="22"/>
      <w:szCs w:val="20"/>
    </w:rPr>
  </w:style>
  <w:style w:type="paragraph" w:customStyle="1" w:styleId="afffffc">
    <w:name w:val="Абзац Г"/>
    <w:basedOn w:val="a5"/>
    <w:rsid w:val="00FA047D"/>
    <w:pPr>
      <w:spacing w:after="120" w:line="300" w:lineRule="auto"/>
      <w:ind w:firstLine="709"/>
    </w:pPr>
    <w:rPr>
      <w:rFonts w:ascii="Calibri" w:eastAsia="Helvetica_Condenced-Normal" w:hAnsi="Calibri"/>
      <w:sz w:val="22"/>
      <w:szCs w:val="20"/>
    </w:rPr>
  </w:style>
  <w:style w:type="paragraph" w:customStyle="1" w:styleId="afffffd">
    <w:name w:val="Заголовок статьи"/>
    <w:basedOn w:val="a5"/>
    <w:next w:val="a5"/>
    <w:rsid w:val="00FA047D"/>
    <w:pPr>
      <w:spacing w:after="200"/>
      <w:ind w:left="1612" w:hanging="892"/>
    </w:pPr>
    <w:rPr>
      <w:rFonts w:ascii="Arial" w:hAnsi="Arial"/>
      <w:sz w:val="20"/>
      <w:szCs w:val="20"/>
    </w:rPr>
  </w:style>
  <w:style w:type="character" w:customStyle="1" w:styleId="afffffe">
    <w:name w:val="Не вступил в силу"/>
    <w:rsid w:val="00FA047D"/>
    <w:rPr>
      <w:color w:val="008080"/>
      <w:sz w:val="20"/>
      <w:szCs w:val="20"/>
    </w:rPr>
  </w:style>
  <w:style w:type="paragraph" w:styleId="HTML">
    <w:name w:val="HTML Preformatted"/>
    <w:basedOn w:val="a5"/>
    <w:link w:val="HTML0"/>
    <w:rsid w:val="00FA04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200"/>
    </w:pPr>
    <w:rPr>
      <w:rFonts w:ascii="Courier New" w:hAnsi="Courier New"/>
      <w:sz w:val="20"/>
      <w:szCs w:val="20"/>
    </w:rPr>
  </w:style>
  <w:style w:type="character" w:customStyle="1" w:styleId="HTML0">
    <w:name w:val="Стандартный HTML Знак"/>
    <w:basedOn w:val="a7"/>
    <w:link w:val="HTML"/>
    <w:rsid w:val="00FA047D"/>
    <w:rPr>
      <w:rFonts w:ascii="Courier New" w:eastAsia="Times New Roman" w:hAnsi="Courier New" w:cs="Times New Roman"/>
      <w:sz w:val="20"/>
      <w:szCs w:val="20"/>
    </w:rPr>
  </w:style>
  <w:style w:type="paragraph" w:customStyle="1" w:styleId="affffff">
    <w:name w:val="Комментарий"/>
    <w:basedOn w:val="a5"/>
    <w:next w:val="a5"/>
    <w:rsid w:val="00FA047D"/>
    <w:pPr>
      <w:spacing w:after="200"/>
      <w:ind w:left="170"/>
    </w:pPr>
    <w:rPr>
      <w:rFonts w:ascii="Arial" w:hAnsi="Arial"/>
      <w:i/>
      <w:iCs/>
      <w:color w:val="800080"/>
      <w:sz w:val="20"/>
      <w:szCs w:val="20"/>
    </w:rPr>
  </w:style>
  <w:style w:type="paragraph" w:customStyle="1" w:styleId="1f">
    <w:name w:val="Цитата1"/>
    <w:basedOn w:val="a5"/>
    <w:rsid w:val="00FA047D"/>
    <w:pPr>
      <w:spacing w:after="200" w:line="276" w:lineRule="auto"/>
      <w:ind w:left="181" w:right="143" w:firstLine="543"/>
      <w:textAlignment w:val="baseline"/>
    </w:pPr>
    <w:rPr>
      <w:rFonts w:ascii="Calibri" w:hAnsi="Calibri"/>
      <w:sz w:val="22"/>
      <w:szCs w:val="20"/>
    </w:rPr>
  </w:style>
  <w:style w:type="paragraph" w:customStyle="1" w:styleId="311">
    <w:name w:val="Основной текст с отступом 31"/>
    <w:basedOn w:val="a5"/>
    <w:rsid w:val="00FA047D"/>
    <w:pPr>
      <w:tabs>
        <w:tab w:val="left" w:pos="-4253"/>
        <w:tab w:val="left" w:pos="-4111"/>
        <w:tab w:val="left" w:pos="1170"/>
      </w:tabs>
      <w:suppressAutoHyphens/>
      <w:spacing w:after="200"/>
      <w:ind w:right="-142" w:firstLine="544"/>
    </w:pPr>
    <w:rPr>
      <w:rFonts w:ascii="Calibri" w:hAnsi="Calibri"/>
      <w:sz w:val="28"/>
      <w:szCs w:val="28"/>
      <w:lang w:eastAsia="ar-SA"/>
    </w:rPr>
  </w:style>
  <w:style w:type="paragraph" w:customStyle="1" w:styleId="affffff0">
    <w:name w:val="Таблица"/>
    <w:basedOn w:val="afffffb"/>
    <w:rsid w:val="00FA047D"/>
    <w:pPr>
      <w:spacing w:line="240" w:lineRule="auto"/>
      <w:ind w:left="0" w:firstLine="0"/>
      <w:jc w:val="center"/>
    </w:pPr>
    <w:rPr>
      <w:rFonts w:ascii="Times New Roman" w:hAnsi="Times New Roman"/>
    </w:rPr>
  </w:style>
  <w:style w:type="paragraph" w:customStyle="1" w:styleId="FR3">
    <w:name w:val="FR3"/>
    <w:rsid w:val="00FA047D"/>
    <w:pPr>
      <w:widowControl w:val="0"/>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10">
    <w:name w:val="a1"/>
    <w:basedOn w:val="a5"/>
    <w:rsid w:val="00FA047D"/>
    <w:pPr>
      <w:spacing w:before="100" w:beforeAutospacing="1" w:after="100" w:afterAutospacing="1"/>
    </w:pPr>
    <w:rPr>
      <w:rFonts w:ascii="Calibri" w:hAnsi="Calibri"/>
      <w:sz w:val="22"/>
      <w:szCs w:val="22"/>
    </w:rPr>
  </w:style>
  <w:style w:type="paragraph" w:customStyle="1" w:styleId="100">
    <w:name w:val="10"/>
    <w:basedOn w:val="a5"/>
    <w:rsid w:val="00FA047D"/>
    <w:pPr>
      <w:spacing w:before="100" w:beforeAutospacing="1" w:after="100" w:afterAutospacing="1"/>
    </w:pPr>
    <w:rPr>
      <w:rFonts w:ascii="Calibri" w:hAnsi="Calibri"/>
      <w:sz w:val="22"/>
      <w:szCs w:val="22"/>
    </w:rPr>
  </w:style>
  <w:style w:type="paragraph" w:customStyle="1" w:styleId="a40">
    <w:name w:val="a4"/>
    <w:basedOn w:val="a5"/>
    <w:rsid w:val="00FA047D"/>
    <w:pPr>
      <w:spacing w:before="100" w:beforeAutospacing="1" w:after="100" w:afterAutospacing="1"/>
    </w:pPr>
    <w:rPr>
      <w:rFonts w:ascii="Calibri" w:hAnsi="Calibri"/>
      <w:sz w:val="22"/>
      <w:szCs w:val="22"/>
    </w:rPr>
  </w:style>
  <w:style w:type="paragraph" w:customStyle="1" w:styleId="a00">
    <w:name w:val="a0"/>
    <w:basedOn w:val="a5"/>
    <w:rsid w:val="00FA047D"/>
    <w:pPr>
      <w:spacing w:before="100" w:beforeAutospacing="1" w:after="100" w:afterAutospacing="1"/>
    </w:pPr>
    <w:rPr>
      <w:rFonts w:ascii="Calibri" w:hAnsi="Calibri"/>
      <w:sz w:val="22"/>
      <w:szCs w:val="22"/>
    </w:rPr>
  </w:style>
  <w:style w:type="paragraph" w:customStyle="1" w:styleId="FR4">
    <w:name w:val="FR4"/>
    <w:rsid w:val="00FA047D"/>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1f0">
    <w:name w:val="Основной текст Знак1"/>
    <w:aliases w:val="Заголовок главы Знак1"/>
    <w:locked/>
    <w:rsid w:val="00FA047D"/>
    <w:rPr>
      <w:b/>
      <w:sz w:val="24"/>
      <w:szCs w:val="24"/>
    </w:rPr>
  </w:style>
  <w:style w:type="character" w:customStyle="1" w:styleId="af6">
    <w:name w:val="Заголовок ПЗ Знак"/>
    <w:link w:val="af5"/>
    <w:rsid w:val="00FA047D"/>
    <w:rPr>
      <w:rFonts w:ascii="ISOCPEUR" w:eastAsia="Times New Roman" w:hAnsi="ISOCPEUR" w:cs="Times New Roman"/>
      <w:b/>
      <w:i/>
      <w:sz w:val="28"/>
      <w:szCs w:val="24"/>
      <w:lang w:eastAsia="ru-RU"/>
    </w:rPr>
  </w:style>
  <w:style w:type="paragraph" w:customStyle="1" w:styleId="1f1">
    <w:name w:val="Стиль1"/>
    <w:basedOn w:val="11"/>
    <w:autoRedefine/>
    <w:rsid w:val="00FA047D"/>
    <w:pPr>
      <w:pageBreakBefore/>
      <w:spacing w:before="200"/>
      <w:ind w:firstLine="709"/>
    </w:pPr>
    <w:rPr>
      <w:rFonts w:ascii="Arial" w:hAnsi="Arial" w:cs="Arial"/>
      <w:bCs/>
      <w:i/>
      <w:iCs/>
      <w:kern w:val="32"/>
      <w:sz w:val="24"/>
    </w:rPr>
  </w:style>
  <w:style w:type="paragraph" w:customStyle="1" w:styleId="2f3">
    <w:name w:val="Обычный2"/>
    <w:rsid w:val="00FA047D"/>
    <w:pPr>
      <w:autoSpaceDE w:val="0"/>
      <w:autoSpaceDN w:val="0"/>
      <w:spacing w:after="0" w:line="240" w:lineRule="auto"/>
    </w:pPr>
    <w:rPr>
      <w:rFonts w:ascii="Arial" w:eastAsia="Times New Roman" w:hAnsi="Arial" w:cs="Arial"/>
      <w:sz w:val="20"/>
      <w:szCs w:val="20"/>
      <w:lang w:eastAsia="ru-RU"/>
    </w:rPr>
  </w:style>
  <w:style w:type="paragraph" w:customStyle="1" w:styleId="3d">
    <w:name w:val="Стиль3"/>
    <w:basedOn w:val="a5"/>
    <w:link w:val="3e"/>
    <w:autoRedefine/>
    <w:rsid w:val="00FA047D"/>
    <w:pPr>
      <w:suppressAutoHyphens/>
      <w:spacing w:after="200"/>
      <w:jc w:val="center"/>
    </w:pPr>
    <w:rPr>
      <w:rFonts w:ascii="Arial" w:hAnsi="Arial"/>
      <w:sz w:val="20"/>
      <w:szCs w:val="20"/>
    </w:rPr>
  </w:style>
  <w:style w:type="paragraph" w:customStyle="1" w:styleId="3f">
    <w:name w:val="Обычный3"/>
    <w:link w:val="Normal"/>
    <w:rsid w:val="00FA047D"/>
    <w:pPr>
      <w:spacing w:after="0" w:line="240" w:lineRule="auto"/>
    </w:pPr>
    <w:rPr>
      <w:rFonts w:ascii="Times New Roman" w:eastAsia="Times New Roman" w:hAnsi="Times New Roman" w:cs="Times New Roman"/>
      <w:snapToGrid w:val="0"/>
      <w:sz w:val="20"/>
      <w:szCs w:val="20"/>
      <w:lang w:eastAsia="ru-RU"/>
    </w:rPr>
  </w:style>
  <w:style w:type="character" w:customStyle="1" w:styleId="1f2">
    <w:name w:val="Основной шрифт абзаца1"/>
    <w:rsid w:val="00FA047D"/>
  </w:style>
  <w:style w:type="paragraph" w:customStyle="1" w:styleId="221">
    <w:name w:val="Основной текст 22"/>
    <w:basedOn w:val="a5"/>
    <w:rsid w:val="00FA047D"/>
    <w:pPr>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pacing w:after="200"/>
    </w:pPr>
    <w:rPr>
      <w:rFonts w:ascii="Calibri" w:hAnsi="Calibri"/>
      <w:sz w:val="22"/>
      <w:szCs w:val="20"/>
    </w:rPr>
  </w:style>
  <w:style w:type="paragraph" w:customStyle="1" w:styleId="ConsNormal">
    <w:name w:val="ConsNormal"/>
    <w:rsid w:val="00FA047D"/>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f4">
    <w:name w:val="List Continue 2"/>
    <w:basedOn w:val="a5"/>
    <w:rsid w:val="00FA047D"/>
    <w:pPr>
      <w:spacing w:after="120"/>
      <w:ind w:left="566"/>
    </w:pPr>
    <w:rPr>
      <w:rFonts w:ascii="Calibri" w:hAnsi="Calibri"/>
      <w:sz w:val="20"/>
      <w:szCs w:val="20"/>
    </w:rPr>
  </w:style>
  <w:style w:type="paragraph" w:styleId="3f0">
    <w:name w:val="List 3"/>
    <w:basedOn w:val="a5"/>
    <w:rsid w:val="00FA047D"/>
    <w:pPr>
      <w:spacing w:after="200"/>
      <w:ind w:left="849" w:hanging="283"/>
    </w:pPr>
    <w:rPr>
      <w:rFonts w:ascii="Calibri" w:hAnsi="Calibri"/>
      <w:sz w:val="20"/>
      <w:szCs w:val="20"/>
    </w:rPr>
  </w:style>
  <w:style w:type="paragraph" w:customStyle="1" w:styleId="312">
    <w:name w:val="Заголовок 31"/>
    <w:basedOn w:val="3f"/>
    <w:next w:val="3f"/>
    <w:rsid w:val="00FA047D"/>
    <w:pPr>
      <w:keepNext/>
    </w:pPr>
    <w:rPr>
      <w:snapToGrid/>
      <w:sz w:val="28"/>
      <w:lang w:val="en-US"/>
    </w:rPr>
  </w:style>
  <w:style w:type="paragraph" w:customStyle="1" w:styleId="710">
    <w:name w:val="Заголовок 71"/>
    <w:basedOn w:val="3f"/>
    <w:next w:val="3f"/>
    <w:rsid w:val="00FA047D"/>
    <w:pPr>
      <w:keepNext/>
      <w:jc w:val="center"/>
    </w:pPr>
    <w:rPr>
      <w:snapToGrid/>
      <w:sz w:val="24"/>
      <w:lang w:val="en-US"/>
    </w:rPr>
  </w:style>
  <w:style w:type="paragraph" w:customStyle="1" w:styleId="1f3">
    <w:name w:val="Основной текст1"/>
    <w:basedOn w:val="3f"/>
    <w:rsid w:val="00FA047D"/>
    <w:pPr>
      <w:spacing w:before="40"/>
      <w:jc w:val="both"/>
    </w:pPr>
    <w:rPr>
      <w:snapToGrid/>
      <w:sz w:val="24"/>
    </w:rPr>
  </w:style>
  <w:style w:type="paragraph" w:customStyle="1" w:styleId="910">
    <w:name w:val="Заголовок 91"/>
    <w:basedOn w:val="3f"/>
    <w:next w:val="3f"/>
    <w:rsid w:val="00FA047D"/>
    <w:pPr>
      <w:keepNext/>
      <w:spacing w:before="60"/>
      <w:jc w:val="both"/>
    </w:pPr>
    <w:rPr>
      <w:snapToGrid/>
      <w:sz w:val="24"/>
    </w:rPr>
  </w:style>
  <w:style w:type="paragraph" w:customStyle="1" w:styleId="110">
    <w:name w:val="Заголовок 11"/>
    <w:basedOn w:val="3f"/>
    <w:next w:val="3f"/>
    <w:rsid w:val="00FA047D"/>
    <w:pPr>
      <w:keepNext/>
      <w:jc w:val="center"/>
    </w:pPr>
    <w:rPr>
      <w:snapToGrid/>
      <w:sz w:val="32"/>
      <w:lang w:val="en-US"/>
    </w:rPr>
  </w:style>
  <w:style w:type="paragraph" w:customStyle="1" w:styleId="510">
    <w:name w:val="Заголовок 51"/>
    <w:basedOn w:val="3f"/>
    <w:next w:val="3f"/>
    <w:rsid w:val="00FA047D"/>
    <w:pPr>
      <w:keepNext/>
      <w:jc w:val="center"/>
    </w:pPr>
    <w:rPr>
      <w:b/>
      <w:snapToGrid/>
      <w:sz w:val="32"/>
    </w:rPr>
  </w:style>
  <w:style w:type="paragraph" w:customStyle="1" w:styleId="610">
    <w:name w:val="Заголовок 61"/>
    <w:basedOn w:val="3f"/>
    <w:next w:val="3f"/>
    <w:rsid w:val="00FA047D"/>
    <w:pPr>
      <w:keepNext/>
    </w:pPr>
    <w:rPr>
      <w:b/>
      <w:snapToGrid/>
      <w:sz w:val="32"/>
    </w:rPr>
  </w:style>
  <w:style w:type="paragraph" w:customStyle="1" w:styleId="420">
    <w:name w:val="Заголовок 42"/>
    <w:basedOn w:val="a5"/>
    <w:next w:val="a5"/>
    <w:rsid w:val="00FA047D"/>
    <w:pPr>
      <w:keepNext/>
      <w:spacing w:after="200"/>
      <w:jc w:val="center"/>
      <w:outlineLvl w:val="3"/>
    </w:pPr>
    <w:rPr>
      <w:rFonts w:ascii="Calibri" w:hAnsi="Calibri"/>
      <w:sz w:val="22"/>
      <w:szCs w:val="20"/>
    </w:rPr>
  </w:style>
  <w:style w:type="paragraph" w:customStyle="1" w:styleId="a">
    <w:name w:val="Нумерованый список"/>
    <w:basedOn w:val="a5"/>
    <w:next w:val="a0"/>
    <w:rsid w:val="00FA047D"/>
    <w:pPr>
      <w:numPr>
        <w:numId w:val="12"/>
      </w:numPr>
      <w:spacing w:after="200"/>
    </w:pPr>
    <w:rPr>
      <w:rFonts w:ascii="Times New Roman CYR" w:hAnsi="Times New Roman CYR"/>
      <w:sz w:val="22"/>
      <w:szCs w:val="20"/>
    </w:rPr>
  </w:style>
  <w:style w:type="paragraph" w:customStyle="1" w:styleId="cont">
    <w:name w:val="cont"/>
    <w:basedOn w:val="a5"/>
    <w:rsid w:val="00FA047D"/>
    <w:pPr>
      <w:spacing w:before="100" w:beforeAutospacing="1" w:after="100" w:afterAutospacing="1"/>
    </w:pPr>
    <w:rPr>
      <w:rFonts w:ascii="Calibri" w:hAnsi="Calibri"/>
      <w:sz w:val="22"/>
      <w:szCs w:val="22"/>
    </w:rPr>
  </w:style>
  <w:style w:type="paragraph" w:customStyle="1" w:styleId="1f4">
    <w:name w:val="1"/>
    <w:basedOn w:val="a5"/>
    <w:rsid w:val="00FA047D"/>
    <w:pPr>
      <w:keepNext/>
      <w:spacing w:after="200"/>
      <w:ind w:right="-141"/>
    </w:pPr>
    <w:rPr>
      <w:rFonts w:ascii="Arial Black" w:hAnsi="Arial Black"/>
      <w:i/>
      <w:iCs/>
      <w:sz w:val="40"/>
      <w:szCs w:val="40"/>
    </w:rPr>
  </w:style>
  <w:style w:type="paragraph" w:customStyle="1" w:styleId="affffff1">
    <w:name w:val="Ñòèëü ìîé"/>
    <w:basedOn w:val="a5"/>
    <w:rsid w:val="00FA047D"/>
    <w:pPr>
      <w:spacing w:after="200" w:line="276" w:lineRule="auto"/>
      <w:ind w:firstLine="709"/>
    </w:pPr>
    <w:rPr>
      <w:rFonts w:ascii="Calibri" w:hAnsi="Calibri"/>
      <w:sz w:val="22"/>
      <w:szCs w:val="20"/>
    </w:rPr>
  </w:style>
  <w:style w:type="paragraph" w:customStyle="1" w:styleId="snews">
    <w:name w:val="snews"/>
    <w:basedOn w:val="a5"/>
    <w:rsid w:val="00FA047D"/>
    <w:pPr>
      <w:spacing w:before="100" w:beforeAutospacing="1" w:after="100" w:afterAutospacing="1" w:line="240" w:lineRule="atLeast"/>
    </w:pPr>
    <w:rPr>
      <w:rFonts w:ascii="Verdana" w:hAnsi="Verdana"/>
      <w:color w:val="202020"/>
      <w:sz w:val="18"/>
      <w:szCs w:val="18"/>
    </w:rPr>
  </w:style>
  <w:style w:type="paragraph" w:customStyle="1" w:styleId="1">
    <w:name w:val="Маркированный список1"/>
    <w:basedOn w:val="afffff0"/>
    <w:rsid w:val="00FA047D"/>
    <w:pPr>
      <w:numPr>
        <w:numId w:val="13"/>
      </w:numPr>
      <w:tabs>
        <w:tab w:val="clear" w:pos="927"/>
        <w:tab w:val="num" w:pos="360"/>
      </w:tabs>
      <w:spacing w:after="120"/>
      <w:ind w:left="360" w:hanging="360"/>
      <w:jc w:val="both"/>
    </w:pPr>
    <w:rPr>
      <w:b w:val="0"/>
      <w:sz w:val="24"/>
    </w:rPr>
  </w:style>
  <w:style w:type="paragraph" w:customStyle="1" w:styleId="affffff2">
    <w:name w:val="Пз"/>
    <w:basedOn w:val="a5"/>
    <w:rsid w:val="00FA047D"/>
    <w:pPr>
      <w:spacing w:after="200"/>
      <w:ind w:firstLine="284"/>
    </w:pPr>
    <w:rPr>
      <w:rFonts w:ascii="Calibri" w:hAnsi="Calibri"/>
      <w:sz w:val="22"/>
      <w:szCs w:val="20"/>
    </w:rPr>
  </w:style>
  <w:style w:type="paragraph" w:customStyle="1" w:styleId="affffff3">
    <w:name w:val="Краткий обратный адрес"/>
    <w:basedOn w:val="a5"/>
    <w:rsid w:val="00FA047D"/>
    <w:pPr>
      <w:spacing w:after="200"/>
    </w:pPr>
    <w:rPr>
      <w:rFonts w:ascii="Calibri" w:hAnsi="Calibri"/>
      <w:sz w:val="22"/>
      <w:szCs w:val="22"/>
    </w:rPr>
  </w:style>
  <w:style w:type="paragraph" w:customStyle="1" w:styleId="affffff4">
    <w:name w:val="Таблицы (моноширинный)"/>
    <w:basedOn w:val="a5"/>
    <w:next w:val="a5"/>
    <w:rsid w:val="00FA047D"/>
    <w:pPr>
      <w:widowControl w:val="0"/>
      <w:spacing w:after="200"/>
    </w:pPr>
    <w:rPr>
      <w:rFonts w:ascii="Courier New" w:hAnsi="Courier New" w:cs="Courier New"/>
      <w:sz w:val="22"/>
      <w:szCs w:val="22"/>
    </w:rPr>
  </w:style>
  <w:style w:type="paragraph" w:customStyle="1" w:styleId="affffff5">
    <w:name w:val="Текст (лев. подпись)"/>
    <w:basedOn w:val="a5"/>
    <w:next w:val="a5"/>
    <w:rsid w:val="00FA047D"/>
    <w:pPr>
      <w:widowControl w:val="0"/>
      <w:spacing w:after="200"/>
    </w:pPr>
    <w:rPr>
      <w:rFonts w:ascii="Arial" w:hAnsi="Arial" w:cs="Arial"/>
      <w:sz w:val="20"/>
      <w:szCs w:val="20"/>
    </w:rPr>
  </w:style>
  <w:style w:type="character" w:customStyle="1" w:styleId="1f5">
    <w:name w:val="Нижний колонтитул Знак1"/>
    <w:rsid w:val="00FA047D"/>
    <w:rPr>
      <w:sz w:val="24"/>
      <w:szCs w:val="24"/>
    </w:rPr>
  </w:style>
  <w:style w:type="paragraph" w:customStyle="1" w:styleId="2f5">
    <w:name w:val="Îñíîâíîé òåêñò 2"/>
    <w:basedOn w:val="a5"/>
    <w:rsid w:val="00FA047D"/>
    <w:pPr>
      <w:spacing w:after="200"/>
      <w:ind w:firstLine="709"/>
    </w:pPr>
    <w:rPr>
      <w:rFonts w:ascii="Calibri" w:hAnsi="Calibri"/>
      <w:sz w:val="22"/>
      <w:szCs w:val="22"/>
    </w:rPr>
  </w:style>
  <w:style w:type="character" w:customStyle="1" w:styleId="FontStyle16">
    <w:name w:val="Font Style16"/>
    <w:rsid w:val="00FA047D"/>
    <w:rPr>
      <w:rFonts w:ascii="Arial" w:hAnsi="Arial" w:cs="Arial"/>
      <w:i/>
      <w:iCs/>
      <w:sz w:val="20"/>
      <w:szCs w:val="20"/>
    </w:rPr>
  </w:style>
  <w:style w:type="character" w:customStyle="1" w:styleId="FontStyle53">
    <w:name w:val="Font Style53"/>
    <w:rsid w:val="00FA047D"/>
    <w:rPr>
      <w:rFonts w:ascii="Arial" w:hAnsi="Arial" w:cs="Arial"/>
      <w:b/>
      <w:bCs/>
      <w:sz w:val="20"/>
      <w:szCs w:val="20"/>
    </w:rPr>
  </w:style>
  <w:style w:type="paragraph" w:customStyle="1" w:styleId="affffff6">
    <w:name w:val="Îñíîâíîé òåêñò"/>
    <w:basedOn w:val="a5"/>
    <w:rsid w:val="00FA047D"/>
    <w:pPr>
      <w:spacing w:after="200"/>
      <w:jc w:val="center"/>
    </w:pPr>
    <w:rPr>
      <w:rFonts w:ascii="Calibri" w:hAnsi="Calibri"/>
      <w:sz w:val="22"/>
      <w:szCs w:val="22"/>
    </w:rPr>
  </w:style>
  <w:style w:type="paragraph" w:customStyle="1" w:styleId="affffff7">
    <w:name w:val="Знак"/>
    <w:basedOn w:val="a5"/>
    <w:rsid w:val="00FA047D"/>
    <w:pPr>
      <w:spacing w:before="100" w:beforeAutospacing="1" w:after="100" w:afterAutospacing="1"/>
    </w:pPr>
    <w:rPr>
      <w:rFonts w:ascii="Tahoma" w:hAnsi="Tahoma"/>
      <w:sz w:val="20"/>
      <w:szCs w:val="20"/>
      <w:lang w:val="en-US" w:eastAsia="en-US"/>
    </w:rPr>
  </w:style>
  <w:style w:type="paragraph" w:customStyle="1" w:styleId="normalnavy">
    <w:name w:val="normalnavy"/>
    <w:basedOn w:val="a5"/>
    <w:rsid w:val="00FA047D"/>
    <w:pPr>
      <w:spacing w:before="100" w:beforeAutospacing="1" w:after="100" w:afterAutospacing="1"/>
    </w:pPr>
    <w:rPr>
      <w:rFonts w:ascii="Arial" w:hAnsi="Arial" w:cs="Arial"/>
      <w:color w:val="003366"/>
      <w:sz w:val="12"/>
      <w:szCs w:val="12"/>
    </w:rPr>
  </w:style>
  <w:style w:type="character" w:customStyle="1" w:styleId="1f6">
    <w:name w:val="Текст Знак1 Знак"/>
    <w:aliases w:val="Текст Знак Знак Знак Знак"/>
    <w:rsid w:val="00FA047D"/>
    <w:rPr>
      <w:rFonts w:ascii="Courier New" w:hAnsi="Courier New"/>
      <w:szCs w:val="24"/>
      <w:lang w:val="ru-RU" w:eastAsia="ru-RU" w:bidi="ar-SA"/>
    </w:rPr>
  </w:style>
  <w:style w:type="paragraph" w:customStyle="1" w:styleId="Iniiaiieoaeno">
    <w:name w:val="Iniiaiie oaeno"/>
    <w:basedOn w:val="a5"/>
    <w:rsid w:val="00FA047D"/>
    <w:pPr>
      <w:spacing w:after="200"/>
    </w:pPr>
    <w:rPr>
      <w:rFonts w:ascii="Calibri" w:hAnsi="Calibri"/>
      <w:sz w:val="22"/>
      <w:szCs w:val="22"/>
    </w:rPr>
  </w:style>
  <w:style w:type="paragraph" w:customStyle="1" w:styleId="222">
    <w:name w:val="Основной текст с отступом 22"/>
    <w:basedOn w:val="a5"/>
    <w:rsid w:val="00FA047D"/>
    <w:pPr>
      <w:keepNext/>
      <w:suppressAutoHyphens/>
      <w:spacing w:after="200" w:line="276" w:lineRule="auto"/>
    </w:pPr>
    <w:rPr>
      <w:rFonts w:ascii="Calibri" w:hAnsi="Calibri"/>
      <w:sz w:val="28"/>
      <w:szCs w:val="20"/>
      <w:lang w:eastAsia="ar-SA"/>
    </w:rPr>
  </w:style>
  <w:style w:type="character" w:customStyle="1" w:styleId="afffff1">
    <w:name w:val="Маркированный список Знак"/>
    <w:aliases w:val="Маркированный Знак"/>
    <w:link w:val="afffff0"/>
    <w:rsid w:val="00FA047D"/>
    <w:rPr>
      <w:rFonts w:ascii="Times New Roman" w:eastAsia="Times New Roman" w:hAnsi="Times New Roman" w:cs="Times New Roman"/>
      <w:b/>
      <w:sz w:val="26"/>
      <w:szCs w:val="20"/>
    </w:rPr>
  </w:style>
  <w:style w:type="paragraph" w:customStyle="1" w:styleId="ConsPlusNonformat">
    <w:name w:val="ConsPlu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ffffff8">
    <w:name w:val="Цветовое выделение"/>
    <w:rsid w:val="00FA047D"/>
    <w:rPr>
      <w:b/>
      <w:bCs/>
      <w:color w:val="000080"/>
    </w:rPr>
  </w:style>
  <w:style w:type="paragraph" w:customStyle="1" w:styleId="affffff9">
    <w:name w:val="Знак Знак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Default">
    <w:name w:val="Default"/>
    <w:rsid w:val="00FA047D"/>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f7">
    <w:name w:val="текст 1"/>
    <w:basedOn w:val="a5"/>
    <w:next w:val="a5"/>
    <w:rsid w:val="00FA047D"/>
    <w:pPr>
      <w:spacing w:after="200"/>
      <w:ind w:firstLine="540"/>
    </w:pPr>
    <w:rPr>
      <w:rFonts w:ascii="Calibri" w:hAnsi="Calibri"/>
      <w:sz w:val="20"/>
      <w:szCs w:val="22"/>
    </w:rPr>
  </w:style>
  <w:style w:type="character" w:customStyle="1" w:styleId="FontStyle67">
    <w:name w:val="Font Style67"/>
    <w:rsid w:val="00FA047D"/>
    <w:rPr>
      <w:rFonts w:ascii="Times New Roman" w:hAnsi="Times New Roman" w:cs="Times New Roman"/>
      <w:sz w:val="28"/>
      <w:szCs w:val="28"/>
    </w:rPr>
  </w:style>
  <w:style w:type="paragraph" w:customStyle="1" w:styleId="a70">
    <w:name w:val="a7"/>
    <w:basedOn w:val="a5"/>
    <w:rsid w:val="00FA047D"/>
    <w:pPr>
      <w:spacing w:before="120" w:after="200"/>
      <w:ind w:firstLine="284"/>
    </w:pPr>
    <w:rPr>
      <w:rFonts w:ascii="Calibri" w:hAnsi="Calibri"/>
      <w:color w:val="000000"/>
      <w:sz w:val="22"/>
      <w:szCs w:val="22"/>
    </w:rPr>
  </w:style>
  <w:style w:type="character" w:customStyle="1" w:styleId="fts-hit1">
    <w:name w:val="fts-hit1"/>
    <w:rsid w:val="00FA047D"/>
    <w:rPr>
      <w:shd w:val="clear" w:color="auto" w:fill="FFC0CB"/>
    </w:rPr>
  </w:style>
  <w:style w:type="paragraph" w:customStyle="1" w:styleId="WW-">
    <w:name w:val="WW-Текст"/>
    <w:basedOn w:val="a5"/>
    <w:rsid w:val="00FA047D"/>
    <w:pPr>
      <w:suppressAutoHyphens/>
      <w:spacing w:after="200"/>
    </w:pPr>
    <w:rPr>
      <w:rFonts w:ascii="Courier New" w:hAnsi="Courier New"/>
      <w:sz w:val="20"/>
      <w:szCs w:val="22"/>
      <w:lang w:eastAsia="ar-SA"/>
    </w:rPr>
  </w:style>
  <w:style w:type="paragraph" w:customStyle="1" w:styleId="Style2">
    <w:name w:val="Style2"/>
    <w:basedOn w:val="a5"/>
    <w:rsid w:val="00FA047D"/>
    <w:pPr>
      <w:widowControl w:val="0"/>
      <w:suppressAutoHyphens/>
      <w:spacing w:after="200" w:line="283" w:lineRule="exact"/>
      <w:ind w:firstLine="850"/>
    </w:pPr>
    <w:rPr>
      <w:rFonts w:ascii="Calibri" w:hAnsi="Calibri"/>
      <w:sz w:val="22"/>
      <w:szCs w:val="22"/>
      <w:lang w:eastAsia="ar-SA"/>
    </w:rPr>
  </w:style>
  <w:style w:type="character" w:customStyle="1" w:styleId="FontStyle33">
    <w:name w:val="Font Style33"/>
    <w:rsid w:val="00FA047D"/>
    <w:rPr>
      <w:rFonts w:ascii="Times New Roman" w:hAnsi="Times New Roman" w:cs="Times New Roman"/>
      <w:sz w:val="24"/>
      <w:szCs w:val="24"/>
    </w:rPr>
  </w:style>
  <w:style w:type="paragraph" w:customStyle="1" w:styleId="Style5">
    <w:name w:val="Style5"/>
    <w:basedOn w:val="a5"/>
    <w:rsid w:val="00FA047D"/>
    <w:pPr>
      <w:widowControl w:val="0"/>
      <w:spacing w:after="200" w:line="254" w:lineRule="exact"/>
    </w:pPr>
    <w:rPr>
      <w:rFonts w:ascii="Calibri" w:hAnsi="Calibri"/>
      <w:sz w:val="22"/>
      <w:szCs w:val="22"/>
    </w:rPr>
  </w:style>
  <w:style w:type="paragraph" w:customStyle="1" w:styleId="Style14">
    <w:name w:val="Style14"/>
    <w:basedOn w:val="a5"/>
    <w:rsid w:val="00FA047D"/>
    <w:pPr>
      <w:widowControl w:val="0"/>
      <w:spacing w:after="200"/>
    </w:pPr>
    <w:rPr>
      <w:rFonts w:ascii="Calibri" w:hAnsi="Calibri"/>
      <w:sz w:val="22"/>
      <w:szCs w:val="22"/>
    </w:rPr>
  </w:style>
  <w:style w:type="paragraph" w:customStyle="1" w:styleId="Style17">
    <w:name w:val="Style17"/>
    <w:basedOn w:val="a5"/>
    <w:rsid w:val="00FA047D"/>
    <w:pPr>
      <w:widowControl w:val="0"/>
      <w:spacing w:after="200"/>
    </w:pPr>
    <w:rPr>
      <w:rFonts w:ascii="Calibri" w:hAnsi="Calibri"/>
      <w:sz w:val="22"/>
      <w:szCs w:val="22"/>
    </w:rPr>
  </w:style>
  <w:style w:type="paragraph" w:customStyle="1" w:styleId="Style19">
    <w:name w:val="Style19"/>
    <w:basedOn w:val="a5"/>
    <w:rsid w:val="00FA047D"/>
    <w:pPr>
      <w:widowControl w:val="0"/>
      <w:spacing w:after="200"/>
    </w:pPr>
    <w:rPr>
      <w:rFonts w:ascii="Calibri" w:hAnsi="Calibri"/>
      <w:sz w:val="22"/>
      <w:szCs w:val="22"/>
    </w:rPr>
  </w:style>
  <w:style w:type="paragraph" w:customStyle="1" w:styleId="Style20">
    <w:name w:val="Style20"/>
    <w:basedOn w:val="a5"/>
    <w:rsid w:val="00FA047D"/>
    <w:pPr>
      <w:widowControl w:val="0"/>
      <w:spacing w:after="200"/>
    </w:pPr>
    <w:rPr>
      <w:rFonts w:ascii="Calibri" w:hAnsi="Calibri"/>
      <w:sz w:val="22"/>
      <w:szCs w:val="22"/>
    </w:rPr>
  </w:style>
  <w:style w:type="paragraph" w:customStyle="1" w:styleId="Style23">
    <w:name w:val="Style23"/>
    <w:basedOn w:val="a5"/>
    <w:rsid w:val="00FA047D"/>
    <w:pPr>
      <w:widowControl w:val="0"/>
      <w:spacing w:after="200" w:line="254" w:lineRule="exact"/>
    </w:pPr>
    <w:rPr>
      <w:rFonts w:ascii="Calibri" w:hAnsi="Calibri"/>
      <w:sz w:val="22"/>
      <w:szCs w:val="22"/>
    </w:rPr>
  </w:style>
  <w:style w:type="paragraph" w:customStyle="1" w:styleId="Style26">
    <w:name w:val="Style26"/>
    <w:basedOn w:val="a5"/>
    <w:rsid w:val="00FA047D"/>
    <w:pPr>
      <w:widowControl w:val="0"/>
      <w:spacing w:after="200" w:line="250" w:lineRule="exact"/>
    </w:pPr>
    <w:rPr>
      <w:rFonts w:ascii="Calibri" w:hAnsi="Calibri"/>
      <w:sz w:val="22"/>
      <w:szCs w:val="22"/>
    </w:rPr>
  </w:style>
  <w:style w:type="paragraph" w:customStyle="1" w:styleId="Style28">
    <w:name w:val="Style28"/>
    <w:basedOn w:val="a5"/>
    <w:rsid w:val="00FA047D"/>
    <w:pPr>
      <w:widowControl w:val="0"/>
      <w:spacing w:after="200"/>
    </w:pPr>
    <w:rPr>
      <w:rFonts w:ascii="Calibri" w:hAnsi="Calibri"/>
      <w:sz w:val="22"/>
      <w:szCs w:val="22"/>
    </w:rPr>
  </w:style>
  <w:style w:type="character" w:customStyle="1" w:styleId="FontStyle37">
    <w:name w:val="Font Style37"/>
    <w:rsid w:val="00FA047D"/>
    <w:rPr>
      <w:rFonts w:ascii="Century Schoolbook" w:hAnsi="Century Schoolbook" w:cs="Century Schoolbook"/>
      <w:b/>
      <w:bCs/>
      <w:sz w:val="10"/>
      <w:szCs w:val="10"/>
    </w:rPr>
  </w:style>
  <w:style w:type="character" w:customStyle="1" w:styleId="FontStyle38">
    <w:name w:val="Font Style38"/>
    <w:rsid w:val="00FA047D"/>
    <w:rPr>
      <w:rFonts w:ascii="Times New Roman" w:hAnsi="Times New Roman" w:cs="Times New Roman"/>
      <w:sz w:val="18"/>
      <w:szCs w:val="18"/>
    </w:rPr>
  </w:style>
  <w:style w:type="character" w:customStyle="1" w:styleId="FontStyle39">
    <w:name w:val="Font Style39"/>
    <w:rsid w:val="00FA047D"/>
    <w:rPr>
      <w:rFonts w:ascii="Times New Roman" w:hAnsi="Times New Roman" w:cs="Times New Roman"/>
      <w:sz w:val="20"/>
      <w:szCs w:val="20"/>
    </w:rPr>
  </w:style>
  <w:style w:type="character" w:customStyle="1" w:styleId="FontStyle40">
    <w:name w:val="Font Style40"/>
    <w:rsid w:val="00FA047D"/>
    <w:rPr>
      <w:rFonts w:ascii="Bookman Old Style" w:hAnsi="Bookman Old Style" w:cs="Bookman Old Style"/>
      <w:sz w:val="8"/>
      <w:szCs w:val="8"/>
    </w:rPr>
  </w:style>
  <w:style w:type="character" w:customStyle="1" w:styleId="FontStyle42">
    <w:name w:val="Font Style42"/>
    <w:rsid w:val="00FA047D"/>
    <w:rPr>
      <w:rFonts w:ascii="Times New Roman" w:hAnsi="Times New Roman" w:cs="Times New Roman"/>
      <w:smallCaps/>
      <w:sz w:val="18"/>
      <w:szCs w:val="18"/>
    </w:rPr>
  </w:style>
  <w:style w:type="paragraph" w:customStyle="1" w:styleId="Style31">
    <w:name w:val="Style31"/>
    <w:basedOn w:val="a5"/>
    <w:rsid w:val="00FA047D"/>
    <w:pPr>
      <w:widowControl w:val="0"/>
      <w:spacing w:after="200"/>
    </w:pPr>
    <w:rPr>
      <w:rFonts w:ascii="Calibri" w:hAnsi="Calibri"/>
      <w:sz w:val="22"/>
      <w:szCs w:val="22"/>
    </w:rPr>
  </w:style>
  <w:style w:type="character" w:customStyle="1" w:styleId="FontStyle43">
    <w:name w:val="Font Style43"/>
    <w:rsid w:val="00FA047D"/>
    <w:rPr>
      <w:rFonts w:ascii="Times New Roman" w:hAnsi="Times New Roman" w:cs="Times New Roman"/>
      <w:b/>
      <w:bCs/>
      <w:smallCaps/>
      <w:sz w:val="10"/>
      <w:szCs w:val="10"/>
    </w:rPr>
  </w:style>
  <w:style w:type="paragraph" w:customStyle="1" w:styleId="Style1">
    <w:name w:val="Style1"/>
    <w:basedOn w:val="a5"/>
    <w:rsid w:val="00FA047D"/>
    <w:pPr>
      <w:widowControl w:val="0"/>
      <w:spacing w:after="200"/>
    </w:pPr>
    <w:rPr>
      <w:rFonts w:ascii="Calibri" w:hAnsi="Calibri"/>
      <w:sz w:val="22"/>
      <w:szCs w:val="22"/>
    </w:rPr>
  </w:style>
  <w:style w:type="paragraph" w:customStyle="1" w:styleId="Style3">
    <w:name w:val="Style3"/>
    <w:basedOn w:val="a5"/>
    <w:rsid w:val="00FA047D"/>
    <w:pPr>
      <w:widowControl w:val="0"/>
      <w:spacing w:after="200" w:line="206" w:lineRule="exact"/>
      <w:jc w:val="center"/>
    </w:pPr>
    <w:rPr>
      <w:rFonts w:ascii="Calibri" w:hAnsi="Calibri"/>
      <w:sz w:val="22"/>
      <w:szCs w:val="22"/>
    </w:rPr>
  </w:style>
  <w:style w:type="paragraph" w:customStyle="1" w:styleId="Style4">
    <w:name w:val="Style4"/>
    <w:basedOn w:val="a5"/>
    <w:rsid w:val="00FA047D"/>
    <w:pPr>
      <w:widowControl w:val="0"/>
      <w:spacing w:after="200" w:line="228" w:lineRule="exact"/>
      <w:ind w:firstLine="158"/>
    </w:pPr>
    <w:rPr>
      <w:rFonts w:ascii="Calibri" w:hAnsi="Calibri"/>
      <w:sz w:val="22"/>
      <w:szCs w:val="22"/>
    </w:rPr>
  </w:style>
  <w:style w:type="paragraph" w:customStyle="1" w:styleId="Style6">
    <w:name w:val="Style6"/>
    <w:basedOn w:val="a5"/>
    <w:rsid w:val="00FA047D"/>
    <w:pPr>
      <w:widowControl w:val="0"/>
      <w:spacing w:after="200" w:line="229" w:lineRule="exact"/>
      <w:ind w:firstLine="365"/>
    </w:pPr>
    <w:rPr>
      <w:rFonts w:ascii="Calibri" w:hAnsi="Calibri"/>
      <w:sz w:val="22"/>
      <w:szCs w:val="22"/>
    </w:rPr>
  </w:style>
  <w:style w:type="paragraph" w:customStyle="1" w:styleId="Style7">
    <w:name w:val="Style7"/>
    <w:basedOn w:val="a5"/>
    <w:rsid w:val="00FA047D"/>
    <w:pPr>
      <w:widowControl w:val="0"/>
      <w:spacing w:after="200"/>
    </w:pPr>
    <w:rPr>
      <w:rFonts w:ascii="Calibri" w:hAnsi="Calibri"/>
      <w:sz w:val="22"/>
      <w:szCs w:val="22"/>
    </w:rPr>
  </w:style>
  <w:style w:type="paragraph" w:customStyle="1" w:styleId="Style8">
    <w:name w:val="Style8"/>
    <w:basedOn w:val="a5"/>
    <w:rsid w:val="00FA047D"/>
    <w:pPr>
      <w:widowControl w:val="0"/>
      <w:spacing w:after="200"/>
    </w:pPr>
    <w:rPr>
      <w:rFonts w:ascii="Calibri" w:hAnsi="Calibri"/>
      <w:sz w:val="22"/>
      <w:szCs w:val="22"/>
    </w:rPr>
  </w:style>
  <w:style w:type="paragraph" w:customStyle="1" w:styleId="Style9">
    <w:name w:val="Style9"/>
    <w:basedOn w:val="a5"/>
    <w:rsid w:val="00FA047D"/>
    <w:pPr>
      <w:widowControl w:val="0"/>
      <w:spacing w:after="200"/>
    </w:pPr>
    <w:rPr>
      <w:rFonts w:ascii="Calibri" w:hAnsi="Calibri"/>
      <w:sz w:val="22"/>
      <w:szCs w:val="22"/>
    </w:rPr>
  </w:style>
  <w:style w:type="paragraph" w:customStyle="1" w:styleId="Style10">
    <w:name w:val="Style10"/>
    <w:basedOn w:val="a5"/>
    <w:rsid w:val="00FA047D"/>
    <w:pPr>
      <w:widowControl w:val="0"/>
      <w:spacing w:after="200"/>
    </w:pPr>
    <w:rPr>
      <w:rFonts w:ascii="Calibri" w:hAnsi="Calibri"/>
      <w:sz w:val="22"/>
      <w:szCs w:val="22"/>
    </w:rPr>
  </w:style>
  <w:style w:type="paragraph" w:customStyle="1" w:styleId="Style11">
    <w:name w:val="Style11"/>
    <w:basedOn w:val="a5"/>
    <w:rsid w:val="00FA047D"/>
    <w:pPr>
      <w:widowControl w:val="0"/>
      <w:spacing w:after="200" w:line="224" w:lineRule="exact"/>
      <w:ind w:firstLine="86"/>
    </w:pPr>
    <w:rPr>
      <w:rFonts w:ascii="Calibri" w:hAnsi="Calibri"/>
      <w:sz w:val="22"/>
      <w:szCs w:val="22"/>
    </w:rPr>
  </w:style>
  <w:style w:type="paragraph" w:customStyle="1" w:styleId="Style12">
    <w:name w:val="Style12"/>
    <w:basedOn w:val="a5"/>
    <w:rsid w:val="00FA047D"/>
    <w:pPr>
      <w:widowControl w:val="0"/>
      <w:spacing w:after="200"/>
    </w:pPr>
    <w:rPr>
      <w:rFonts w:ascii="Calibri" w:hAnsi="Calibri"/>
      <w:sz w:val="22"/>
      <w:szCs w:val="22"/>
    </w:rPr>
  </w:style>
  <w:style w:type="paragraph" w:customStyle="1" w:styleId="Style13">
    <w:name w:val="Style13"/>
    <w:basedOn w:val="a5"/>
    <w:rsid w:val="00FA047D"/>
    <w:pPr>
      <w:widowControl w:val="0"/>
      <w:spacing w:after="200" w:line="252" w:lineRule="exact"/>
    </w:pPr>
    <w:rPr>
      <w:rFonts w:ascii="Calibri" w:hAnsi="Calibri"/>
      <w:sz w:val="22"/>
      <w:szCs w:val="22"/>
    </w:rPr>
  </w:style>
  <w:style w:type="paragraph" w:customStyle="1" w:styleId="Style15">
    <w:name w:val="Style15"/>
    <w:basedOn w:val="a5"/>
    <w:rsid w:val="00FA047D"/>
    <w:pPr>
      <w:widowControl w:val="0"/>
      <w:spacing w:after="200"/>
    </w:pPr>
    <w:rPr>
      <w:rFonts w:ascii="Calibri" w:hAnsi="Calibri"/>
      <w:sz w:val="22"/>
      <w:szCs w:val="22"/>
    </w:rPr>
  </w:style>
  <w:style w:type="paragraph" w:customStyle="1" w:styleId="Style16">
    <w:name w:val="Style16"/>
    <w:basedOn w:val="a5"/>
    <w:rsid w:val="00FA047D"/>
    <w:pPr>
      <w:widowControl w:val="0"/>
      <w:spacing w:after="200" w:line="245" w:lineRule="exact"/>
    </w:pPr>
    <w:rPr>
      <w:rFonts w:ascii="Calibri" w:hAnsi="Calibri"/>
      <w:sz w:val="22"/>
      <w:szCs w:val="22"/>
    </w:rPr>
  </w:style>
  <w:style w:type="paragraph" w:customStyle="1" w:styleId="Style18">
    <w:name w:val="Style18"/>
    <w:basedOn w:val="a5"/>
    <w:rsid w:val="00FA047D"/>
    <w:pPr>
      <w:widowControl w:val="0"/>
      <w:spacing w:after="200" w:line="228" w:lineRule="exact"/>
      <w:ind w:firstLine="362"/>
    </w:pPr>
    <w:rPr>
      <w:rFonts w:ascii="Calibri" w:hAnsi="Calibri"/>
      <w:sz w:val="22"/>
      <w:szCs w:val="22"/>
    </w:rPr>
  </w:style>
  <w:style w:type="paragraph" w:customStyle="1" w:styleId="Style21">
    <w:name w:val="Style21"/>
    <w:basedOn w:val="a5"/>
    <w:rsid w:val="00FA047D"/>
    <w:pPr>
      <w:widowControl w:val="0"/>
      <w:spacing w:after="200"/>
    </w:pPr>
    <w:rPr>
      <w:rFonts w:ascii="Calibri" w:hAnsi="Calibri"/>
      <w:sz w:val="22"/>
      <w:szCs w:val="22"/>
    </w:rPr>
  </w:style>
  <w:style w:type="paragraph" w:customStyle="1" w:styleId="Style22">
    <w:name w:val="Style22"/>
    <w:basedOn w:val="a5"/>
    <w:rsid w:val="00FA047D"/>
    <w:pPr>
      <w:widowControl w:val="0"/>
      <w:spacing w:after="200" w:line="250" w:lineRule="exact"/>
    </w:pPr>
    <w:rPr>
      <w:rFonts w:ascii="Calibri" w:hAnsi="Calibri"/>
      <w:sz w:val="22"/>
      <w:szCs w:val="22"/>
    </w:rPr>
  </w:style>
  <w:style w:type="paragraph" w:customStyle="1" w:styleId="Style24">
    <w:name w:val="Style24"/>
    <w:basedOn w:val="a5"/>
    <w:rsid w:val="00FA047D"/>
    <w:pPr>
      <w:widowControl w:val="0"/>
      <w:spacing w:after="200"/>
    </w:pPr>
    <w:rPr>
      <w:rFonts w:ascii="Calibri" w:hAnsi="Calibri"/>
      <w:sz w:val="22"/>
      <w:szCs w:val="22"/>
    </w:rPr>
  </w:style>
  <w:style w:type="paragraph" w:customStyle="1" w:styleId="Style25">
    <w:name w:val="Style25"/>
    <w:basedOn w:val="a5"/>
    <w:rsid w:val="00FA047D"/>
    <w:pPr>
      <w:widowControl w:val="0"/>
      <w:spacing w:after="200"/>
    </w:pPr>
    <w:rPr>
      <w:rFonts w:ascii="Calibri" w:hAnsi="Calibri"/>
      <w:sz w:val="22"/>
      <w:szCs w:val="22"/>
    </w:rPr>
  </w:style>
  <w:style w:type="paragraph" w:customStyle="1" w:styleId="Style27">
    <w:name w:val="Style27"/>
    <w:basedOn w:val="a5"/>
    <w:rsid w:val="00FA047D"/>
    <w:pPr>
      <w:widowControl w:val="0"/>
      <w:spacing w:after="200"/>
    </w:pPr>
    <w:rPr>
      <w:rFonts w:ascii="Calibri" w:hAnsi="Calibri"/>
      <w:sz w:val="22"/>
      <w:szCs w:val="22"/>
    </w:rPr>
  </w:style>
  <w:style w:type="paragraph" w:customStyle="1" w:styleId="Style29">
    <w:name w:val="Style29"/>
    <w:basedOn w:val="a5"/>
    <w:rsid w:val="00FA047D"/>
    <w:pPr>
      <w:widowControl w:val="0"/>
      <w:spacing w:after="200"/>
    </w:pPr>
    <w:rPr>
      <w:rFonts w:ascii="Calibri" w:hAnsi="Calibri"/>
      <w:sz w:val="22"/>
      <w:szCs w:val="22"/>
    </w:rPr>
  </w:style>
  <w:style w:type="paragraph" w:customStyle="1" w:styleId="Style30">
    <w:name w:val="Style30"/>
    <w:basedOn w:val="a5"/>
    <w:rsid w:val="00FA047D"/>
    <w:pPr>
      <w:widowControl w:val="0"/>
      <w:spacing w:after="200"/>
    </w:pPr>
    <w:rPr>
      <w:rFonts w:ascii="Calibri" w:hAnsi="Calibri"/>
      <w:sz w:val="22"/>
      <w:szCs w:val="22"/>
    </w:rPr>
  </w:style>
  <w:style w:type="character" w:customStyle="1" w:styleId="FontStyle34">
    <w:name w:val="Font Style34"/>
    <w:rsid w:val="00FA047D"/>
    <w:rPr>
      <w:rFonts w:ascii="Times New Roman" w:hAnsi="Times New Roman" w:cs="Times New Roman"/>
      <w:sz w:val="16"/>
      <w:szCs w:val="16"/>
    </w:rPr>
  </w:style>
  <w:style w:type="character" w:customStyle="1" w:styleId="FontStyle35">
    <w:name w:val="Font Style35"/>
    <w:rsid w:val="00FA047D"/>
    <w:rPr>
      <w:rFonts w:ascii="Times New Roman" w:hAnsi="Times New Roman" w:cs="Times New Roman"/>
      <w:b/>
      <w:bCs/>
      <w:i/>
      <w:iCs/>
      <w:sz w:val="10"/>
      <w:szCs w:val="10"/>
    </w:rPr>
  </w:style>
  <w:style w:type="character" w:customStyle="1" w:styleId="FontStyle36">
    <w:name w:val="Font Style36"/>
    <w:rsid w:val="00FA047D"/>
    <w:rPr>
      <w:rFonts w:ascii="Times New Roman" w:hAnsi="Times New Roman" w:cs="Times New Roman"/>
      <w:sz w:val="14"/>
      <w:szCs w:val="14"/>
    </w:rPr>
  </w:style>
  <w:style w:type="character" w:customStyle="1" w:styleId="FontStyle41">
    <w:name w:val="Font Style41"/>
    <w:rsid w:val="00FA047D"/>
    <w:rPr>
      <w:rFonts w:ascii="Times New Roman" w:hAnsi="Times New Roman" w:cs="Times New Roman"/>
      <w:b/>
      <w:bCs/>
      <w:sz w:val="16"/>
      <w:szCs w:val="16"/>
    </w:rPr>
  </w:style>
  <w:style w:type="character" w:customStyle="1" w:styleId="FontStyle44">
    <w:name w:val="Font Style44"/>
    <w:rsid w:val="00FA047D"/>
    <w:rPr>
      <w:rFonts w:ascii="Times New Roman" w:hAnsi="Times New Roman" w:cs="Times New Roman"/>
      <w:sz w:val="16"/>
      <w:szCs w:val="16"/>
    </w:rPr>
  </w:style>
  <w:style w:type="character" w:customStyle="1" w:styleId="FontStyle45">
    <w:name w:val="Font Style45"/>
    <w:rsid w:val="00FA047D"/>
    <w:rPr>
      <w:rFonts w:ascii="Times New Roman" w:hAnsi="Times New Roman" w:cs="Times New Roman"/>
      <w:b/>
      <w:bCs/>
      <w:sz w:val="14"/>
      <w:szCs w:val="14"/>
    </w:rPr>
  </w:style>
  <w:style w:type="character" w:customStyle="1" w:styleId="FontStyle46">
    <w:name w:val="Font Style46"/>
    <w:rsid w:val="00FA047D"/>
    <w:rPr>
      <w:rFonts w:ascii="Times New Roman" w:hAnsi="Times New Roman" w:cs="Times New Roman"/>
      <w:b/>
      <w:bCs/>
      <w:spacing w:val="30"/>
      <w:w w:val="120"/>
      <w:sz w:val="8"/>
      <w:szCs w:val="8"/>
    </w:rPr>
  </w:style>
  <w:style w:type="character" w:customStyle="1" w:styleId="FontStyle47">
    <w:name w:val="Font Style47"/>
    <w:rsid w:val="00FA047D"/>
    <w:rPr>
      <w:rFonts w:ascii="Times New Roman" w:hAnsi="Times New Roman" w:cs="Times New Roman"/>
      <w:b/>
      <w:bCs/>
      <w:i/>
      <w:iCs/>
      <w:smallCaps/>
      <w:spacing w:val="30"/>
      <w:sz w:val="12"/>
      <w:szCs w:val="12"/>
    </w:rPr>
  </w:style>
  <w:style w:type="character" w:customStyle="1" w:styleId="FontStyle48">
    <w:name w:val="Font Style48"/>
    <w:rsid w:val="00FA047D"/>
    <w:rPr>
      <w:rFonts w:ascii="Times New Roman" w:hAnsi="Times New Roman" w:cs="Times New Roman"/>
      <w:spacing w:val="-20"/>
      <w:sz w:val="30"/>
      <w:szCs w:val="30"/>
    </w:rPr>
  </w:style>
  <w:style w:type="character" w:customStyle="1" w:styleId="FontStyle49">
    <w:name w:val="Font Style49"/>
    <w:rsid w:val="00FA047D"/>
    <w:rPr>
      <w:rFonts w:ascii="Times New Roman" w:hAnsi="Times New Roman" w:cs="Times New Roman"/>
      <w:b/>
      <w:bCs/>
      <w:sz w:val="12"/>
      <w:szCs w:val="12"/>
    </w:rPr>
  </w:style>
  <w:style w:type="character" w:customStyle="1" w:styleId="FontStyle50">
    <w:name w:val="Font Style50"/>
    <w:rsid w:val="00FA047D"/>
    <w:rPr>
      <w:rFonts w:ascii="Times New Roman" w:hAnsi="Times New Roman" w:cs="Times New Roman"/>
      <w:b/>
      <w:bCs/>
      <w:smallCaps/>
      <w:spacing w:val="10"/>
      <w:sz w:val="12"/>
      <w:szCs w:val="12"/>
    </w:rPr>
  </w:style>
  <w:style w:type="character" w:customStyle="1" w:styleId="FontStyle51">
    <w:name w:val="Font Style51"/>
    <w:rsid w:val="00FA047D"/>
    <w:rPr>
      <w:rFonts w:ascii="Times New Roman" w:hAnsi="Times New Roman" w:cs="Times New Roman"/>
      <w:b/>
      <w:bCs/>
      <w:w w:val="20"/>
      <w:sz w:val="20"/>
      <w:szCs w:val="20"/>
    </w:rPr>
  </w:style>
  <w:style w:type="character" w:customStyle="1" w:styleId="FontStyle52">
    <w:name w:val="Font Style52"/>
    <w:rsid w:val="00FA047D"/>
    <w:rPr>
      <w:rFonts w:ascii="Consolas" w:hAnsi="Consolas" w:cs="Consolas"/>
      <w:sz w:val="14"/>
      <w:szCs w:val="14"/>
    </w:rPr>
  </w:style>
  <w:style w:type="character" w:customStyle="1" w:styleId="FontStyle54">
    <w:name w:val="Font Style54"/>
    <w:rsid w:val="00FA047D"/>
    <w:rPr>
      <w:rFonts w:ascii="Times New Roman" w:hAnsi="Times New Roman" w:cs="Times New Roman"/>
      <w:b/>
      <w:bCs/>
      <w:i/>
      <w:iCs/>
      <w:sz w:val="12"/>
      <w:szCs w:val="12"/>
    </w:rPr>
  </w:style>
  <w:style w:type="character" w:customStyle="1" w:styleId="FontStyle26">
    <w:name w:val="Font Style26"/>
    <w:rsid w:val="00FA047D"/>
    <w:rPr>
      <w:rFonts w:ascii="Times New Roman" w:hAnsi="Times New Roman" w:cs="Times New Roman"/>
      <w:b/>
      <w:bCs/>
      <w:sz w:val="20"/>
      <w:szCs w:val="20"/>
    </w:rPr>
  </w:style>
  <w:style w:type="character" w:customStyle="1" w:styleId="FontStyle27">
    <w:name w:val="Font Style27"/>
    <w:rsid w:val="00FA047D"/>
    <w:rPr>
      <w:rFonts w:ascii="Lucida Sans Unicode" w:hAnsi="Lucida Sans Unicode" w:cs="Lucida Sans Unicode"/>
      <w:b/>
      <w:bCs/>
      <w:sz w:val="16"/>
      <w:szCs w:val="16"/>
    </w:rPr>
  </w:style>
  <w:style w:type="character" w:customStyle="1" w:styleId="FontStyle28">
    <w:name w:val="Font Style28"/>
    <w:rsid w:val="00FA047D"/>
    <w:rPr>
      <w:rFonts w:ascii="Times New Roman" w:hAnsi="Times New Roman" w:cs="Times New Roman"/>
      <w:smallCaps/>
      <w:sz w:val="16"/>
      <w:szCs w:val="16"/>
    </w:rPr>
  </w:style>
  <w:style w:type="character" w:customStyle="1" w:styleId="FontStyle29">
    <w:name w:val="Font Style29"/>
    <w:rsid w:val="00FA047D"/>
    <w:rPr>
      <w:rFonts w:ascii="Microsoft Sans Serif" w:hAnsi="Microsoft Sans Serif" w:cs="Microsoft Sans Serif"/>
      <w:b/>
      <w:bCs/>
      <w:sz w:val="16"/>
      <w:szCs w:val="16"/>
    </w:rPr>
  </w:style>
  <w:style w:type="character" w:customStyle="1" w:styleId="FontStyle30">
    <w:name w:val="Font Style30"/>
    <w:rsid w:val="00FA047D"/>
    <w:rPr>
      <w:rFonts w:ascii="Times New Roman" w:hAnsi="Times New Roman" w:cs="Times New Roman"/>
      <w:i/>
      <w:iCs/>
      <w:w w:val="200"/>
      <w:sz w:val="10"/>
      <w:szCs w:val="10"/>
    </w:rPr>
  </w:style>
  <w:style w:type="character" w:customStyle="1" w:styleId="FontStyle31">
    <w:name w:val="Font Style31"/>
    <w:rsid w:val="00FA047D"/>
    <w:rPr>
      <w:rFonts w:ascii="Bookman Old Style" w:hAnsi="Bookman Old Style" w:cs="Bookman Old Style"/>
      <w:b/>
      <w:bCs/>
      <w:sz w:val="8"/>
      <w:szCs w:val="8"/>
    </w:rPr>
  </w:style>
  <w:style w:type="character" w:customStyle="1" w:styleId="FontStyle32">
    <w:name w:val="Font Style32"/>
    <w:rsid w:val="00FA047D"/>
    <w:rPr>
      <w:rFonts w:ascii="Times New Roman" w:hAnsi="Times New Roman" w:cs="Times New Roman"/>
      <w:b/>
      <w:bCs/>
      <w:sz w:val="16"/>
      <w:szCs w:val="16"/>
    </w:rPr>
  </w:style>
  <w:style w:type="character" w:customStyle="1" w:styleId="FontStyle21">
    <w:name w:val="Font Style21"/>
    <w:rsid w:val="00FA047D"/>
    <w:rPr>
      <w:rFonts w:ascii="Times New Roman" w:hAnsi="Times New Roman" w:cs="Times New Roman"/>
      <w:i/>
      <w:iCs/>
      <w:sz w:val="18"/>
      <w:szCs w:val="18"/>
    </w:rPr>
  </w:style>
  <w:style w:type="character" w:customStyle="1" w:styleId="FontStyle22">
    <w:name w:val="Font Style22"/>
    <w:rsid w:val="00FA047D"/>
    <w:rPr>
      <w:rFonts w:ascii="Century Gothic" w:hAnsi="Century Gothic" w:cs="Century Gothic"/>
      <w:b/>
      <w:bCs/>
      <w:i/>
      <w:iCs/>
      <w:sz w:val="12"/>
      <w:szCs w:val="12"/>
    </w:rPr>
  </w:style>
  <w:style w:type="character" w:customStyle="1" w:styleId="FontStyle23">
    <w:name w:val="Font Style23"/>
    <w:rsid w:val="00FA047D"/>
    <w:rPr>
      <w:rFonts w:ascii="Times New Roman" w:hAnsi="Times New Roman" w:cs="Times New Roman"/>
      <w:b/>
      <w:bCs/>
      <w:i/>
      <w:iCs/>
      <w:spacing w:val="20"/>
      <w:sz w:val="14"/>
      <w:szCs w:val="14"/>
    </w:rPr>
  </w:style>
  <w:style w:type="character" w:customStyle="1" w:styleId="FontStyle24">
    <w:name w:val="Font Style24"/>
    <w:rsid w:val="00FA047D"/>
    <w:rPr>
      <w:rFonts w:ascii="Times New Roman" w:hAnsi="Times New Roman" w:cs="Times New Roman"/>
      <w:spacing w:val="20"/>
      <w:sz w:val="16"/>
      <w:szCs w:val="16"/>
    </w:rPr>
  </w:style>
  <w:style w:type="character" w:customStyle="1" w:styleId="FontStyle25">
    <w:name w:val="Font Style25"/>
    <w:rsid w:val="00FA047D"/>
    <w:rPr>
      <w:rFonts w:ascii="Times New Roman" w:hAnsi="Times New Roman" w:cs="Times New Roman"/>
      <w:sz w:val="16"/>
      <w:szCs w:val="16"/>
    </w:rPr>
  </w:style>
  <w:style w:type="paragraph" w:customStyle="1" w:styleId="style32">
    <w:name w:val="style3"/>
    <w:basedOn w:val="a5"/>
    <w:rsid w:val="00FA047D"/>
    <w:pPr>
      <w:spacing w:before="100" w:beforeAutospacing="1" w:after="100" w:afterAutospacing="1"/>
    </w:pPr>
    <w:rPr>
      <w:rFonts w:ascii="Arial" w:hAnsi="Arial" w:cs="Arial"/>
      <w:sz w:val="14"/>
      <w:szCs w:val="14"/>
    </w:rPr>
  </w:style>
  <w:style w:type="paragraph" w:customStyle="1" w:styleId="ConsPlusNormal">
    <w:name w:val="ConsPlusNormal"/>
    <w:rsid w:val="00FA047D"/>
    <w:pPr>
      <w:widowControl w:val="0"/>
      <w:suppressAutoHyphens/>
      <w:autoSpaceDE w:val="0"/>
      <w:spacing w:after="0" w:line="240" w:lineRule="auto"/>
      <w:ind w:firstLine="720"/>
    </w:pPr>
    <w:rPr>
      <w:rFonts w:ascii="Arial" w:eastAsia="Arial" w:hAnsi="Arial" w:cs="Arial"/>
      <w:kern w:val="1"/>
      <w:sz w:val="20"/>
      <w:szCs w:val="20"/>
      <w:lang w:eastAsia="ar-SA"/>
    </w:rPr>
  </w:style>
  <w:style w:type="character" w:customStyle="1" w:styleId="affffffa">
    <w:name w:val="Текст Знак Знак Знак Знак Знак Знак"/>
    <w:aliases w:val="Текст Знак Знак Знак Знак Знак З Знак Знак,Текст Знак Знак Знак Знак Знак З Знак"/>
    <w:rsid w:val="00FA047D"/>
    <w:rPr>
      <w:rFonts w:ascii="Courier New" w:hAnsi="Courier New"/>
      <w:szCs w:val="24"/>
      <w:lang w:val="ru-RU" w:eastAsia="ru-RU" w:bidi="ar-SA"/>
    </w:rPr>
  </w:style>
  <w:style w:type="paragraph" w:customStyle="1" w:styleId="FR2">
    <w:name w:val="FR2"/>
    <w:rsid w:val="00FA047D"/>
    <w:pPr>
      <w:widowControl w:val="0"/>
      <w:autoSpaceDE w:val="0"/>
      <w:autoSpaceDN w:val="0"/>
      <w:adjustRightInd w:val="0"/>
      <w:spacing w:before="340" w:after="0" w:line="240" w:lineRule="auto"/>
      <w:jc w:val="center"/>
    </w:pPr>
    <w:rPr>
      <w:rFonts w:ascii="Arial" w:eastAsia="Times New Roman" w:hAnsi="Arial" w:cs="Arial"/>
      <w:b/>
      <w:bCs/>
      <w:sz w:val="32"/>
      <w:szCs w:val="32"/>
      <w:lang w:eastAsia="ru-RU"/>
    </w:rPr>
  </w:style>
  <w:style w:type="paragraph" w:customStyle="1" w:styleId="ConsTitle">
    <w:name w:val="ConsTitle"/>
    <w:rsid w:val="00FA047D"/>
    <w:pPr>
      <w:widowControl w:val="0"/>
      <w:autoSpaceDE w:val="0"/>
      <w:autoSpaceDN w:val="0"/>
      <w:adjustRightInd w:val="0"/>
      <w:spacing w:after="0" w:line="240" w:lineRule="auto"/>
      <w:ind w:right="19772"/>
    </w:pPr>
    <w:rPr>
      <w:rFonts w:ascii="Arial" w:eastAsia="Times New Roman" w:hAnsi="Arial" w:cs="Arial"/>
      <w:b/>
      <w:bCs/>
      <w:sz w:val="16"/>
      <w:szCs w:val="16"/>
      <w:lang w:eastAsia="ru-RU"/>
    </w:rPr>
  </w:style>
  <w:style w:type="paragraph" w:customStyle="1" w:styleId="Normal-021">
    <w:name w:val="Normal -02 см Справ...1"/>
    <w:basedOn w:val="3f"/>
    <w:rsid w:val="00FA047D"/>
    <w:pPr>
      <w:snapToGrid w:val="0"/>
      <w:ind w:left="-113" w:right="-113"/>
      <w:jc w:val="center"/>
    </w:pPr>
    <w:rPr>
      <w:b/>
      <w:bCs/>
      <w:snapToGrid/>
    </w:rPr>
  </w:style>
  <w:style w:type="paragraph" w:customStyle="1" w:styleId="10-02">
    <w:name w:val="Стиль 10 пт полужирный По центру Слева:  -02 см Первая строка:..."/>
    <w:basedOn w:val="a5"/>
    <w:rsid w:val="00FA047D"/>
    <w:pPr>
      <w:widowControl w:val="0"/>
      <w:spacing w:after="200"/>
      <w:ind w:left="-113" w:right="-113"/>
      <w:jc w:val="center"/>
    </w:pPr>
    <w:rPr>
      <w:rFonts w:ascii="Calibri" w:hAnsi="Calibri"/>
      <w:b/>
      <w:bCs/>
      <w:sz w:val="20"/>
      <w:szCs w:val="20"/>
    </w:rPr>
  </w:style>
  <w:style w:type="numbering" w:styleId="111111">
    <w:name w:val="Outline List 2"/>
    <w:basedOn w:val="a9"/>
    <w:rsid w:val="00FA047D"/>
    <w:pPr>
      <w:numPr>
        <w:numId w:val="14"/>
      </w:numPr>
    </w:pPr>
  </w:style>
  <w:style w:type="paragraph" w:customStyle="1" w:styleId="xl68">
    <w:name w:val="xl68"/>
    <w:basedOn w:val="a5"/>
    <w:rsid w:val="00FA047D"/>
    <w:pPr>
      <w:spacing w:before="100" w:beforeAutospacing="1" w:after="100" w:afterAutospacing="1"/>
    </w:pPr>
    <w:rPr>
      <w:rFonts w:ascii="Calibri" w:hAnsi="Calibri"/>
      <w:b/>
      <w:bCs/>
      <w:sz w:val="22"/>
      <w:szCs w:val="22"/>
    </w:rPr>
  </w:style>
  <w:style w:type="paragraph" w:customStyle="1" w:styleId="xl69">
    <w:name w:val="xl69"/>
    <w:basedOn w:val="a5"/>
    <w:rsid w:val="00FA047D"/>
    <w:pPr>
      <w:spacing w:before="100" w:beforeAutospacing="1" w:after="100" w:afterAutospacing="1"/>
      <w:textAlignment w:val="top"/>
    </w:pPr>
    <w:rPr>
      <w:rFonts w:ascii="Calibri" w:hAnsi="Calibri"/>
      <w:sz w:val="22"/>
      <w:szCs w:val="22"/>
    </w:rPr>
  </w:style>
  <w:style w:type="paragraph" w:customStyle="1" w:styleId="xl70">
    <w:name w:val="xl70"/>
    <w:basedOn w:val="a5"/>
    <w:rsid w:val="00FA047D"/>
    <w:pPr>
      <w:spacing w:before="100" w:beforeAutospacing="1" w:after="100" w:afterAutospacing="1"/>
      <w:jc w:val="center"/>
      <w:textAlignment w:val="center"/>
    </w:pPr>
    <w:rPr>
      <w:rFonts w:ascii="Calibri" w:hAnsi="Calibri"/>
      <w:b/>
      <w:bCs/>
      <w:sz w:val="22"/>
      <w:szCs w:val="22"/>
    </w:rPr>
  </w:style>
  <w:style w:type="paragraph" w:customStyle="1" w:styleId="show-lead">
    <w:name w:val="show-lead"/>
    <w:basedOn w:val="a5"/>
    <w:rsid w:val="00FA047D"/>
    <w:pPr>
      <w:spacing w:before="100" w:beforeAutospacing="1" w:after="100" w:afterAutospacing="1"/>
      <w:ind w:firstLine="709"/>
    </w:pPr>
    <w:rPr>
      <w:rFonts w:ascii="Calibri" w:hAnsi="Calibri"/>
      <w:sz w:val="22"/>
      <w:szCs w:val="22"/>
    </w:rPr>
  </w:style>
  <w:style w:type="character" w:customStyle="1" w:styleId="WW8Num4z3">
    <w:name w:val="WW8Num4z3"/>
    <w:rsid w:val="00FA047D"/>
    <w:rPr>
      <w:rFonts w:ascii="Symbol" w:hAnsi="Symbol"/>
    </w:rPr>
  </w:style>
  <w:style w:type="paragraph" w:customStyle="1" w:styleId="Style38">
    <w:name w:val="Style38"/>
    <w:basedOn w:val="a5"/>
    <w:rsid w:val="00FA047D"/>
    <w:pPr>
      <w:widowControl w:val="0"/>
      <w:spacing w:after="200" w:line="278" w:lineRule="exact"/>
    </w:pPr>
    <w:rPr>
      <w:rFonts w:ascii="Calibri" w:hAnsi="Calibri"/>
      <w:sz w:val="22"/>
      <w:szCs w:val="22"/>
    </w:rPr>
  </w:style>
  <w:style w:type="paragraph" w:customStyle="1" w:styleId="Style39">
    <w:name w:val="Style39"/>
    <w:basedOn w:val="a5"/>
    <w:rsid w:val="00FA047D"/>
    <w:pPr>
      <w:widowControl w:val="0"/>
      <w:spacing w:after="200" w:line="278" w:lineRule="exact"/>
    </w:pPr>
    <w:rPr>
      <w:rFonts w:ascii="Calibri" w:hAnsi="Calibri"/>
      <w:sz w:val="22"/>
      <w:szCs w:val="22"/>
    </w:rPr>
  </w:style>
  <w:style w:type="paragraph" w:customStyle="1" w:styleId="Style36">
    <w:name w:val="Style36"/>
    <w:basedOn w:val="a5"/>
    <w:rsid w:val="00FA047D"/>
    <w:pPr>
      <w:widowControl w:val="0"/>
      <w:spacing w:after="200" w:line="278" w:lineRule="exact"/>
      <w:ind w:firstLine="542"/>
    </w:pPr>
    <w:rPr>
      <w:rFonts w:ascii="Calibri" w:hAnsi="Calibri"/>
      <w:sz w:val="22"/>
      <w:szCs w:val="22"/>
    </w:rPr>
  </w:style>
  <w:style w:type="paragraph" w:customStyle="1" w:styleId="Style37">
    <w:name w:val="Style37"/>
    <w:basedOn w:val="a5"/>
    <w:rsid w:val="00FA047D"/>
    <w:pPr>
      <w:widowControl w:val="0"/>
      <w:spacing w:after="200"/>
    </w:pPr>
    <w:rPr>
      <w:rFonts w:ascii="Calibri" w:hAnsi="Calibri"/>
      <w:sz w:val="22"/>
      <w:szCs w:val="22"/>
    </w:rPr>
  </w:style>
  <w:style w:type="paragraph" w:customStyle="1" w:styleId="Style34">
    <w:name w:val="Style34"/>
    <w:basedOn w:val="a5"/>
    <w:rsid w:val="00FA047D"/>
    <w:pPr>
      <w:widowControl w:val="0"/>
      <w:spacing w:after="200" w:line="320" w:lineRule="exact"/>
      <w:ind w:firstLine="552"/>
    </w:pPr>
    <w:rPr>
      <w:rFonts w:ascii="Calibri" w:hAnsi="Calibri"/>
      <w:sz w:val="22"/>
      <w:szCs w:val="22"/>
    </w:rPr>
  </w:style>
  <w:style w:type="paragraph" w:customStyle="1" w:styleId="Style35">
    <w:name w:val="Style35"/>
    <w:basedOn w:val="a5"/>
    <w:rsid w:val="00FA047D"/>
    <w:pPr>
      <w:widowControl w:val="0"/>
      <w:spacing w:after="200" w:line="557" w:lineRule="exact"/>
      <w:ind w:firstLine="1498"/>
    </w:pPr>
    <w:rPr>
      <w:rFonts w:ascii="Calibri" w:hAnsi="Calibri"/>
      <w:sz w:val="22"/>
      <w:szCs w:val="22"/>
    </w:rPr>
  </w:style>
  <w:style w:type="paragraph" w:customStyle="1" w:styleId="Style33">
    <w:name w:val="Style33"/>
    <w:basedOn w:val="a5"/>
    <w:rsid w:val="00FA047D"/>
    <w:pPr>
      <w:widowControl w:val="0"/>
      <w:spacing w:after="200" w:line="276" w:lineRule="exact"/>
      <w:ind w:firstLine="854"/>
    </w:pPr>
    <w:rPr>
      <w:rFonts w:ascii="Calibri" w:hAnsi="Calibri"/>
      <w:sz w:val="22"/>
      <w:szCs w:val="22"/>
    </w:rPr>
  </w:style>
  <w:style w:type="paragraph" w:customStyle="1" w:styleId="ConsPlusTitle">
    <w:name w:val="ConsPlusTitle"/>
    <w:rsid w:val="00FA047D"/>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TimesNewRoman10">
    <w:name w:val="Стиль Times New Roman 10 пт Междустр.интервал:  одинарный"/>
    <w:basedOn w:val="a5"/>
    <w:rsid w:val="00FA047D"/>
    <w:pPr>
      <w:snapToGrid w:val="0"/>
      <w:spacing w:after="200"/>
    </w:pPr>
    <w:rPr>
      <w:rFonts w:ascii="Calibri" w:hAnsi="Calibri"/>
      <w:sz w:val="20"/>
      <w:szCs w:val="20"/>
    </w:rPr>
  </w:style>
  <w:style w:type="paragraph" w:customStyle="1" w:styleId="affffffb">
    <w:name w:val="Знак Знак Знак Знак"/>
    <w:basedOn w:val="a5"/>
    <w:rsid w:val="00FA047D"/>
    <w:pPr>
      <w:spacing w:before="100" w:beforeAutospacing="1" w:after="100" w:afterAutospacing="1"/>
    </w:pPr>
    <w:rPr>
      <w:rFonts w:ascii="Tahoma" w:hAnsi="Tahoma"/>
      <w:sz w:val="20"/>
      <w:szCs w:val="20"/>
      <w:lang w:val="en-US" w:eastAsia="en-US"/>
    </w:rPr>
  </w:style>
  <w:style w:type="paragraph" w:customStyle="1" w:styleId="3f1">
    <w:name w:val="3"/>
    <w:basedOn w:val="a5"/>
    <w:rsid w:val="00FA047D"/>
    <w:pPr>
      <w:spacing w:after="200"/>
    </w:pPr>
    <w:rPr>
      <w:rFonts w:ascii="Calibri" w:hAnsi="Calibri"/>
      <w:sz w:val="22"/>
      <w:szCs w:val="22"/>
    </w:rPr>
  </w:style>
  <w:style w:type="paragraph" w:customStyle="1" w:styleId="affffffc">
    <w:name w:val="Знак Знак Знак"/>
    <w:basedOn w:val="a5"/>
    <w:rsid w:val="00FA047D"/>
    <w:pPr>
      <w:spacing w:before="100" w:beforeAutospacing="1" w:after="100" w:afterAutospacing="1"/>
    </w:pPr>
    <w:rPr>
      <w:rFonts w:ascii="Tahoma" w:hAnsi="Tahoma"/>
      <w:sz w:val="20"/>
      <w:szCs w:val="20"/>
      <w:lang w:val="en-US" w:eastAsia="en-US"/>
    </w:rPr>
  </w:style>
  <w:style w:type="character" w:customStyle="1" w:styleId="aff7">
    <w:name w:val="Название объекта Знак"/>
    <w:link w:val="aff6"/>
    <w:rsid w:val="00FA047D"/>
    <w:rPr>
      <w:rFonts w:ascii="Times New Roman" w:eastAsia="Times New Roman" w:hAnsi="Times New Roman" w:cs="Times New Roman"/>
      <w:sz w:val="24"/>
      <w:szCs w:val="24"/>
      <w:lang w:val="uk-UA"/>
    </w:rPr>
  </w:style>
  <w:style w:type="paragraph" w:customStyle="1" w:styleId="affffffd">
    <w:name w:val="Слава"/>
    <w:basedOn w:val="a5"/>
    <w:rsid w:val="00FA047D"/>
    <w:pPr>
      <w:spacing w:after="200" w:line="276" w:lineRule="auto"/>
    </w:pPr>
    <w:rPr>
      <w:rFonts w:ascii="Calibri" w:hAnsi="Calibri"/>
      <w:sz w:val="28"/>
      <w:szCs w:val="20"/>
    </w:rPr>
  </w:style>
  <w:style w:type="character" w:customStyle="1" w:styleId="WW8Num1z0">
    <w:name w:val="WW8Num1z0"/>
    <w:rsid w:val="00FA047D"/>
    <w:rPr>
      <w:rFonts w:ascii="Symbol" w:hAnsi="Symbol"/>
    </w:rPr>
  </w:style>
  <w:style w:type="character" w:customStyle="1" w:styleId="WW8Num2z0">
    <w:name w:val="WW8Num2z0"/>
    <w:rsid w:val="00FA047D"/>
    <w:rPr>
      <w:rFonts w:ascii="Symbol" w:hAnsi="Symbol"/>
    </w:rPr>
  </w:style>
  <w:style w:type="character" w:customStyle="1" w:styleId="WW8Num5z0">
    <w:name w:val="WW8Num5z0"/>
    <w:rsid w:val="00FA047D"/>
    <w:rPr>
      <w:rFonts w:ascii="Symbol" w:hAnsi="Symbol"/>
    </w:rPr>
  </w:style>
  <w:style w:type="character" w:customStyle="1" w:styleId="WW8Num5z1">
    <w:name w:val="WW8Num5z1"/>
    <w:rsid w:val="00FA047D"/>
    <w:rPr>
      <w:rFonts w:ascii="Courier New" w:hAnsi="Courier New" w:cs="Courier New"/>
    </w:rPr>
  </w:style>
  <w:style w:type="character" w:customStyle="1" w:styleId="WW8Num5z2">
    <w:name w:val="WW8Num5z2"/>
    <w:rsid w:val="00FA047D"/>
    <w:rPr>
      <w:rFonts w:ascii="Wingdings" w:hAnsi="Wingdings"/>
    </w:rPr>
  </w:style>
  <w:style w:type="character" w:customStyle="1" w:styleId="WW8Num7z0">
    <w:name w:val="WW8Num7z0"/>
    <w:rsid w:val="00FA047D"/>
    <w:rPr>
      <w:rFonts w:ascii="Symbol" w:eastAsia="Times New Roman" w:hAnsi="Symbol" w:cs="Times New Roman"/>
    </w:rPr>
  </w:style>
  <w:style w:type="character" w:customStyle="1" w:styleId="WW8Num7z1">
    <w:name w:val="WW8Num7z1"/>
    <w:rsid w:val="00FA047D"/>
    <w:rPr>
      <w:rFonts w:ascii="Courier New" w:hAnsi="Courier New" w:cs="Courier New"/>
    </w:rPr>
  </w:style>
  <w:style w:type="character" w:customStyle="1" w:styleId="WW8Num7z2">
    <w:name w:val="WW8Num7z2"/>
    <w:rsid w:val="00FA047D"/>
    <w:rPr>
      <w:rFonts w:ascii="Wingdings" w:hAnsi="Wingdings"/>
    </w:rPr>
  </w:style>
  <w:style w:type="character" w:customStyle="1" w:styleId="WW8Num7z3">
    <w:name w:val="WW8Num7z3"/>
    <w:rsid w:val="00FA047D"/>
    <w:rPr>
      <w:rFonts w:ascii="Symbol" w:hAnsi="Symbol"/>
    </w:rPr>
  </w:style>
  <w:style w:type="character" w:customStyle="1" w:styleId="WW8Num8z0">
    <w:name w:val="WW8Num8z0"/>
    <w:rsid w:val="00FA047D"/>
    <w:rPr>
      <w:rFonts w:ascii="Symbol" w:hAnsi="Symbol"/>
    </w:rPr>
  </w:style>
  <w:style w:type="character" w:customStyle="1" w:styleId="WW8Num8z1">
    <w:name w:val="WW8Num8z1"/>
    <w:rsid w:val="00FA047D"/>
    <w:rPr>
      <w:rFonts w:ascii="Courier New" w:hAnsi="Courier New"/>
    </w:rPr>
  </w:style>
  <w:style w:type="character" w:customStyle="1" w:styleId="WW8Num8z2">
    <w:name w:val="WW8Num8z2"/>
    <w:rsid w:val="00FA047D"/>
    <w:rPr>
      <w:rFonts w:ascii="Wingdings" w:hAnsi="Wingdings"/>
    </w:rPr>
  </w:style>
  <w:style w:type="character" w:customStyle="1" w:styleId="WW8Num9z0">
    <w:name w:val="WW8Num9z0"/>
    <w:rsid w:val="00FA047D"/>
    <w:rPr>
      <w:rFonts w:ascii="Symbol" w:hAnsi="Symbol"/>
    </w:rPr>
  </w:style>
  <w:style w:type="character" w:customStyle="1" w:styleId="WW8Num9z1">
    <w:name w:val="WW8Num9z1"/>
    <w:rsid w:val="00FA047D"/>
    <w:rPr>
      <w:rFonts w:ascii="Courier New" w:hAnsi="Courier New"/>
    </w:rPr>
  </w:style>
  <w:style w:type="character" w:customStyle="1" w:styleId="WW8Num9z2">
    <w:name w:val="WW8Num9z2"/>
    <w:rsid w:val="00FA047D"/>
    <w:rPr>
      <w:rFonts w:ascii="Wingdings" w:hAnsi="Wingdings"/>
    </w:rPr>
  </w:style>
  <w:style w:type="character" w:customStyle="1" w:styleId="WW8Num10z0">
    <w:name w:val="WW8Num10z0"/>
    <w:rsid w:val="00FA047D"/>
    <w:rPr>
      <w:rFonts w:ascii="Times New Roman" w:hAnsi="Times New Roman" w:cs="Times New Roman"/>
    </w:rPr>
  </w:style>
  <w:style w:type="character" w:customStyle="1" w:styleId="WW8Num11z0">
    <w:name w:val="WW8Num11z0"/>
    <w:rsid w:val="00FA047D"/>
    <w:rPr>
      <w:rFonts w:ascii="Courier New" w:hAnsi="Courier New"/>
    </w:rPr>
  </w:style>
  <w:style w:type="character" w:customStyle="1" w:styleId="WW8Num11z1">
    <w:name w:val="WW8Num11z1"/>
    <w:rsid w:val="00FA047D"/>
    <w:rPr>
      <w:rFonts w:ascii="Courier New" w:hAnsi="Courier New" w:cs="Courier New"/>
    </w:rPr>
  </w:style>
  <w:style w:type="character" w:customStyle="1" w:styleId="WW8Num11z2">
    <w:name w:val="WW8Num11z2"/>
    <w:rsid w:val="00FA047D"/>
    <w:rPr>
      <w:rFonts w:ascii="Wingdings" w:hAnsi="Wingdings"/>
    </w:rPr>
  </w:style>
  <w:style w:type="character" w:customStyle="1" w:styleId="WW8Num11z3">
    <w:name w:val="WW8Num11z3"/>
    <w:rsid w:val="00FA047D"/>
    <w:rPr>
      <w:rFonts w:ascii="Symbol" w:hAnsi="Symbol"/>
    </w:rPr>
  </w:style>
  <w:style w:type="character" w:customStyle="1" w:styleId="WW8Num12z0">
    <w:name w:val="WW8Num12z0"/>
    <w:rsid w:val="00FA047D"/>
    <w:rPr>
      <w:rFonts w:ascii="Symbol" w:hAnsi="Symbol"/>
      <w:sz w:val="20"/>
    </w:rPr>
  </w:style>
  <w:style w:type="character" w:customStyle="1" w:styleId="WW8Num12z1">
    <w:name w:val="WW8Num12z1"/>
    <w:rsid w:val="00FA047D"/>
    <w:rPr>
      <w:rFonts w:ascii="Courier New" w:hAnsi="Courier New"/>
      <w:sz w:val="20"/>
    </w:rPr>
  </w:style>
  <w:style w:type="character" w:customStyle="1" w:styleId="WW8Num12z2">
    <w:name w:val="WW8Num12z2"/>
    <w:rsid w:val="00FA047D"/>
    <w:rPr>
      <w:rFonts w:ascii="Wingdings" w:hAnsi="Wingdings"/>
      <w:sz w:val="20"/>
    </w:rPr>
  </w:style>
  <w:style w:type="character" w:customStyle="1" w:styleId="WW8Num13z0">
    <w:name w:val="WW8Num13z0"/>
    <w:rsid w:val="00FA047D"/>
    <w:rPr>
      <w:rFonts w:ascii="Courier New" w:hAnsi="Courier New"/>
    </w:rPr>
  </w:style>
  <w:style w:type="character" w:customStyle="1" w:styleId="WW8Num13z1">
    <w:name w:val="WW8Num13z1"/>
    <w:rsid w:val="00FA047D"/>
    <w:rPr>
      <w:rFonts w:ascii="Courier New" w:hAnsi="Courier New" w:cs="Courier New"/>
    </w:rPr>
  </w:style>
  <w:style w:type="character" w:customStyle="1" w:styleId="WW8Num13z2">
    <w:name w:val="WW8Num13z2"/>
    <w:rsid w:val="00FA047D"/>
    <w:rPr>
      <w:rFonts w:ascii="Wingdings" w:hAnsi="Wingdings"/>
    </w:rPr>
  </w:style>
  <w:style w:type="character" w:customStyle="1" w:styleId="WW8Num13z3">
    <w:name w:val="WW8Num13z3"/>
    <w:rsid w:val="00FA047D"/>
    <w:rPr>
      <w:rFonts w:ascii="Symbol" w:hAnsi="Symbol"/>
    </w:rPr>
  </w:style>
  <w:style w:type="character" w:customStyle="1" w:styleId="WW8Num15z0">
    <w:name w:val="WW8Num15z0"/>
    <w:rsid w:val="00FA047D"/>
    <w:rPr>
      <w:rFonts w:ascii="Symbol" w:hAnsi="Symbol"/>
    </w:rPr>
  </w:style>
  <w:style w:type="character" w:customStyle="1" w:styleId="WW8Num15z1">
    <w:name w:val="WW8Num15z1"/>
    <w:rsid w:val="00FA047D"/>
    <w:rPr>
      <w:rFonts w:ascii="Courier New" w:hAnsi="Courier New"/>
    </w:rPr>
  </w:style>
  <w:style w:type="character" w:customStyle="1" w:styleId="WW8Num15z2">
    <w:name w:val="WW8Num15z2"/>
    <w:rsid w:val="00FA047D"/>
    <w:rPr>
      <w:rFonts w:ascii="Wingdings" w:hAnsi="Wingdings"/>
    </w:rPr>
  </w:style>
  <w:style w:type="character" w:customStyle="1" w:styleId="WW8Num16z0">
    <w:name w:val="WW8Num16z0"/>
    <w:rsid w:val="00FA047D"/>
    <w:rPr>
      <w:rFonts w:ascii="Symbol" w:eastAsia="Times New Roman" w:hAnsi="Symbol" w:cs="Times New Roman"/>
    </w:rPr>
  </w:style>
  <w:style w:type="character" w:customStyle="1" w:styleId="WW8Num16z1">
    <w:name w:val="WW8Num16z1"/>
    <w:rsid w:val="00FA047D"/>
    <w:rPr>
      <w:rFonts w:ascii="Courier New" w:hAnsi="Courier New" w:cs="Courier New"/>
    </w:rPr>
  </w:style>
  <w:style w:type="character" w:customStyle="1" w:styleId="WW8Num16z2">
    <w:name w:val="WW8Num16z2"/>
    <w:rsid w:val="00FA047D"/>
    <w:rPr>
      <w:rFonts w:ascii="Wingdings" w:hAnsi="Wingdings"/>
    </w:rPr>
  </w:style>
  <w:style w:type="character" w:customStyle="1" w:styleId="WW8Num16z3">
    <w:name w:val="WW8Num16z3"/>
    <w:rsid w:val="00FA047D"/>
    <w:rPr>
      <w:rFonts w:ascii="Symbol" w:hAnsi="Symbol"/>
    </w:rPr>
  </w:style>
  <w:style w:type="character" w:customStyle="1" w:styleId="WW8Num17z0">
    <w:name w:val="WW8Num17z0"/>
    <w:rsid w:val="00FA047D"/>
    <w:rPr>
      <w:rFonts w:ascii="Times New Roman" w:hAnsi="Times New Roman" w:cs="Times New Roman"/>
    </w:rPr>
  </w:style>
  <w:style w:type="character" w:customStyle="1" w:styleId="WW8Num18z0">
    <w:name w:val="WW8Num18z0"/>
    <w:rsid w:val="00FA047D"/>
    <w:rPr>
      <w:rFonts w:ascii="Symbol" w:hAnsi="Symbol"/>
    </w:rPr>
  </w:style>
  <w:style w:type="character" w:customStyle="1" w:styleId="WW8Num18z1">
    <w:name w:val="WW8Num18z1"/>
    <w:rsid w:val="00FA047D"/>
    <w:rPr>
      <w:rFonts w:ascii="Courier New" w:hAnsi="Courier New"/>
    </w:rPr>
  </w:style>
  <w:style w:type="character" w:customStyle="1" w:styleId="WW8Num18z2">
    <w:name w:val="WW8Num18z2"/>
    <w:rsid w:val="00FA047D"/>
    <w:rPr>
      <w:rFonts w:ascii="Wingdings" w:hAnsi="Wingdings"/>
    </w:rPr>
  </w:style>
  <w:style w:type="character" w:customStyle="1" w:styleId="WW8Num19z0">
    <w:name w:val="WW8Num19z0"/>
    <w:rsid w:val="00FA047D"/>
    <w:rPr>
      <w:rFonts w:ascii="Symbol" w:hAnsi="Symbol"/>
    </w:rPr>
  </w:style>
  <w:style w:type="character" w:customStyle="1" w:styleId="WW8Num19z2">
    <w:name w:val="WW8Num19z2"/>
    <w:rsid w:val="00FA047D"/>
    <w:rPr>
      <w:rFonts w:ascii="Wingdings" w:hAnsi="Wingdings"/>
    </w:rPr>
  </w:style>
  <w:style w:type="character" w:customStyle="1" w:styleId="WW8Num19z4">
    <w:name w:val="WW8Num19z4"/>
    <w:rsid w:val="00FA047D"/>
    <w:rPr>
      <w:rFonts w:ascii="Courier New" w:hAnsi="Courier New" w:cs="Courier New"/>
    </w:rPr>
  </w:style>
  <w:style w:type="character" w:customStyle="1" w:styleId="WW8Num20z0">
    <w:name w:val="WW8Num20z0"/>
    <w:rsid w:val="00FA047D"/>
    <w:rPr>
      <w:rFonts w:ascii="Times New Roman" w:hAnsi="Times New Roman" w:cs="Times New Roman"/>
      <w:sz w:val="20"/>
    </w:rPr>
  </w:style>
  <w:style w:type="character" w:customStyle="1" w:styleId="WW8Num21z0">
    <w:name w:val="WW8Num21z0"/>
    <w:rsid w:val="00FA047D"/>
    <w:rPr>
      <w:rFonts w:ascii="Symbol" w:eastAsia="Times New Roman" w:hAnsi="Symbol" w:cs="Times New Roman"/>
    </w:rPr>
  </w:style>
  <w:style w:type="character" w:customStyle="1" w:styleId="WW8Num21z1">
    <w:name w:val="WW8Num21z1"/>
    <w:rsid w:val="00FA047D"/>
    <w:rPr>
      <w:rFonts w:ascii="Courier New" w:hAnsi="Courier New" w:cs="Courier New"/>
    </w:rPr>
  </w:style>
  <w:style w:type="character" w:customStyle="1" w:styleId="WW8Num21z2">
    <w:name w:val="WW8Num21z2"/>
    <w:rsid w:val="00FA047D"/>
    <w:rPr>
      <w:rFonts w:ascii="Wingdings" w:hAnsi="Wingdings"/>
    </w:rPr>
  </w:style>
  <w:style w:type="character" w:customStyle="1" w:styleId="WW8Num21z3">
    <w:name w:val="WW8Num21z3"/>
    <w:rsid w:val="00FA047D"/>
    <w:rPr>
      <w:rFonts w:ascii="Symbol" w:hAnsi="Symbol"/>
    </w:rPr>
  </w:style>
  <w:style w:type="character" w:customStyle="1" w:styleId="WW8Num22z0">
    <w:name w:val="WW8Num22z0"/>
    <w:rsid w:val="00FA047D"/>
    <w:rPr>
      <w:rFonts w:ascii="Symbol" w:hAnsi="Symbol"/>
    </w:rPr>
  </w:style>
  <w:style w:type="character" w:customStyle="1" w:styleId="WW8Num22z1">
    <w:name w:val="WW8Num22z1"/>
    <w:rsid w:val="00FA047D"/>
    <w:rPr>
      <w:rFonts w:ascii="Courier New" w:hAnsi="Courier New"/>
    </w:rPr>
  </w:style>
  <w:style w:type="character" w:customStyle="1" w:styleId="WW8Num22z2">
    <w:name w:val="WW8Num22z2"/>
    <w:rsid w:val="00FA047D"/>
    <w:rPr>
      <w:rFonts w:ascii="Wingdings" w:hAnsi="Wingdings"/>
    </w:rPr>
  </w:style>
  <w:style w:type="character" w:customStyle="1" w:styleId="WW8Num23z0">
    <w:name w:val="WW8Num23z0"/>
    <w:rsid w:val="00FA047D"/>
    <w:rPr>
      <w:rFonts w:ascii="Wingdings" w:hAnsi="Wingdings"/>
    </w:rPr>
  </w:style>
  <w:style w:type="character" w:customStyle="1" w:styleId="WW8Num23z1">
    <w:name w:val="WW8Num23z1"/>
    <w:rsid w:val="00FA047D"/>
    <w:rPr>
      <w:rFonts w:ascii="Courier New" w:hAnsi="Courier New" w:cs="Courier New"/>
    </w:rPr>
  </w:style>
  <w:style w:type="character" w:customStyle="1" w:styleId="WW8Num23z3">
    <w:name w:val="WW8Num23z3"/>
    <w:rsid w:val="00FA047D"/>
    <w:rPr>
      <w:rFonts w:ascii="Symbol" w:hAnsi="Symbol"/>
    </w:rPr>
  </w:style>
  <w:style w:type="character" w:customStyle="1" w:styleId="WW8Num24z0">
    <w:name w:val="WW8Num24z0"/>
    <w:rsid w:val="00FA047D"/>
    <w:rPr>
      <w:rFonts w:ascii="Symbol" w:hAnsi="Symbol"/>
      <w:sz w:val="20"/>
    </w:rPr>
  </w:style>
  <w:style w:type="character" w:customStyle="1" w:styleId="WW8Num24z1">
    <w:name w:val="WW8Num24z1"/>
    <w:rsid w:val="00FA047D"/>
    <w:rPr>
      <w:rFonts w:ascii="Courier New" w:hAnsi="Courier New"/>
    </w:rPr>
  </w:style>
  <w:style w:type="character" w:customStyle="1" w:styleId="WW8Num24z2">
    <w:name w:val="WW8Num24z2"/>
    <w:rsid w:val="00FA047D"/>
    <w:rPr>
      <w:rFonts w:ascii="Wingdings" w:hAnsi="Wingdings"/>
    </w:rPr>
  </w:style>
  <w:style w:type="character" w:customStyle="1" w:styleId="WW8Num24z3">
    <w:name w:val="WW8Num24z3"/>
    <w:rsid w:val="00FA047D"/>
    <w:rPr>
      <w:rFonts w:ascii="Symbol" w:hAnsi="Symbol"/>
    </w:rPr>
  </w:style>
  <w:style w:type="character" w:customStyle="1" w:styleId="WW8Num25z0">
    <w:name w:val="WW8Num25z0"/>
    <w:rsid w:val="00FA047D"/>
    <w:rPr>
      <w:rFonts w:ascii="Symbol" w:hAnsi="Symbol"/>
    </w:rPr>
  </w:style>
  <w:style w:type="character" w:customStyle="1" w:styleId="WW8Num25z1">
    <w:name w:val="WW8Num25z1"/>
    <w:rsid w:val="00FA047D"/>
    <w:rPr>
      <w:rFonts w:ascii="Courier New" w:hAnsi="Courier New" w:cs="Courier New"/>
    </w:rPr>
  </w:style>
  <w:style w:type="character" w:customStyle="1" w:styleId="WW8Num25z2">
    <w:name w:val="WW8Num25z2"/>
    <w:rsid w:val="00FA047D"/>
    <w:rPr>
      <w:rFonts w:ascii="Wingdings" w:hAnsi="Wingdings"/>
    </w:rPr>
  </w:style>
  <w:style w:type="character" w:customStyle="1" w:styleId="WW8Num27z0">
    <w:name w:val="WW8Num27z0"/>
    <w:rsid w:val="00FA047D"/>
    <w:rPr>
      <w:rFonts w:ascii="Symbol" w:hAnsi="Symbol"/>
      <w:sz w:val="20"/>
    </w:rPr>
  </w:style>
  <w:style w:type="character" w:customStyle="1" w:styleId="WW8Num27z1">
    <w:name w:val="WW8Num27z1"/>
    <w:rsid w:val="00FA047D"/>
    <w:rPr>
      <w:rFonts w:ascii="Courier New" w:hAnsi="Courier New"/>
    </w:rPr>
  </w:style>
  <w:style w:type="character" w:customStyle="1" w:styleId="WW8Num27z2">
    <w:name w:val="WW8Num27z2"/>
    <w:rsid w:val="00FA047D"/>
    <w:rPr>
      <w:rFonts w:ascii="Wingdings" w:hAnsi="Wingdings"/>
    </w:rPr>
  </w:style>
  <w:style w:type="character" w:customStyle="1" w:styleId="WW8Num27z3">
    <w:name w:val="WW8Num27z3"/>
    <w:rsid w:val="00FA047D"/>
    <w:rPr>
      <w:rFonts w:ascii="Symbol" w:hAnsi="Symbol"/>
    </w:rPr>
  </w:style>
  <w:style w:type="character" w:customStyle="1" w:styleId="WW8Num28z0">
    <w:name w:val="WW8Num28z0"/>
    <w:rsid w:val="00FA047D"/>
    <w:rPr>
      <w:rFonts w:ascii="Symbol" w:hAnsi="Symbol"/>
      <w:sz w:val="20"/>
    </w:rPr>
  </w:style>
  <w:style w:type="character" w:customStyle="1" w:styleId="WW8Num28z1">
    <w:name w:val="WW8Num28z1"/>
    <w:rsid w:val="00FA047D"/>
    <w:rPr>
      <w:rFonts w:ascii="Courier New" w:hAnsi="Courier New"/>
    </w:rPr>
  </w:style>
  <w:style w:type="character" w:customStyle="1" w:styleId="WW8Num28z2">
    <w:name w:val="WW8Num28z2"/>
    <w:rsid w:val="00FA047D"/>
    <w:rPr>
      <w:rFonts w:ascii="Wingdings" w:hAnsi="Wingdings"/>
    </w:rPr>
  </w:style>
  <w:style w:type="character" w:customStyle="1" w:styleId="WW8Num28z3">
    <w:name w:val="WW8Num28z3"/>
    <w:rsid w:val="00FA047D"/>
    <w:rPr>
      <w:rFonts w:ascii="Symbol" w:hAnsi="Symbol"/>
    </w:rPr>
  </w:style>
  <w:style w:type="character" w:customStyle="1" w:styleId="WW8Num29z0">
    <w:name w:val="WW8Num29z0"/>
    <w:rsid w:val="00FA047D"/>
    <w:rPr>
      <w:rFonts w:ascii="Courier New" w:hAnsi="Courier New"/>
    </w:rPr>
  </w:style>
  <w:style w:type="character" w:customStyle="1" w:styleId="WW8Num29z1">
    <w:name w:val="WW8Num29z1"/>
    <w:rsid w:val="00FA047D"/>
    <w:rPr>
      <w:rFonts w:ascii="Courier New" w:hAnsi="Courier New" w:cs="Courier New"/>
    </w:rPr>
  </w:style>
  <w:style w:type="character" w:customStyle="1" w:styleId="WW8Num29z2">
    <w:name w:val="WW8Num29z2"/>
    <w:rsid w:val="00FA047D"/>
    <w:rPr>
      <w:rFonts w:ascii="Marlett" w:hAnsi="Marlett"/>
    </w:rPr>
  </w:style>
  <w:style w:type="character" w:customStyle="1" w:styleId="WW8Num29z3">
    <w:name w:val="WW8Num29z3"/>
    <w:rsid w:val="00FA047D"/>
    <w:rPr>
      <w:rFonts w:ascii="Symbol" w:hAnsi="Symbol"/>
    </w:rPr>
  </w:style>
  <w:style w:type="character" w:customStyle="1" w:styleId="WW8Num30z0">
    <w:name w:val="WW8Num30z0"/>
    <w:rsid w:val="00FA047D"/>
    <w:rPr>
      <w:rFonts w:ascii="Symbol" w:hAnsi="Symbol"/>
    </w:rPr>
  </w:style>
  <w:style w:type="character" w:customStyle="1" w:styleId="WW8Num30z1">
    <w:name w:val="WW8Num30z1"/>
    <w:rsid w:val="00FA047D"/>
    <w:rPr>
      <w:rFonts w:ascii="Courier New" w:hAnsi="Courier New"/>
    </w:rPr>
  </w:style>
  <w:style w:type="character" w:customStyle="1" w:styleId="WW8Num30z2">
    <w:name w:val="WW8Num30z2"/>
    <w:rsid w:val="00FA047D"/>
    <w:rPr>
      <w:rFonts w:ascii="Wingdings" w:hAnsi="Wingdings"/>
    </w:rPr>
  </w:style>
  <w:style w:type="character" w:customStyle="1" w:styleId="WW8Num31z0">
    <w:name w:val="WW8Num31z0"/>
    <w:rsid w:val="00FA047D"/>
    <w:rPr>
      <w:rFonts w:ascii="Symbol" w:hAnsi="Symbol"/>
    </w:rPr>
  </w:style>
  <w:style w:type="character" w:customStyle="1" w:styleId="WW8Num31z1">
    <w:name w:val="WW8Num31z1"/>
    <w:rsid w:val="00FA047D"/>
    <w:rPr>
      <w:rFonts w:ascii="Courier New" w:hAnsi="Courier New" w:cs="Courier New"/>
    </w:rPr>
  </w:style>
  <w:style w:type="character" w:customStyle="1" w:styleId="WW8Num31z2">
    <w:name w:val="WW8Num31z2"/>
    <w:rsid w:val="00FA047D"/>
    <w:rPr>
      <w:rFonts w:ascii="Wingdings" w:hAnsi="Wingdings"/>
    </w:rPr>
  </w:style>
  <w:style w:type="character" w:customStyle="1" w:styleId="WW8Num32z0">
    <w:name w:val="WW8Num32z0"/>
    <w:rsid w:val="00FA047D"/>
    <w:rPr>
      <w:rFonts w:ascii="Symbol" w:hAnsi="Symbol"/>
    </w:rPr>
  </w:style>
  <w:style w:type="character" w:customStyle="1" w:styleId="WW8Num33z0">
    <w:name w:val="WW8Num33z0"/>
    <w:rsid w:val="00FA047D"/>
    <w:rPr>
      <w:rFonts w:ascii="Symbol" w:eastAsia="Times New Roman" w:hAnsi="Symbol" w:cs="Times New Roman"/>
    </w:rPr>
  </w:style>
  <w:style w:type="character" w:customStyle="1" w:styleId="WW8Num33z1">
    <w:name w:val="WW8Num33z1"/>
    <w:rsid w:val="00FA047D"/>
    <w:rPr>
      <w:rFonts w:ascii="Courier New" w:hAnsi="Courier New" w:cs="Courier New"/>
    </w:rPr>
  </w:style>
  <w:style w:type="character" w:customStyle="1" w:styleId="WW8Num33z2">
    <w:name w:val="WW8Num33z2"/>
    <w:rsid w:val="00FA047D"/>
    <w:rPr>
      <w:rFonts w:ascii="Wingdings" w:hAnsi="Wingdings"/>
    </w:rPr>
  </w:style>
  <w:style w:type="character" w:customStyle="1" w:styleId="WW8Num33z3">
    <w:name w:val="WW8Num33z3"/>
    <w:rsid w:val="00FA047D"/>
    <w:rPr>
      <w:rFonts w:ascii="Symbol" w:hAnsi="Symbol"/>
    </w:rPr>
  </w:style>
  <w:style w:type="character" w:customStyle="1" w:styleId="WW8Num34z0">
    <w:name w:val="WW8Num34z0"/>
    <w:rsid w:val="00FA047D"/>
    <w:rPr>
      <w:rFonts w:ascii="Symbol" w:hAnsi="Symbol"/>
    </w:rPr>
  </w:style>
  <w:style w:type="character" w:customStyle="1" w:styleId="WW8Num34z2">
    <w:name w:val="WW8Num34z2"/>
    <w:rsid w:val="00FA047D"/>
    <w:rPr>
      <w:rFonts w:ascii="Wingdings" w:hAnsi="Wingdings"/>
    </w:rPr>
  </w:style>
  <w:style w:type="character" w:customStyle="1" w:styleId="WW8Num34z4">
    <w:name w:val="WW8Num34z4"/>
    <w:rsid w:val="00FA047D"/>
    <w:rPr>
      <w:rFonts w:ascii="Courier New" w:hAnsi="Courier New"/>
    </w:rPr>
  </w:style>
  <w:style w:type="character" w:customStyle="1" w:styleId="WW8Num35z0">
    <w:name w:val="WW8Num35z0"/>
    <w:rsid w:val="00FA047D"/>
    <w:rPr>
      <w:rFonts w:ascii="Symbol" w:hAnsi="Symbol"/>
      <w:sz w:val="20"/>
    </w:rPr>
  </w:style>
  <w:style w:type="character" w:customStyle="1" w:styleId="WW8Num35z1">
    <w:name w:val="WW8Num35z1"/>
    <w:rsid w:val="00FA047D"/>
    <w:rPr>
      <w:rFonts w:ascii="Courier New" w:hAnsi="Courier New"/>
    </w:rPr>
  </w:style>
  <w:style w:type="character" w:customStyle="1" w:styleId="WW8Num35z2">
    <w:name w:val="WW8Num35z2"/>
    <w:rsid w:val="00FA047D"/>
    <w:rPr>
      <w:rFonts w:ascii="Wingdings" w:hAnsi="Wingdings"/>
    </w:rPr>
  </w:style>
  <w:style w:type="character" w:customStyle="1" w:styleId="WW8Num35z3">
    <w:name w:val="WW8Num35z3"/>
    <w:rsid w:val="00FA047D"/>
    <w:rPr>
      <w:rFonts w:ascii="Symbol" w:hAnsi="Symbol"/>
    </w:rPr>
  </w:style>
  <w:style w:type="character" w:customStyle="1" w:styleId="WW8Num37z0">
    <w:name w:val="WW8Num37z0"/>
    <w:rsid w:val="00FA047D"/>
    <w:rPr>
      <w:rFonts w:ascii="Symbol" w:hAnsi="Symbol"/>
    </w:rPr>
  </w:style>
  <w:style w:type="character" w:customStyle="1" w:styleId="WW8Num37z1">
    <w:name w:val="WW8Num37z1"/>
    <w:rsid w:val="00FA047D"/>
    <w:rPr>
      <w:rFonts w:ascii="Courier New" w:hAnsi="Courier New"/>
    </w:rPr>
  </w:style>
  <w:style w:type="character" w:customStyle="1" w:styleId="WW8Num37z2">
    <w:name w:val="WW8Num37z2"/>
    <w:rsid w:val="00FA047D"/>
    <w:rPr>
      <w:rFonts w:ascii="Wingdings" w:hAnsi="Wingdings"/>
    </w:rPr>
  </w:style>
  <w:style w:type="character" w:customStyle="1" w:styleId="WW8Num38z0">
    <w:name w:val="WW8Num38z0"/>
    <w:rsid w:val="00FA047D"/>
    <w:rPr>
      <w:rFonts w:ascii="Symbol" w:eastAsia="Times New Roman" w:hAnsi="Symbol" w:cs="Times New Roman"/>
    </w:rPr>
  </w:style>
  <w:style w:type="character" w:customStyle="1" w:styleId="WW8Num38z1">
    <w:name w:val="WW8Num38z1"/>
    <w:rsid w:val="00FA047D"/>
    <w:rPr>
      <w:rFonts w:ascii="Courier New" w:hAnsi="Courier New" w:cs="Courier New"/>
    </w:rPr>
  </w:style>
  <w:style w:type="character" w:customStyle="1" w:styleId="WW8Num38z2">
    <w:name w:val="WW8Num38z2"/>
    <w:rsid w:val="00FA047D"/>
    <w:rPr>
      <w:rFonts w:ascii="Wingdings" w:hAnsi="Wingdings"/>
    </w:rPr>
  </w:style>
  <w:style w:type="character" w:customStyle="1" w:styleId="WW8Num38z3">
    <w:name w:val="WW8Num38z3"/>
    <w:rsid w:val="00FA047D"/>
    <w:rPr>
      <w:rFonts w:ascii="Symbol" w:hAnsi="Symbol"/>
    </w:rPr>
  </w:style>
  <w:style w:type="character" w:customStyle="1" w:styleId="WW8Num39z0">
    <w:name w:val="WW8Num39z0"/>
    <w:rsid w:val="00FA047D"/>
    <w:rPr>
      <w:rFonts w:ascii="Symbol" w:eastAsia="Times New Roman" w:hAnsi="Symbol" w:cs="Times New Roman"/>
    </w:rPr>
  </w:style>
  <w:style w:type="character" w:customStyle="1" w:styleId="WW8Num39z1">
    <w:name w:val="WW8Num39z1"/>
    <w:rsid w:val="00FA047D"/>
    <w:rPr>
      <w:rFonts w:ascii="Courier New" w:hAnsi="Courier New" w:cs="Courier New"/>
    </w:rPr>
  </w:style>
  <w:style w:type="character" w:customStyle="1" w:styleId="WW8Num39z2">
    <w:name w:val="WW8Num39z2"/>
    <w:rsid w:val="00FA047D"/>
    <w:rPr>
      <w:rFonts w:ascii="Wingdings" w:hAnsi="Wingdings"/>
    </w:rPr>
  </w:style>
  <w:style w:type="character" w:customStyle="1" w:styleId="WW8Num39z3">
    <w:name w:val="WW8Num39z3"/>
    <w:rsid w:val="00FA047D"/>
    <w:rPr>
      <w:rFonts w:ascii="Symbol" w:hAnsi="Symbol"/>
    </w:rPr>
  </w:style>
  <w:style w:type="character" w:customStyle="1" w:styleId="WW8Num40z0">
    <w:name w:val="WW8Num40z0"/>
    <w:rsid w:val="00FA047D"/>
    <w:rPr>
      <w:rFonts w:ascii="Times New Roman" w:eastAsia="Times New Roman" w:hAnsi="Times New Roman" w:cs="Times New Roman"/>
    </w:rPr>
  </w:style>
  <w:style w:type="character" w:customStyle="1" w:styleId="WW8Num40z1">
    <w:name w:val="WW8Num40z1"/>
    <w:rsid w:val="00FA047D"/>
    <w:rPr>
      <w:rFonts w:ascii="Courier New" w:hAnsi="Courier New"/>
    </w:rPr>
  </w:style>
  <w:style w:type="character" w:customStyle="1" w:styleId="WW8Num40z2">
    <w:name w:val="WW8Num40z2"/>
    <w:rsid w:val="00FA047D"/>
    <w:rPr>
      <w:rFonts w:ascii="Wingdings" w:hAnsi="Wingdings"/>
    </w:rPr>
  </w:style>
  <w:style w:type="character" w:customStyle="1" w:styleId="WW8Num40z3">
    <w:name w:val="WW8Num40z3"/>
    <w:rsid w:val="00FA047D"/>
    <w:rPr>
      <w:rFonts w:ascii="Symbol" w:hAnsi="Symbol"/>
    </w:rPr>
  </w:style>
  <w:style w:type="character" w:customStyle="1" w:styleId="WW8Num41z0">
    <w:name w:val="WW8Num41z0"/>
    <w:rsid w:val="00FA047D"/>
    <w:rPr>
      <w:rFonts w:ascii="Courier New" w:hAnsi="Courier New"/>
    </w:rPr>
  </w:style>
  <w:style w:type="character" w:customStyle="1" w:styleId="WW8Num41z1">
    <w:name w:val="WW8Num41z1"/>
    <w:rsid w:val="00FA047D"/>
    <w:rPr>
      <w:rFonts w:ascii="Courier New" w:hAnsi="Courier New" w:cs="Courier New"/>
    </w:rPr>
  </w:style>
  <w:style w:type="character" w:customStyle="1" w:styleId="WW8Num41z2">
    <w:name w:val="WW8Num41z2"/>
    <w:rsid w:val="00FA047D"/>
    <w:rPr>
      <w:rFonts w:ascii="Marlett" w:hAnsi="Marlett"/>
    </w:rPr>
  </w:style>
  <w:style w:type="character" w:customStyle="1" w:styleId="WW8Num41z3">
    <w:name w:val="WW8Num41z3"/>
    <w:rsid w:val="00FA047D"/>
    <w:rPr>
      <w:rFonts w:ascii="Symbol" w:hAnsi="Symbol"/>
    </w:rPr>
  </w:style>
  <w:style w:type="character" w:customStyle="1" w:styleId="WW8NumSt12z0">
    <w:name w:val="WW8NumSt12z0"/>
    <w:rsid w:val="00FA047D"/>
    <w:rPr>
      <w:rFonts w:ascii="Times New Roman" w:hAnsi="Times New Roman" w:cs="Times New Roman"/>
    </w:rPr>
  </w:style>
  <w:style w:type="character" w:customStyle="1" w:styleId="1f8">
    <w:name w:val="Основной шрифт абзаца1"/>
    <w:rsid w:val="00FA047D"/>
  </w:style>
  <w:style w:type="character" w:customStyle="1" w:styleId="Normal10-02">
    <w:name w:val="Normal + 10 пт полужирный По центру Слева:  -02 см Справ... Знак"/>
    <w:rsid w:val="00FA047D"/>
    <w:rPr>
      <w:b/>
      <w:bCs/>
      <w:lang w:val="ru-RU" w:eastAsia="ar-SA" w:bidi="ar-SA"/>
    </w:rPr>
  </w:style>
  <w:style w:type="character" w:customStyle="1" w:styleId="affffffe">
    <w:name w:val="Название таблицы Знак"/>
    <w:rsid w:val="00FA047D"/>
    <w:rPr>
      <w:b/>
      <w:sz w:val="24"/>
      <w:szCs w:val="24"/>
      <w:lang w:val="ru-RU" w:eastAsia="ar-SA" w:bidi="ar-SA"/>
    </w:rPr>
  </w:style>
  <w:style w:type="character" w:customStyle="1" w:styleId="FontStyle120">
    <w:name w:val="Font Style120"/>
    <w:rsid w:val="00FA047D"/>
    <w:rPr>
      <w:rFonts w:ascii="Times New Roman" w:hAnsi="Times New Roman" w:cs="Times New Roman"/>
      <w:sz w:val="22"/>
      <w:szCs w:val="22"/>
    </w:rPr>
  </w:style>
  <w:style w:type="character" w:customStyle="1" w:styleId="FontStyle117">
    <w:name w:val="Font Style117"/>
    <w:rsid w:val="00FA047D"/>
    <w:rPr>
      <w:rFonts w:ascii="Times New Roman" w:hAnsi="Times New Roman" w:cs="Times New Roman"/>
      <w:sz w:val="22"/>
      <w:szCs w:val="22"/>
    </w:rPr>
  </w:style>
  <w:style w:type="character" w:customStyle="1" w:styleId="FontStyle107">
    <w:name w:val="Font Style107"/>
    <w:rsid w:val="00FA047D"/>
    <w:rPr>
      <w:rFonts w:ascii="Times New Roman" w:hAnsi="Times New Roman" w:cs="Times New Roman"/>
      <w:b/>
      <w:bCs/>
      <w:sz w:val="48"/>
      <w:szCs w:val="48"/>
    </w:rPr>
  </w:style>
  <w:style w:type="character" w:customStyle="1" w:styleId="FontStyle108">
    <w:name w:val="Font Style108"/>
    <w:rsid w:val="00FA047D"/>
    <w:rPr>
      <w:rFonts w:ascii="Times New Roman" w:hAnsi="Times New Roman" w:cs="Times New Roman"/>
      <w:b/>
      <w:bCs/>
      <w:sz w:val="42"/>
      <w:szCs w:val="42"/>
    </w:rPr>
  </w:style>
  <w:style w:type="character" w:customStyle="1" w:styleId="FontStyle59">
    <w:name w:val="Font Style59"/>
    <w:rsid w:val="00FA047D"/>
    <w:rPr>
      <w:rFonts w:ascii="Times New Roman" w:hAnsi="Times New Roman" w:cs="Times New Roman"/>
      <w:sz w:val="22"/>
      <w:szCs w:val="22"/>
    </w:rPr>
  </w:style>
  <w:style w:type="character" w:customStyle="1" w:styleId="FontStyle11">
    <w:name w:val="Font Style11"/>
    <w:rsid w:val="00FA047D"/>
    <w:rPr>
      <w:rFonts w:ascii="Times New Roman" w:hAnsi="Times New Roman" w:cs="Times New Roman"/>
      <w:b/>
      <w:bCs/>
      <w:sz w:val="24"/>
      <w:szCs w:val="24"/>
    </w:rPr>
  </w:style>
  <w:style w:type="character" w:customStyle="1" w:styleId="FontStyle12">
    <w:name w:val="Font Style12"/>
    <w:rsid w:val="00FA047D"/>
    <w:rPr>
      <w:rFonts w:ascii="Times New Roman" w:hAnsi="Times New Roman" w:cs="Times New Roman"/>
      <w:sz w:val="24"/>
      <w:szCs w:val="24"/>
    </w:rPr>
  </w:style>
  <w:style w:type="paragraph" w:customStyle="1" w:styleId="afffffff">
    <w:name w:val="Заголовок"/>
    <w:basedOn w:val="a5"/>
    <w:next w:val="af8"/>
    <w:rsid w:val="00FA047D"/>
    <w:pPr>
      <w:keepNext/>
      <w:suppressAutoHyphens/>
      <w:spacing w:before="240" w:after="120"/>
    </w:pPr>
    <w:rPr>
      <w:rFonts w:ascii="Arial" w:eastAsia="MS Mincho" w:hAnsi="Arial" w:cs="Tahoma"/>
      <w:sz w:val="28"/>
      <w:szCs w:val="28"/>
      <w:lang w:eastAsia="ar-SA"/>
    </w:rPr>
  </w:style>
  <w:style w:type="paragraph" w:customStyle="1" w:styleId="1f9">
    <w:name w:val="Название1"/>
    <w:basedOn w:val="a5"/>
    <w:link w:val="1fa"/>
    <w:rsid w:val="00FA047D"/>
    <w:pPr>
      <w:suppressLineNumbers/>
      <w:suppressAutoHyphens/>
      <w:spacing w:before="120" w:after="120"/>
    </w:pPr>
    <w:rPr>
      <w:rFonts w:ascii="Arial" w:hAnsi="Arial"/>
      <w:i/>
      <w:iCs/>
      <w:sz w:val="20"/>
      <w:szCs w:val="22"/>
      <w:lang w:eastAsia="ar-SA"/>
    </w:rPr>
  </w:style>
  <w:style w:type="paragraph" w:customStyle="1" w:styleId="1fb">
    <w:name w:val="Указатель1"/>
    <w:basedOn w:val="a5"/>
    <w:rsid w:val="00FA047D"/>
    <w:pPr>
      <w:suppressLineNumbers/>
      <w:suppressAutoHyphens/>
      <w:spacing w:after="200"/>
    </w:pPr>
    <w:rPr>
      <w:rFonts w:ascii="Arial" w:hAnsi="Arial" w:cs="Tahoma"/>
      <w:sz w:val="20"/>
      <w:szCs w:val="20"/>
      <w:lang w:eastAsia="ar-SA"/>
    </w:rPr>
  </w:style>
  <w:style w:type="paragraph" w:customStyle="1" w:styleId="1fc">
    <w:name w:val="Текст примечания1"/>
    <w:basedOn w:val="a5"/>
    <w:rsid w:val="00FA047D"/>
    <w:pPr>
      <w:suppressAutoHyphens/>
      <w:spacing w:after="200"/>
    </w:pPr>
    <w:rPr>
      <w:rFonts w:ascii="Calibri" w:hAnsi="Calibri"/>
      <w:sz w:val="20"/>
      <w:szCs w:val="20"/>
      <w:lang w:eastAsia="ar-SA"/>
    </w:rPr>
  </w:style>
  <w:style w:type="paragraph" w:customStyle="1" w:styleId="1fd">
    <w:name w:val="Текст1"/>
    <w:basedOn w:val="1f9"/>
    <w:link w:val="1fe"/>
    <w:rsid w:val="00FA047D"/>
  </w:style>
  <w:style w:type="paragraph" w:customStyle="1" w:styleId="1ff">
    <w:name w:val="Название объекта1"/>
    <w:basedOn w:val="a5"/>
    <w:next w:val="a5"/>
    <w:rsid w:val="00FA047D"/>
    <w:pPr>
      <w:suppressAutoHyphens/>
      <w:spacing w:after="200"/>
      <w:jc w:val="right"/>
    </w:pPr>
    <w:rPr>
      <w:rFonts w:ascii="Calibri" w:hAnsi="Calibri"/>
      <w:b/>
      <w:bCs/>
      <w:sz w:val="22"/>
      <w:szCs w:val="22"/>
      <w:lang w:eastAsia="ar-SA"/>
    </w:rPr>
  </w:style>
  <w:style w:type="paragraph" w:customStyle="1" w:styleId="afffffff0">
    <w:name w:val="Маркированный текст"/>
    <w:basedOn w:val="a5"/>
    <w:rsid w:val="00FA047D"/>
    <w:pPr>
      <w:tabs>
        <w:tab w:val="left" w:pos="240"/>
        <w:tab w:val="left" w:pos="1429"/>
      </w:tabs>
      <w:suppressAutoHyphens/>
      <w:spacing w:after="200"/>
    </w:pPr>
    <w:rPr>
      <w:rFonts w:ascii="Arial" w:hAnsi="Arial" w:cs="Arial"/>
      <w:sz w:val="22"/>
      <w:szCs w:val="20"/>
      <w:lang w:eastAsia="ar-SA"/>
    </w:rPr>
  </w:style>
  <w:style w:type="paragraph" w:customStyle="1" w:styleId="12701">
    <w:name w:val="Стиль Слева:  127 см Первая строка:  0 см1"/>
    <w:basedOn w:val="a5"/>
    <w:rsid w:val="00FA047D"/>
    <w:pPr>
      <w:widowControl w:val="0"/>
      <w:suppressAutoHyphens/>
      <w:spacing w:before="120" w:after="200"/>
      <w:ind w:left="720"/>
    </w:pPr>
    <w:rPr>
      <w:rFonts w:ascii="Calibri" w:hAnsi="Calibri"/>
      <w:sz w:val="26"/>
      <w:szCs w:val="20"/>
      <w:lang w:eastAsia="ar-SA"/>
    </w:rPr>
  </w:style>
  <w:style w:type="paragraph" w:customStyle="1" w:styleId="afffffff1">
    <w:name w:val="Основной текст с отступ"/>
    <w:basedOn w:val="a5"/>
    <w:rsid w:val="00FA047D"/>
    <w:pPr>
      <w:widowControl w:val="0"/>
      <w:suppressAutoHyphens/>
      <w:spacing w:after="200"/>
      <w:ind w:firstLine="709"/>
    </w:pPr>
    <w:rPr>
      <w:rFonts w:ascii="Calibri" w:hAnsi="Calibri"/>
      <w:sz w:val="22"/>
      <w:szCs w:val="20"/>
      <w:lang w:eastAsia="ar-SA"/>
    </w:rPr>
  </w:style>
  <w:style w:type="paragraph" w:customStyle="1" w:styleId="213">
    <w:name w:val="Маркированный список 21"/>
    <w:basedOn w:val="a5"/>
    <w:rsid w:val="00FA047D"/>
    <w:pPr>
      <w:tabs>
        <w:tab w:val="left" w:pos="643"/>
      </w:tabs>
      <w:suppressAutoHyphens/>
      <w:spacing w:after="200"/>
      <w:ind w:left="643" w:hanging="360"/>
    </w:pPr>
    <w:rPr>
      <w:rFonts w:ascii="Calibri" w:hAnsi="Calibri"/>
      <w:sz w:val="22"/>
      <w:szCs w:val="22"/>
      <w:lang w:eastAsia="ar-SA"/>
    </w:rPr>
  </w:style>
  <w:style w:type="paragraph" w:customStyle="1" w:styleId="Normal10-020">
    <w:name w:val="Normal + 10 пт полужирный По центру Слева:  -02 см Справ..."/>
    <w:basedOn w:val="a5"/>
    <w:rsid w:val="00FA047D"/>
    <w:pPr>
      <w:suppressAutoHyphens/>
      <w:spacing w:after="200"/>
      <w:ind w:left="-113" w:right="-113"/>
      <w:jc w:val="center"/>
    </w:pPr>
    <w:rPr>
      <w:rFonts w:ascii="Calibri" w:hAnsi="Calibri"/>
      <w:b/>
      <w:bCs/>
      <w:sz w:val="20"/>
      <w:szCs w:val="20"/>
      <w:lang w:eastAsia="ar-SA"/>
    </w:rPr>
  </w:style>
  <w:style w:type="paragraph" w:customStyle="1" w:styleId="afffffff2">
    <w:name w:val="Название таблицы"/>
    <w:basedOn w:val="a5"/>
    <w:rsid w:val="00FA047D"/>
    <w:pPr>
      <w:suppressAutoHyphens/>
      <w:spacing w:after="200" w:line="276" w:lineRule="auto"/>
      <w:jc w:val="center"/>
    </w:pPr>
    <w:rPr>
      <w:rFonts w:ascii="Calibri" w:hAnsi="Calibri"/>
      <w:b/>
      <w:sz w:val="22"/>
      <w:szCs w:val="22"/>
      <w:lang w:eastAsia="ar-SA"/>
    </w:rPr>
  </w:style>
  <w:style w:type="paragraph" w:customStyle="1" w:styleId="afffffff3">
    <w:name w:val="Табличка"/>
    <w:basedOn w:val="a5"/>
    <w:rsid w:val="00FA047D"/>
    <w:pPr>
      <w:suppressAutoHyphens/>
      <w:spacing w:after="200" w:line="276" w:lineRule="auto"/>
      <w:jc w:val="center"/>
    </w:pPr>
    <w:rPr>
      <w:rFonts w:ascii="Calibri" w:hAnsi="Calibri"/>
      <w:sz w:val="22"/>
      <w:szCs w:val="22"/>
      <w:lang w:eastAsia="ar-SA"/>
    </w:rPr>
  </w:style>
  <w:style w:type="paragraph" w:customStyle="1" w:styleId="CM2">
    <w:name w:val="CM2"/>
    <w:basedOn w:val="Default"/>
    <w:next w:val="Default"/>
    <w:rsid w:val="00FA047D"/>
    <w:pPr>
      <w:suppressAutoHyphens/>
      <w:autoSpaceDN/>
      <w:adjustRightInd/>
      <w:spacing w:line="280" w:lineRule="atLeast"/>
    </w:pPr>
    <w:rPr>
      <w:rFonts w:eastAsia="Arial"/>
      <w:color w:val="auto"/>
      <w:lang w:eastAsia="ar-SA"/>
    </w:rPr>
  </w:style>
  <w:style w:type="paragraph" w:customStyle="1" w:styleId="140">
    <w:name w:val="140"/>
    <w:basedOn w:val="a5"/>
    <w:rsid w:val="00FA047D"/>
    <w:pPr>
      <w:suppressAutoHyphens/>
      <w:spacing w:before="120" w:after="120"/>
      <w:jc w:val="center"/>
    </w:pPr>
    <w:rPr>
      <w:rFonts w:ascii="Calibri" w:hAnsi="Calibri"/>
      <w:b/>
      <w:bCs/>
      <w:color w:val="000000"/>
      <w:sz w:val="28"/>
      <w:szCs w:val="28"/>
      <w:lang w:eastAsia="ar-SA"/>
    </w:rPr>
  </w:style>
  <w:style w:type="paragraph" w:customStyle="1" w:styleId="2f6">
    <w:name w:val="Основной текст2"/>
    <w:rsid w:val="00FA047D"/>
    <w:pPr>
      <w:suppressAutoHyphens/>
      <w:spacing w:after="0" w:line="240" w:lineRule="auto"/>
      <w:ind w:firstLine="709"/>
      <w:jc w:val="both"/>
    </w:pPr>
    <w:rPr>
      <w:rFonts w:ascii="Times New Roman" w:eastAsia="Arial" w:hAnsi="Times New Roman" w:cs="Times New Roman"/>
      <w:sz w:val="24"/>
      <w:szCs w:val="24"/>
      <w:lang w:eastAsia="ar-SA"/>
    </w:rPr>
  </w:style>
  <w:style w:type="paragraph" w:customStyle="1" w:styleId="afffffff4">
    <w:name w:val="Содержимое таблицы"/>
    <w:basedOn w:val="a5"/>
    <w:rsid w:val="00FA047D"/>
    <w:pPr>
      <w:suppressLineNumbers/>
      <w:suppressAutoHyphens/>
      <w:spacing w:after="200"/>
    </w:pPr>
    <w:rPr>
      <w:rFonts w:ascii="Calibri" w:hAnsi="Calibri"/>
      <w:sz w:val="20"/>
      <w:szCs w:val="20"/>
      <w:lang w:eastAsia="ar-SA"/>
    </w:rPr>
  </w:style>
  <w:style w:type="paragraph" w:customStyle="1" w:styleId="afffffff5">
    <w:name w:val="Заголовок таблицы"/>
    <w:basedOn w:val="afffffff4"/>
    <w:rsid w:val="00FA047D"/>
    <w:pPr>
      <w:jc w:val="center"/>
    </w:pPr>
    <w:rPr>
      <w:b/>
      <w:bCs/>
    </w:rPr>
  </w:style>
  <w:style w:type="paragraph" w:customStyle="1" w:styleId="afffffff6">
    <w:name w:val="Содержимое врезки"/>
    <w:basedOn w:val="af8"/>
    <w:rsid w:val="00FA047D"/>
    <w:pPr>
      <w:tabs>
        <w:tab w:val="clear" w:pos="5940"/>
      </w:tabs>
      <w:suppressAutoHyphens/>
      <w:spacing w:line="240" w:lineRule="auto"/>
      <w:jc w:val="center"/>
    </w:pPr>
    <w:rPr>
      <w:rFonts w:ascii="Arial" w:hAnsi="Arial"/>
      <w:b/>
      <w:szCs w:val="20"/>
      <w:lang w:eastAsia="ar-SA"/>
    </w:rPr>
  </w:style>
  <w:style w:type="character" w:customStyle="1" w:styleId="WW8Num3z0">
    <w:name w:val="WW8Num3z0"/>
    <w:rsid w:val="00FA047D"/>
    <w:rPr>
      <w:sz w:val="24"/>
      <w:szCs w:val="24"/>
    </w:rPr>
  </w:style>
  <w:style w:type="character" w:customStyle="1" w:styleId="afffffff7">
    <w:name w:val="Символ нумерации"/>
    <w:rsid w:val="00FA047D"/>
  </w:style>
  <w:style w:type="character" w:customStyle="1" w:styleId="ab">
    <w:name w:val="Абзац списка Знак"/>
    <w:link w:val="aa"/>
    <w:rsid w:val="00FA047D"/>
    <w:rPr>
      <w:rFonts w:ascii="Times New Roman" w:eastAsia="Times New Roman" w:hAnsi="Times New Roman" w:cs="Times New Roman"/>
      <w:sz w:val="24"/>
      <w:szCs w:val="24"/>
      <w:lang w:eastAsia="ru-RU"/>
    </w:rPr>
  </w:style>
  <w:style w:type="paragraph" w:customStyle="1" w:styleId="WW-3">
    <w:name w:val="WW-Основной текст с отступом 3"/>
    <w:basedOn w:val="a5"/>
    <w:rsid w:val="00FA047D"/>
    <w:pPr>
      <w:suppressAutoHyphens/>
      <w:spacing w:after="120"/>
      <w:ind w:left="283"/>
    </w:pPr>
    <w:rPr>
      <w:rFonts w:ascii="Calibri" w:hAnsi="Calibri"/>
      <w:sz w:val="16"/>
      <w:szCs w:val="16"/>
      <w:lang w:eastAsia="ar-SA"/>
    </w:rPr>
  </w:style>
  <w:style w:type="paragraph" w:customStyle="1" w:styleId="1ff0">
    <w:name w:val="Абзац списка1"/>
    <w:basedOn w:val="a5"/>
    <w:rsid w:val="00FA047D"/>
    <w:pPr>
      <w:spacing w:after="200" w:line="276" w:lineRule="auto"/>
      <w:ind w:left="720"/>
      <w:contextualSpacing/>
    </w:pPr>
    <w:rPr>
      <w:rFonts w:ascii="Calibri" w:hAnsi="Calibri"/>
      <w:sz w:val="22"/>
      <w:szCs w:val="22"/>
    </w:rPr>
  </w:style>
  <w:style w:type="paragraph" w:styleId="afffffff8">
    <w:name w:val="Body Text First Indent"/>
    <w:basedOn w:val="af8"/>
    <w:link w:val="afffffff9"/>
    <w:rsid w:val="00FA047D"/>
    <w:pPr>
      <w:tabs>
        <w:tab w:val="clear" w:pos="5940"/>
      </w:tabs>
      <w:spacing w:after="120" w:line="240" w:lineRule="auto"/>
      <w:ind w:firstLine="210"/>
    </w:pPr>
    <w:rPr>
      <w:sz w:val="24"/>
    </w:rPr>
  </w:style>
  <w:style w:type="character" w:customStyle="1" w:styleId="afffffff9">
    <w:name w:val="Красная строка Знак"/>
    <w:basedOn w:val="af9"/>
    <w:link w:val="afffffff8"/>
    <w:rsid w:val="00FA047D"/>
    <w:rPr>
      <w:rFonts w:ascii="Times New Roman" w:eastAsia="Times New Roman" w:hAnsi="Times New Roman" w:cs="Times New Roman"/>
      <w:sz w:val="24"/>
      <w:szCs w:val="24"/>
    </w:rPr>
  </w:style>
  <w:style w:type="paragraph" w:customStyle="1" w:styleId="127">
    <w:name w:val="127 см"/>
    <w:basedOn w:val="a5"/>
    <w:rsid w:val="00FA047D"/>
    <w:pPr>
      <w:widowControl w:val="0"/>
      <w:spacing w:before="120" w:after="200"/>
      <w:ind w:left="720"/>
    </w:pPr>
    <w:rPr>
      <w:rFonts w:ascii="Calibri" w:hAnsi="Calibri"/>
      <w:sz w:val="26"/>
      <w:szCs w:val="20"/>
    </w:rPr>
  </w:style>
  <w:style w:type="character" w:customStyle="1" w:styleId="TitleChar">
    <w:name w:val="Title Char"/>
    <w:locked/>
    <w:rsid w:val="00FA047D"/>
    <w:rPr>
      <w:rFonts w:ascii="Times New Roman" w:hAnsi="Times New Roman" w:cs="Times New Roman"/>
      <w:sz w:val="24"/>
      <w:szCs w:val="24"/>
      <w:lang w:eastAsia="ru-RU"/>
    </w:rPr>
  </w:style>
  <w:style w:type="character" w:customStyle="1" w:styleId="afffffffa">
    <w:name w:val="Гипертекстовая ссылка"/>
    <w:rsid w:val="00FA047D"/>
    <w:rPr>
      <w:b/>
      <w:bCs/>
      <w:color w:val="008000"/>
    </w:rPr>
  </w:style>
  <w:style w:type="paragraph" w:customStyle="1" w:styleId="ConsNonformat">
    <w:name w:val="ConsNonformat"/>
    <w:rsid w:val="00FA047D"/>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hb2">
    <w:name w:val="hb2"/>
    <w:basedOn w:val="a5"/>
    <w:rsid w:val="00FA047D"/>
    <w:pPr>
      <w:spacing w:before="100" w:beforeAutospacing="1" w:after="100" w:afterAutospacing="1"/>
      <w:ind w:firstLine="709"/>
    </w:pPr>
    <w:rPr>
      <w:rFonts w:ascii="Arial Unicode MS" w:eastAsia="Arial Unicode MS" w:hAnsi="Arial Unicode MS"/>
      <w:sz w:val="22"/>
      <w:szCs w:val="22"/>
    </w:rPr>
  </w:style>
  <w:style w:type="paragraph" w:customStyle="1" w:styleId="afffffffb">
    <w:name w:val="Нормальный (таблица)"/>
    <w:basedOn w:val="a5"/>
    <w:next w:val="a5"/>
    <w:rsid w:val="00FA047D"/>
    <w:pPr>
      <w:spacing w:after="200"/>
      <w:ind w:firstLine="709"/>
    </w:pPr>
    <w:rPr>
      <w:rFonts w:ascii="Arial" w:hAnsi="Arial"/>
      <w:sz w:val="22"/>
      <w:szCs w:val="22"/>
    </w:rPr>
  </w:style>
  <w:style w:type="character" w:customStyle="1" w:styleId="selection">
    <w:name w:val="selection"/>
    <w:rsid w:val="00FA047D"/>
  </w:style>
  <w:style w:type="paragraph" w:customStyle="1" w:styleId="CharChar0">
    <w:name w:val="Char Char"/>
    <w:basedOn w:val="a5"/>
    <w:rsid w:val="00FA047D"/>
    <w:pPr>
      <w:spacing w:after="160" w:line="240" w:lineRule="exact"/>
      <w:ind w:firstLine="709"/>
    </w:pPr>
    <w:rPr>
      <w:rFonts w:ascii="Verdana" w:hAnsi="Verdana" w:cs="Verdana"/>
      <w:sz w:val="22"/>
      <w:szCs w:val="20"/>
      <w:lang w:val="en-US" w:eastAsia="en-US"/>
    </w:rPr>
  </w:style>
  <w:style w:type="paragraph" w:customStyle="1" w:styleId="afffffffc">
    <w:name w:val="Основной"/>
    <w:basedOn w:val="a5"/>
    <w:link w:val="afffffffd"/>
    <w:qFormat/>
    <w:rsid w:val="00FA047D"/>
    <w:pPr>
      <w:shd w:val="clear" w:color="auto" w:fill="FFFFFF"/>
      <w:spacing w:after="200" w:line="276" w:lineRule="auto"/>
      <w:ind w:firstLine="709"/>
    </w:pPr>
    <w:rPr>
      <w:color w:val="000000"/>
      <w:sz w:val="26"/>
      <w:szCs w:val="26"/>
    </w:rPr>
  </w:style>
  <w:style w:type="character" w:customStyle="1" w:styleId="afffffffd">
    <w:name w:val="Основной Знак"/>
    <w:link w:val="afffffffc"/>
    <w:rsid w:val="00FA047D"/>
    <w:rPr>
      <w:rFonts w:ascii="Times New Roman" w:eastAsia="Times New Roman" w:hAnsi="Times New Roman" w:cs="Times New Roman"/>
      <w:color w:val="000000"/>
      <w:sz w:val="26"/>
      <w:szCs w:val="26"/>
      <w:shd w:val="clear" w:color="auto" w:fill="FFFFFF"/>
    </w:rPr>
  </w:style>
  <w:style w:type="paragraph" w:customStyle="1" w:styleId="1ff1">
    <w:name w:val="Основной текст с отступом1"/>
    <w:basedOn w:val="a5"/>
    <w:rsid w:val="00FA047D"/>
    <w:pPr>
      <w:spacing w:after="200"/>
      <w:ind w:left="360" w:firstLine="709"/>
    </w:pPr>
    <w:rPr>
      <w:rFonts w:ascii="Calibri" w:hAnsi="Calibri"/>
      <w:sz w:val="22"/>
      <w:szCs w:val="22"/>
    </w:rPr>
  </w:style>
  <w:style w:type="character" w:customStyle="1" w:styleId="FontStyle55">
    <w:name w:val="Font Style55"/>
    <w:rsid w:val="00FA047D"/>
    <w:rPr>
      <w:rFonts w:ascii="Arial" w:hAnsi="Arial" w:cs="Arial"/>
      <w:sz w:val="22"/>
      <w:szCs w:val="22"/>
    </w:rPr>
  </w:style>
  <w:style w:type="character" w:customStyle="1" w:styleId="FontStyle57">
    <w:name w:val="Font Style57"/>
    <w:rsid w:val="00FA047D"/>
    <w:rPr>
      <w:rFonts w:ascii="Constantia" w:hAnsi="Constantia" w:cs="Constantia"/>
      <w:b/>
      <w:bCs/>
      <w:spacing w:val="10"/>
      <w:sz w:val="16"/>
      <w:szCs w:val="16"/>
    </w:rPr>
  </w:style>
  <w:style w:type="paragraph" w:customStyle="1" w:styleId="Style42">
    <w:name w:val="Style42"/>
    <w:basedOn w:val="a5"/>
    <w:rsid w:val="00FA047D"/>
    <w:pPr>
      <w:widowControl w:val="0"/>
      <w:spacing w:after="200" w:line="434" w:lineRule="exact"/>
      <w:ind w:firstLine="672"/>
    </w:pPr>
    <w:rPr>
      <w:rFonts w:ascii="Arial" w:hAnsi="Arial"/>
      <w:sz w:val="22"/>
      <w:szCs w:val="22"/>
    </w:rPr>
  </w:style>
  <w:style w:type="character" w:customStyle="1" w:styleId="FontStyle68">
    <w:name w:val="Font Style68"/>
    <w:rsid w:val="00FA047D"/>
    <w:rPr>
      <w:rFonts w:ascii="Times New Roman" w:hAnsi="Times New Roman" w:cs="Times New Roman"/>
      <w:sz w:val="24"/>
      <w:szCs w:val="24"/>
    </w:rPr>
  </w:style>
  <w:style w:type="character" w:customStyle="1" w:styleId="FontStyle74">
    <w:name w:val="Font Style74"/>
    <w:rsid w:val="00FA047D"/>
    <w:rPr>
      <w:rFonts w:ascii="Times New Roman" w:hAnsi="Times New Roman" w:cs="Times New Roman"/>
      <w:b/>
      <w:bCs/>
      <w:sz w:val="16"/>
      <w:szCs w:val="16"/>
    </w:rPr>
  </w:style>
  <w:style w:type="paragraph" w:customStyle="1" w:styleId="F">
    <w:name w:val="Обычный/F"/>
    <w:rsid w:val="00FA047D"/>
    <w:pPr>
      <w:spacing w:after="0" w:line="240" w:lineRule="auto"/>
    </w:pPr>
    <w:rPr>
      <w:rFonts w:ascii="Times New Roman" w:eastAsia="Times New Roman" w:hAnsi="Times New Roman" w:cs="Times New Roman"/>
      <w:snapToGrid w:val="0"/>
      <w:sz w:val="28"/>
      <w:szCs w:val="20"/>
      <w:lang w:eastAsia="ru-RU"/>
    </w:rPr>
  </w:style>
  <w:style w:type="paragraph" w:customStyle="1" w:styleId="afffffffe">
    <w:name w:val="шапка"/>
    <w:basedOn w:val="a5"/>
    <w:rsid w:val="00FA047D"/>
    <w:pPr>
      <w:spacing w:after="200" w:line="216" w:lineRule="exact"/>
      <w:ind w:firstLine="709"/>
      <w:jc w:val="center"/>
    </w:pPr>
    <w:rPr>
      <w:rFonts w:ascii="Calibri" w:hAnsi="Calibri"/>
      <w:sz w:val="22"/>
      <w:szCs w:val="20"/>
    </w:rPr>
  </w:style>
  <w:style w:type="paragraph" w:customStyle="1" w:styleId="u">
    <w:name w:val="u"/>
    <w:basedOn w:val="a5"/>
    <w:rsid w:val="00FA047D"/>
    <w:pPr>
      <w:spacing w:after="200"/>
      <w:ind w:firstLine="539"/>
    </w:pPr>
    <w:rPr>
      <w:rFonts w:ascii="Calibri" w:hAnsi="Calibri"/>
      <w:color w:val="000000"/>
      <w:sz w:val="18"/>
      <w:szCs w:val="18"/>
    </w:rPr>
  </w:style>
  <w:style w:type="paragraph" w:customStyle="1" w:styleId="r">
    <w:name w:val="r"/>
    <w:basedOn w:val="a5"/>
    <w:rsid w:val="00FA047D"/>
    <w:pPr>
      <w:spacing w:after="200"/>
      <w:ind w:firstLine="709"/>
      <w:jc w:val="right"/>
    </w:pPr>
    <w:rPr>
      <w:rFonts w:ascii="Calibri" w:hAnsi="Calibri"/>
      <w:color w:val="000000"/>
      <w:sz w:val="22"/>
      <w:szCs w:val="22"/>
    </w:rPr>
  </w:style>
  <w:style w:type="paragraph" w:customStyle="1" w:styleId="2f7">
    <w:name w:val="цифры2"/>
    <w:basedOn w:val="afff1"/>
    <w:rsid w:val="00FA047D"/>
    <w:pPr>
      <w:overflowPunct w:val="0"/>
      <w:autoSpaceDE w:val="0"/>
      <w:autoSpaceDN w:val="0"/>
      <w:adjustRightInd w:val="0"/>
      <w:spacing w:before="120" w:after="0" w:line="216" w:lineRule="exact"/>
      <w:ind w:left="0" w:firstLine="709"/>
      <w:jc w:val="center"/>
    </w:pPr>
    <w:rPr>
      <w:rFonts w:ascii="Times New Roman CYR" w:hAnsi="Times New Roman CYR"/>
      <w:szCs w:val="20"/>
    </w:rPr>
  </w:style>
  <w:style w:type="paragraph" w:customStyle="1" w:styleId="affffffff">
    <w:name w:val="цифры"/>
    <w:basedOn w:val="a5"/>
    <w:rsid w:val="00FA047D"/>
    <w:pPr>
      <w:spacing w:before="120" w:after="200" w:line="216" w:lineRule="exact"/>
      <w:ind w:firstLine="709"/>
      <w:jc w:val="center"/>
    </w:pPr>
    <w:rPr>
      <w:rFonts w:ascii="Calibri" w:hAnsi="Calibri"/>
      <w:sz w:val="26"/>
      <w:szCs w:val="20"/>
    </w:rPr>
  </w:style>
  <w:style w:type="character" w:customStyle="1" w:styleId="postbody1">
    <w:name w:val="postbody1"/>
    <w:rsid w:val="00FA047D"/>
    <w:rPr>
      <w:sz w:val="14"/>
      <w:szCs w:val="14"/>
    </w:rPr>
  </w:style>
  <w:style w:type="paragraph" w:customStyle="1" w:styleId="affffffff0">
    <w:name w:val="шапка"/>
    <w:basedOn w:val="a5"/>
    <w:rsid w:val="00FA047D"/>
    <w:pPr>
      <w:spacing w:after="200" w:line="216" w:lineRule="exact"/>
      <w:ind w:firstLine="709"/>
      <w:jc w:val="center"/>
      <w:textAlignment w:val="baseline"/>
    </w:pPr>
    <w:rPr>
      <w:rFonts w:ascii="Times New Roman CYR" w:hAnsi="Times New Roman CYR"/>
      <w:sz w:val="22"/>
      <w:szCs w:val="20"/>
    </w:rPr>
  </w:style>
  <w:style w:type="paragraph" w:customStyle="1" w:styleId="2f8">
    <w:name w:val="текст2"/>
    <w:basedOn w:val="afff1"/>
    <w:rsid w:val="00FA047D"/>
    <w:pPr>
      <w:overflowPunct w:val="0"/>
      <w:autoSpaceDE w:val="0"/>
      <w:autoSpaceDN w:val="0"/>
      <w:adjustRightInd w:val="0"/>
      <w:spacing w:before="120" w:after="0" w:line="216" w:lineRule="exact"/>
      <w:ind w:left="0" w:firstLine="709"/>
      <w:jc w:val="center"/>
      <w:textAlignment w:val="baseline"/>
    </w:pPr>
    <w:rPr>
      <w:rFonts w:ascii="Times New Roman CYR" w:hAnsi="Times New Roman CYR"/>
      <w:szCs w:val="20"/>
    </w:rPr>
  </w:style>
  <w:style w:type="character" w:customStyle="1" w:styleId="FontStyle56">
    <w:name w:val="Font Style56"/>
    <w:rsid w:val="00FA047D"/>
    <w:rPr>
      <w:rFonts w:ascii="Arial" w:hAnsi="Arial" w:cs="Arial"/>
      <w:sz w:val="22"/>
      <w:szCs w:val="22"/>
    </w:rPr>
  </w:style>
  <w:style w:type="paragraph" w:customStyle="1" w:styleId="txt">
    <w:name w:val="txt"/>
    <w:basedOn w:val="a5"/>
    <w:rsid w:val="00FA047D"/>
    <w:pPr>
      <w:spacing w:before="100" w:beforeAutospacing="1" w:after="100" w:afterAutospacing="1"/>
      <w:ind w:firstLine="375"/>
    </w:pPr>
    <w:rPr>
      <w:rFonts w:ascii="Arial" w:hAnsi="Arial" w:cs="Arial"/>
      <w:color w:val="000066"/>
      <w:sz w:val="22"/>
      <w:szCs w:val="20"/>
    </w:rPr>
  </w:style>
  <w:style w:type="character" w:customStyle="1" w:styleId="more">
    <w:name w:val="more"/>
    <w:rsid w:val="00FA047D"/>
  </w:style>
  <w:style w:type="paragraph" w:customStyle="1" w:styleId="CharCharCharCharCharChar">
    <w:name w:val="Char Char Знак Знак Char Char Знак Знак Char Char"/>
    <w:basedOn w:val="a5"/>
    <w:rsid w:val="00FA047D"/>
    <w:pPr>
      <w:spacing w:after="160"/>
    </w:pPr>
    <w:rPr>
      <w:rFonts w:ascii="Arial" w:hAnsi="Arial" w:cs="Arial"/>
      <w:b/>
      <w:bCs/>
      <w:color w:val="FFFFFF"/>
      <w:sz w:val="32"/>
      <w:szCs w:val="32"/>
      <w:lang w:val="en-US" w:eastAsia="en-US"/>
    </w:rPr>
  </w:style>
  <w:style w:type="paragraph" w:customStyle="1" w:styleId="1271">
    <w:name w:val="Стиль По ширине Первая строка:  127 см1"/>
    <w:basedOn w:val="a5"/>
    <w:rsid w:val="00FA047D"/>
    <w:pPr>
      <w:suppressAutoHyphens/>
      <w:spacing w:after="200"/>
    </w:pPr>
    <w:rPr>
      <w:rFonts w:ascii="Calibri" w:hAnsi="Calibri"/>
      <w:sz w:val="28"/>
      <w:szCs w:val="20"/>
      <w:lang w:eastAsia="ar-SA"/>
    </w:rPr>
  </w:style>
  <w:style w:type="character" w:customStyle="1" w:styleId="FontStyle20">
    <w:name w:val="Font Style20"/>
    <w:rsid w:val="00FA047D"/>
    <w:rPr>
      <w:rFonts w:ascii="Times New Roman" w:hAnsi="Times New Roman" w:cs="Times New Roman"/>
      <w:b/>
      <w:bCs/>
      <w:sz w:val="22"/>
      <w:szCs w:val="22"/>
    </w:rPr>
  </w:style>
  <w:style w:type="character" w:customStyle="1" w:styleId="FontStyle63">
    <w:name w:val="Font Style63"/>
    <w:rsid w:val="00FA047D"/>
    <w:rPr>
      <w:rFonts w:ascii="Times New Roman" w:hAnsi="Times New Roman" w:cs="Times New Roman"/>
      <w:sz w:val="22"/>
      <w:szCs w:val="22"/>
    </w:rPr>
  </w:style>
  <w:style w:type="character" w:customStyle="1" w:styleId="FontStyle60">
    <w:name w:val="Font Style60"/>
    <w:rsid w:val="00FA047D"/>
    <w:rPr>
      <w:rFonts w:ascii="Times New Roman" w:hAnsi="Times New Roman" w:cs="Times New Roman"/>
      <w:sz w:val="24"/>
      <w:szCs w:val="24"/>
    </w:rPr>
  </w:style>
  <w:style w:type="character" w:customStyle="1" w:styleId="FontStyle71">
    <w:name w:val="Font Style71"/>
    <w:rsid w:val="00FA047D"/>
    <w:rPr>
      <w:rFonts w:ascii="Times New Roman" w:hAnsi="Times New Roman" w:cs="Times New Roman"/>
      <w:b/>
      <w:bCs/>
      <w:sz w:val="20"/>
      <w:szCs w:val="20"/>
    </w:rPr>
  </w:style>
  <w:style w:type="paragraph" w:customStyle="1" w:styleId="Style40">
    <w:name w:val="Style40"/>
    <w:basedOn w:val="a5"/>
    <w:rsid w:val="00FA047D"/>
    <w:pPr>
      <w:widowControl w:val="0"/>
      <w:spacing w:after="200"/>
    </w:pPr>
    <w:rPr>
      <w:rFonts w:ascii="Calibri" w:hAnsi="Calibri"/>
      <w:sz w:val="22"/>
      <w:szCs w:val="22"/>
    </w:rPr>
  </w:style>
  <w:style w:type="paragraph" w:customStyle="1" w:styleId="Style57">
    <w:name w:val="Style57"/>
    <w:basedOn w:val="a5"/>
    <w:rsid w:val="00FA047D"/>
    <w:pPr>
      <w:widowControl w:val="0"/>
      <w:spacing w:after="200"/>
    </w:pPr>
    <w:rPr>
      <w:rFonts w:ascii="Calibri" w:hAnsi="Calibri"/>
      <w:sz w:val="22"/>
      <w:szCs w:val="22"/>
    </w:rPr>
  </w:style>
  <w:style w:type="paragraph" w:customStyle="1" w:styleId="Style67">
    <w:name w:val="Style67"/>
    <w:basedOn w:val="a5"/>
    <w:rsid w:val="00FA047D"/>
    <w:pPr>
      <w:widowControl w:val="0"/>
      <w:spacing w:after="200" w:line="324" w:lineRule="exact"/>
    </w:pPr>
    <w:rPr>
      <w:rFonts w:ascii="Calibri" w:hAnsi="Calibri"/>
      <w:sz w:val="22"/>
      <w:szCs w:val="22"/>
    </w:rPr>
  </w:style>
  <w:style w:type="paragraph" w:customStyle="1" w:styleId="Style70">
    <w:name w:val="Style70"/>
    <w:basedOn w:val="a5"/>
    <w:rsid w:val="00FA047D"/>
    <w:pPr>
      <w:widowControl w:val="0"/>
      <w:spacing w:after="200"/>
    </w:pPr>
    <w:rPr>
      <w:rFonts w:ascii="Calibri" w:hAnsi="Calibri"/>
      <w:sz w:val="22"/>
      <w:szCs w:val="22"/>
    </w:rPr>
  </w:style>
  <w:style w:type="character" w:customStyle="1" w:styleId="FontStyle83">
    <w:name w:val="Font Style83"/>
    <w:rsid w:val="00FA047D"/>
    <w:rPr>
      <w:rFonts w:ascii="Times New Roman" w:hAnsi="Times New Roman" w:cs="Times New Roman"/>
      <w:sz w:val="26"/>
      <w:szCs w:val="26"/>
    </w:rPr>
  </w:style>
  <w:style w:type="character" w:customStyle="1" w:styleId="FontStyle84">
    <w:name w:val="Font Style84"/>
    <w:rsid w:val="00FA047D"/>
    <w:rPr>
      <w:rFonts w:ascii="Arial" w:hAnsi="Arial" w:cs="Arial"/>
      <w:b/>
      <w:bCs/>
      <w:sz w:val="20"/>
      <w:szCs w:val="20"/>
    </w:rPr>
  </w:style>
  <w:style w:type="character" w:customStyle="1" w:styleId="FontStyle92">
    <w:name w:val="Font Style92"/>
    <w:rsid w:val="00FA047D"/>
    <w:rPr>
      <w:rFonts w:ascii="Times New Roman" w:hAnsi="Times New Roman" w:cs="Times New Roman"/>
      <w:w w:val="20"/>
      <w:sz w:val="14"/>
      <w:szCs w:val="14"/>
    </w:rPr>
  </w:style>
  <w:style w:type="character" w:customStyle="1" w:styleId="FontStyle94">
    <w:name w:val="Font Style94"/>
    <w:rsid w:val="00FA047D"/>
    <w:rPr>
      <w:rFonts w:ascii="Times New Roman" w:hAnsi="Times New Roman" w:cs="Times New Roman"/>
      <w:b/>
      <w:bCs/>
      <w:w w:val="10"/>
      <w:sz w:val="22"/>
      <w:szCs w:val="22"/>
    </w:rPr>
  </w:style>
  <w:style w:type="character" w:customStyle="1" w:styleId="FontStyle99">
    <w:name w:val="Font Style99"/>
    <w:rsid w:val="00FA047D"/>
    <w:rPr>
      <w:rFonts w:ascii="Times New Roman" w:hAnsi="Times New Roman" w:cs="Times New Roman"/>
      <w:sz w:val="14"/>
      <w:szCs w:val="14"/>
    </w:rPr>
  </w:style>
  <w:style w:type="character" w:customStyle="1" w:styleId="FontStyle102">
    <w:name w:val="Font Style102"/>
    <w:rsid w:val="00FA047D"/>
    <w:rPr>
      <w:rFonts w:ascii="Times New Roman" w:hAnsi="Times New Roman" w:cs="Times New Roman"/>
      <w:b/>
      <w:bCs/>
      <w:sz w:val="26"/>
      <w:szCs w:val="26"/>
    </w:rPr>
  </w:style>
  <w:style w:type="character" w:customStyle="1" w:styleId="FontStyle103">
    <w:name w:val="Font Style103"/>
    <w:rsid w:val="00FA047D"/>
    <w:rPr>
      <w:rFonts w:ascii="Courier New" w:hAnsi="Courier New" w:cs="Courier New"/>
      <w:b/>
      <w:bCs/>
      <w:i/>
      <w:iCs/>
      <w:sz w:val="8"/>
      <w:szCs w:val="8"/>
    </w:rPr>
  </w:style>
  <w:style w:type="character" w:customStyle="1" w:styleId="FontStyle104">
    <w:name w:val="Font Style104"/>
    <w:rsid w:val="00FA047D"/>
    <w:rPr>
      <w:rFonts w:ascii="Times New Roman" w:hAnsi="Times New Roman" w:cs="Times New Roman"/>
      <w:b/>
      <w:bCs/>
      <w:spacing w:val="-10"/>
      <w:sz w:val="10"/>
      <w:szCs w:val="10"/>
    </w:rPr>
  </w:style>
  <w:style w:type="character" w:customStyle="1" w:styleId="FontStyle105">
    <w:name w:val="Font Style105"/>
    <w:rsid w:val="00FA047D"/>
    <w:rPr>
      <w:rFonts w:ascii="Times New Roman" w:hAnsi="Times New Roman" w:cs="Times New Roman"/>
      <w:b/>
      <w:bCs/>
      <w:i/>
      <w:iCs/>
      <w:w w:val="250"/>
      <w:sz w:val="8"/>
      <w:szCs w:val="8"/>
    </w:rPr>
  </w:style>
  <w:style w:type="character" w:customStyle="1" w:styleId="FontStyle106">
    <w:name w:val="Font Style106"/>
    <w:rsid w:val="00FA047D"/>
    <w:rPr>
      <w:rFonts w:ascii="Times New Roman" w:hAnsi="Times New Roman" w:cs="Times New Roman"/>
      <w:w w:val="20"/>
      <w:sz w:val="18"/>
      <w:szCs w:val="18"/>
    </w:rPr>
  </w:style>
  <w:style w:type="paragraph" w:customStyle="1" w:styleId="1ff2">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spacing w:after="160" w:line="240" w:lineRule="exact"/>
      <w:jc w:val="right"/>
    </w:pPr>
    <w:rPr>
      <w:rFonts w:ascii="Calibri" w:hAnsi="Calibri"/>
      <w:sz w:val="20"/>
      <w:szCs w:val="20"/>
      <w:lang w:val="en-GB" w:eastAsia="en-US"/>
    </w:rPr>
  </w:style>
  <w:style w:type="paragraph" w:customStyle="1" w:styleId="CM57">
    <w:name w:val="CM57"/>
    <w:basedOn w:val="a5"/>
    <w:next w:val="a5"/>
    <w:rsid w:val="00FA047D"/>
    <w:pPr>
      <w:widowControl w:val="0"/>
      <w:spacing w:after="283"/>
    </w:pPr>
    <w:rPr>
      <w:rFonts w:ascii="Calibri" w:hAnsi="Calibri"/>
      <w:sz w:val="22"/>
      <w:szCs w:val="22"/>
    </w:rPr>
  </w:style>
  <w:style w:type="paragraph" w:customStyle="1" w:styleId="56">
    <w:name w:val="Стиль5"/>
    <w:basedOn w:val="a5"/>
    <w:autoRedefine/>
    <w:rsid w:val="00FA047D"/>
    <w:pPr>
      <w:tabs>
        <w:tab w:val="left" w:pos="567"/>
      </w:tabs>
      <w:spacing w:after="200"/>
      <w:jc w:val="center"/>
    </w:pPr>
    <w:rPr>
      <w:rFonts w:ascii="Calibri" w:hAnsi="Calibri"/>
      <w:bCs/>
      <w:sz w:val="28"/>
      <w:szCs w:val="28"/>
    </w:rPr>
  </w:style>
  <w:style w:type="paragraph" w:customStyle="1" w:styleId="b">
    <w:name w:val="Обычнbй"/>
    <w:rsid w:val="00FA047D"/>
    <w:pPr>
      <w:widowControl w:val="0"/>
      <w:spacing w:after="0" w:line="240" w:lineRule="auto"/>
    </w:pPr>
    <w:rPr>
      <w:rFonts w:ascii="Times New Roman" w:eastAsia="Times New Roman" w:hAnsi="Times New Roman" w:cs="Times New Roman"/>
      <w:snapToGrid w:val="0"/>
      <w:sz w:val="20"/>
      <w:szCs w:val="20"/>
      <w:lang w:val="en-GB" w:eastAsia="ru-RU"/>
    </w:rPr>
  </w:style>
  <w:style w:type="paragraph" w:customStyle="1" w:styleId="affffffff1">
    <w:name w:val="Программы"/>
    <w:basedOn w:val="a5"/>
    <w:rsid w:val="00FA047D"/>
    <w:pPr>
      <w:widowControl w:val="0"/>
      <w:spacing w:after="200"/>
      <w:ind w:left="284"/>
    </w:pPr>
    <w:rPr>
      <w:rFonts w:ascii="Calibri" w:hAnsi="Calibri"/>
      <w:i/>
      <w:iCs/>
      <w:sz w:val="22"/>
      <w:szCs w:val="22"/>
      <w:lang w:val="en-US"/>
    </w:rPr>
  </w:style>
  <w:style w:type="paragraph" w:customStyle="1" w:styleId="2f9">
    <w:name w:val="çàãîëîâîê 2"/>
    <w:basedOn w:val="a5"/>
    <w:next w:val="a5"/>
    <w:rsid w:val="00FA047D"/>
    <w:pPr>
      <w:keepNext/>
      <w:widowControl w:val="0"/>
      <w:spacing w:after="200" w:line="276" w:lineRule="auto"/>
      <w:jc w:val="center"/>
    </w:pPr>
    <w:rPr>
      <w:rFonts w:ascii="Calibri" w:hAnsi="Calibri"/>
      <w:sz w:val="22"/>
      <w:szCs w:val="20"/>
    </w:rPr>
  </w:style>
  <w:style w:type="paragraph" w:customStyle="1" w:styleId="Iauiue">
    <w:name w:val="Iau?iue"/>
    <w:rsid w:val="00FA047D"/>
    <w:pPr>
      <w:widowControl w:val="0"/>
      <w:spacing w:after="0" w:line="280" w:lineRule="auto"/>
      <w:ind w:firstLine="500"/>
      <w:jc w:val="both"/>
    </w:pPr>
    <w:rPr>
      <w:rFonts w:ascii="Times New Roman" w:eastAsia="Times New Roman" w:hAnsi="Times New Roman" w:cs="Times New Roman"/>
      <w:sz w:val="20"/>
      <w:szCs w:val="20"/>
      <w:lang w:eastAsia="ru-RU"/>
    </w:rPr>
  </w:style>
  <w:style w:type="paragraph" w:customStyle="1" w:styleId="affffffff2">
    <w:name w:val="О"/>
    <w:rsid w:val="00FA047D"/>
    <w:pPr>
      <w:widowControl w:val="0"/>
      <w:spacing w:after="0" w:line="240" w:lineRule="auto"/>
    </w:pPr>
    <w:rPr>
      <w:rFonts w:ascii="Times New Roman" w:eastAsia="Times New Roman" w:hAnsi="Times New Roman" w:cs="Times New Roman"/>
      <w:snapToGrid w:val="0"/>
      <w:sz w:val="20"/>
      <w:szCs w:val="20"/>
      <w:lang w:eastAsia="ru-RU"/>
    </w:rPr>
  </w:style>
  <w:style w:type="paragraph" w:customStyle="1" w:styleId="-4">
    <w:name w:val="-Текст4"/>
    <w:basedOn w:val="a5"/>
    <w:rsid w:val="00FA047D"/>
    <w:pPr>
      <w:widowControl w:val="0"/>
      <w:spacing w:after="200"/>
      <w:ind w:firstLine="482"/>
    </w:pPr>
    <w:rPr>
      <w:rFonts w:ascii="a_Timer" w:hAnsi="a_Timer"/>
      <w:color w:val="000000"/>
      <w:sz w:val="22"/>
      <w:szCs w:val="20"/>
      <w:lang w:val="en-US"/>
    </w:rPr>
  </w:style>
  <w:style w:type="paragraph" w:customStyle="1" w:styleId="-ea4">
    <w:name w:val="-Теeaст4"/>
    <w:basedOn w:val="a5"/>
    <w:rsid w:val="00FA047D"/>
    <w:pPr>
      <w:widowControl w:val="0"/>
      <w:spacing w:after="200"/>
      <w:ind w:firstLine="482"/>
    </w:pPr>
    <w:rPr>
      <w:rFonts w:ascii="a_Timer" w:hAnsi="a_Timer"/>
      <w:sz w:val="20"/>
      <w:szCs w:val="20"/>
      <w:lang w:val="en-US"/>
    </w:rPr>
  </w:style>
  <w:style w:type="paragraph" w:customStyle="1" w:styleId="320">
    <w:name w:val="Основной текст с отступом 32"/>
    <w:basedOn w:val="3f"/>
    <w:rsid w:val="00FA047D"/>
    <w:pPr>
      <w:ind w:firstLine="709"/>
      <w:jc w:val="both"/>
    </w:pPr>
    <w:rPr>
      <w:sz w:val="24"/>
    </w:rPr>
  </w:style>
  <w:style w:type="paragraph" w:customStyle="1" w:styleId="64">
    <w:name w:val="Стиль6"/>
    <w:basedOn w:val="a5"/>
    <w:autoRedefine/>
    <w:rsid w:val="00FA047D"/>
    <w:pPr>
      <w:tabs>
        <w:tab w:val="num" w:pos="180"/>
      </w:tabs>
      <w:spacing w:after="200"/>
      <w:ind w:firstLine="717"/>
    </w:pPr>
    <w:rPr>
      <w:rFonts w:ascii="Calibri" w:hAnsi="Calibri"/>
      <w:kern w:val="16"/>
      <w:sz w:val="28"/>
      <w:szCs w:val="28"/>
    </w:rPr>
  </w:style>
  <w:style w:type="character" w:customStyle="1" w:styleId="FontStyle65">
    <w:name w:val="Font Style65"/>
    <w:rsid w:val="00FA047D"/>
    <w:rPr>
      <w:rFonts w:ascii="Microsoft Sans Serif" w:hAnsi="Microsoft Sans Serif" w:cs="Microsoft Sans Serif"/>
      <w:b/>
      <w:bCs/>
      <w:i/>
      <w:iCs/>
      <w:sz w:val="14"/>
      <w:szCs w:val="14"/>
    </w:rPr>
  </w:style>
  <w:style w:type="character" w:customStyle="1" w:styleId="FontStyle66">
    <w:name w:val="Font Style66"/>
    <w:rsid w:val="00FA047D"/>
    <w:rPr>
      <w:rFonts w:ascii="Times New Roman" w:hAnsi="Times New Roman" w:cs="Times New Roman"/>
      <w:b/>
      <w:bCs/>
      <w:sz w:val="18"/>
      <w:szCs w:val="18"/>
    </w:rPr>
  </w:style>
  <w:style w:type="character" w:customStyle="1" w:styleId="FontStyle149">
    <w:name w:val="Font Style149"/>
    <w:rsid w:val="00FA047D"/>
    <w:rPr>
      <w:rFonts w:ascii="Times New Roman" w:hAnsi="Times New Roman" w:cs="Times New Roman"/>
      <w:sz w:val="20"/>
      <w:szCs w:val="20"/>
    </w:rPr>
  </w:style>
  <w:style w:type="character" w:customStyle="1" w:styleId="FontStyle58">
    <w:name w:val="Font Style58"/>
    <w:rsid w:val="00FA047D"/>
    <w:rPr>
      <w:rFonts w:ascii="Times New Roman" w:hAnsi="Times New Roman" w:cs="Times New Roman"/>
      <w:sz w:val="26"/>
      <w:szCs w:val="26"/>
    </w:rPr>
  </w:style>
  <w:style w:type="character" w:customStyle="1" w:styleId="FontStyle61">
    <w:name w:val="Font Style61"/>
    <w:rsid w:val="00FA047D"/>
    <w:rPr>
      <w:rFonts w:ascii="Times New Roman" w:hAnsi="Times New Roman" w:cs="Times New Roman"/>
      <w:b/>
      <w:bCs/>
      <w:sz w:val="18"/>
      <w:szCs w:val="18"/>
    </w:rPr>
  </w:style>
  <w:style w:type="character" w:customStyle="1" w:styleId="FontStyle62">
    <w:name w:val="Font Style62"/>
    <w:rsid w:val="00FA047D"/>
    <w:rPr>
      <w:rFonts w:ascii="Times New Roman" w:hAnsi="Times New Roman" w:cs="Times New Roman"/>
      <w:sz w:val="20"/>
      <w:szCs w:val="20"/>
    </w:rPr>
  </w:style>
  <w:style w:type="character" w:customStyle="1" w:styleId="FontStyle64">
    <w:name w:val="Font Style64"/>
    <w:rsid w:val="00FA047D"/>
    <w:rPr>
      <w:rFonts w:ascii="Times New Roman" w:hAnsi="Times New Roman" w:cs="Times New Roman"/>
      <w:b/>
      <w:bCs/>
      <w:sz w:val="20"/>
      <w:szCs w:val="20"/>
    </w:rPr>
  </w:style>
  <w:style w:type="character" w:customStyle="1" w:styleId="FontStyle78">
    <w:name w:val="Font Style78"/>
    <w:rsid w:val="00FA047D"/>
    <w:rPr>
      <w:rFonts w:ascii="Times New Roman" w:hAnsi="Times New Roman" w:cs="Times New Roman"/>
      <w:b/>
      <w:bCs/>
      <w:sz w:val="26"/>
      <w:szCs w:val="26"/>
    </w:rPr>
  </w:style>
  <w:style w:type="table" w:customStyle="1" w:styleId="1ff3">
    <w:name w:val="Сетка таблицы1"/>
    <w:basedOn w:val="a8"/>
    <w:next w:val="af0"/>
    <w:uiPriority w:val="59"/>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ff4">
    <w:name w:val="Нет списка1"/>
    <w:next w:val="a9"/>
    <w:semiHidden/>
    <w:rsid w:val="00FA047D"/>
  </w:style>
  <w:style w:type="table" w:customStyle="1" w:styleId="2fa">
    <w:name w:val="Сетка таблицы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fb">
    <w:name w:val="Нет списка2"/>
    <w:next w:val="a9"/>
    <w:semiHidden/>
    <w:rsid w:val="00FA047D"/>
  </w:style>
  <w:style w:type="numbering" w:customStyle="1" w:styleId="1111111">
    <w:name w:val="1 / 1.1 / 1.1.11"/>
    <w:basedOn w:val="a9"/>
    <w:next w:val="111111"/>
    <w:rsid w:val="00FA047D"/>
  </w:style>
  <w:style w:type="numbering" w:customStyle="1" w:styleId="111">
    <w:name w:val="Нет списка11"/>
    <w:next w:val="a9"/>
    <w:semiHidden/>
    <w:rsid w:val="00FA047D"/>
  </w:style>
  <w:style w:type="character" w:customStyle="1" w:styleId="1ff5">
    <w:name w:val="Название Знак1"/>
    <w:rsid w:val="00FA047D"/>
    <w:rPr>
      <w:b/>
      <w:bCs/>
      <w:sz w:val="24"/>
      <w:szCs w:val="24"/>
    </w:rPr>
  </w:style>
  <w:style w:type="character" w:customStyle="1" w:styleId="3e">
    <w:name w:val="Стиль3 Знак"/>
    <w:link w:val="3d"/>
    <w:rsid w:val="00FA047D"/>
    <w:rPr>
      <w:rFonts w:ascii="Arial" w:eastAsia="Times New Roman" w:hAnsi="Arial" w:cs="Times New Roman"/>
      <w:sz w:val="20"/>
      <w:szCs w:val="20"/>
    </w:rPr>
  </w:style>
  <w:style w:type="character" w:customStyle="1" w:styleId="160">
    <w:name w:val="Знак Знак16"/>
    <w:rsid w:val="00FA047D"/>
    <w:rPr>
      <w:i/>
      <w:iCs/>
      <w:sz w:val="24"/>
      <w:szCs w:val="24"/>
      <w:lang w:val="ru-RU" w:eastAsia="ar-SA" w:bidi="ar-SA"/>
    </w:rPr>
  </w:style>
  <w:style w:type="character" w:customStyle="1" w:styleId="180">
    <w:name w:val="Знак Знак18"/>
    <w:rsid w:val="00FA047D"/>
    <w:rPr>
      <w:rFonts w:ascii="Arial" w:hAnsi="Arial"/>
      <w:b/>
      <w:sz w:val="22"/>
      <w:lang w:val="ru-RU" w:eastAsia="ar-SA" w:bidi="ar-SA"/>
    </w:rPr>
  </w:style>
  <w:style w:type="character" w:customStyle="1" w:styleId="130">
    <w:name w:val="Знак Знак13"/>
    <w:locked/>
    <w:rsid w:val="00FA047D"/>
    <w:rPr>
      <w:sz w:val="28"/>
      <w:szCs w:val="24"/>
      <w:lang w:bidi="ar-SA"/>
    </w:rPr>
  </w:style>
  <w:style w:type="character" w:customStyle="1" w:styleId="120">
    <w:name w:val="Знак Знак12"/>
    <w:locked/>
    <w:rsid w:val="00FA047D"/>
    <w:rPr>
      <w:sz w:val="28"/>
      <w:szCs w:val="24"/>
      <w:lang w:bidi="ar-SA"/>
    </w:rPr>
  </w:style>
  <w:style w:type="character" w:customStyle="1" w:styleId="112">
    <w:name w:val="Знак Знак11"/>
    <w:locked/>
    <w:rsid w:val="00FA047D"/>
    <w:rPr>
      <w:b/>
      <w:lang w:bidi="ar-SA"/>
    </w:rPr>
  </w:style>
  <w:style w:type="character" w:customStyle="1" w:styleId="101">
    <w:name w:val="Знак Знак10"/>
    <w:locked/>
    <w:rsid w:val="00FA047D"/>
    <w:rPr>
      <w:sz w:val="24"/>
      <w:lang w:bidi="ar-SA"/>
    </w:rPr>
  </w:style>
  <w:style w:type="character" w:customStyle="1" w:styleId="93">
    <w:name w:val="Знак Знак9"/>
    <w:locked/>
    <w:rsid w:val="00FA047D"/>
    <w:rPr>
      <w:b/>
      <w:bCs/>
      <w:sz w:val="24"/>
      <w:lang w:bidi="ar-SA"/>
    </w:rPr>
  </w:style>
  <w:style w:type="character" w:customStyle="1" w:styleId="84">
    <w:name w:val="Знак Знак8"/>
    <w:locked/>
    <w:rsid w:val="00FA047D"/>
    <w:rPr>
      <w:i/>
      <w:iCs/>
      <w:sz w:val="24"/>
      <w:szCs w:val="24"/>
      <w:lang w:val="ru-RU" w:eastAsia="ru-RU" w:bidi="ar-SA"/>
    </w:rPr>
  </w:style>
  <w:style w:type="character" w:customStyle="1" w:styleId="74">
    <w:name w:val="Знак Знак7"/>
    <w:locked/>
    <w:rsid w:val="00FA047D"/>
    <w:rPr>
      <w:rFonts w:ascii="Arial" w:hAnsi="Arial" w:cs="Arial"/>
      <w:sz w:val="22"/>
      <w:szCs w:val="22"/>
      <w:lang w:val="ru-RU" w:eastAsia="ru-RU" w:bidi="ar-SA"/>
    </w:rPr>
  </w:style>
  <w:style w:type="character" w:customStyle="1" w:styleId="65">
    <w:name w:val="Знак Знак6"/>
    <w:locked/>
    <w:rsid w:val="00FA047D"/>
    <w:rPr>
      <w:sz w:val="24"/>
      <w:szCs w:val="24"/>
      <w:lang w:bidi="ar-SA"/>
    </w:rPr>
  </w:style>
  <w:style w:type="character" w:customStyle="1" w:styleId="57">
    <w:name w:val="Знак Знак5"/>
    <w:locked/>
    <w:rsid w:val="00FA047D"/>
    <w:rPr>
      <w:sz w:val="24"/>
      <w:szCs w:val="24"/>
      <w:lang w:bidi="ar-SA"/>
    </w:rPr>
  </w:style>
  <w:style w:type="character" w:customStyle="1" w:styleId="47">
    <w:name w:val="Знак Знак4"/>
    <w:locked/>
    <w:rsid w:val="00FA047D"/>
    <w:rPr>
      <w:b/>
      <w:bCs/>
      <w:sz w:val="24"/>
      <w:szCs w:val="24"/>
      <w:lang w:bidi="ar-SA"/>
    </w:rPr>
  </w:style>
  <w:style w:type="character" w:customStyle="1" w:styleId="3f2">
    <w:name w:val="Знак Знак3"/>
    <w:locked/>
    <w:rsid w:val="00FA047D"/>
    <w:rPr>
      <w:sz w:val="28"/>
      <w:szCs w:val="24"/>
      <w:lang w:bidi="ar-SA"/>
    </w:rPr>
  </w:style>
  <w:style w:type="character" w:customStyle="1" w:styleId="1ff6">
    <w:name w:val="Знак Знак1"/>
    <w:locked/>
    <w:rsid w:val="00FA047D"/>
    <w:rPr>
      <w:rFonts w:ascii="Courier New" w:hAnsi="Courier New" w:cs="Courier New"/>
      <w:lang w:bidi="ar-SA"/>
    </w:rPr>
  </w:style>
  <w:style w:type="character" w:customStyle="1" w:styleId="affffffff3">
    <w:name w:val="МГП Обычный Знак"/>
    <w:link w:val="affffffff4"/>
    <w:locked/>
    <w:rsid w:val="00FA047D"/>
    <w:rPr>
      <w:color w:val="000000"/>
      <w:sz w:val="28"/>
      <w:szCs w:val="28"/>
    </w:rPr>
  </w:style>
  <w:style w:type="paragraph" w:customStyle="1" w:styleId="affffffff4">
    <w:name w:val="МГП Обычный"/>
    <w:basedOn w:val="a5"/>
    <w:link w:val="affffffff3"/>
    <w:rsid w:val="00FA047D"/>
    <w:pPr>
      <w:ind w:left="113" w:firstLine="851"/>
      <w:jc w:val="both"/>
    </w:pPr>
    <w:rPr>
      <w:rFonts w:asciiTheme="minorHAnsi" w:eastAsiaTheme="minorHAnsi" w:hAnsiTheme="minorHAnsi" w:cstheme="minorBidi"/>
      <w:color w:val="000000"/>
      <w:sz w:val="28"/>
      <w:szCs w:val="28"/>
      <w:lang w:eastAsia="en-US"/>
    </w:rPr>
  </w:style>
  <w:style w:type="paragraph" w:customStyle="1" w:styleId="2fc">
    <w:name w:val="Заголовок_2_дляОТП"/>
    <w:basedOn w:val="20"/>
    <w:rsid w:val="00FA047D"/>
    <w:pPr>
      <w:keepNext/>
      <w:spacing w:after="0" w:line="240" w:lineRule="auto"/>
      <w:ind w:firstLine="0"/>
    </w:pPr>
    <w:rPr>
      <w:rFonts w:ascii="Arial" w:hAnsi="Arial" w:cs="Arial"/>
      <w:bCs w:val="0"/>
    </w:rPr>
  </w:style>
  <w:style w:type="table" w:customStyle="1" w:styleId="113">
    <w:name w:val="Сетка таблицы1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14">
    <w:name w:val="Сетка таблицы21"/>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215">
    <w:name w:val="Основной текст с отступом 2 Знак1"/>
    <w:aliases w:val="Основной для текста Знак,Основной текст с отступом 2 Знак Знак1"/>
    <w:locked/>
    <w:rsid w:val="00FA047D"/>
    <w:rPr>
      <w:sz w:val="24"/>
      <w:szCs w:val="24"/>
    </w:rPr>
  </w:style>
  <w:style w:type="table" w:customStyle="1" w:styleId="3f3">
    <w:name w:val="Сетка таблицы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3f4">
    <w:name w:val="Нет списка3"/>
    <w:next w:val="a9"/>
    <w:semiHidden/>
    <w:rsid w:val="00FA047D"/>
  </w:style>
  <w:style w:type="table" w:customStyle="1" w:styleId="48">
    <w:name w:val="Сетка таблицы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ff7">
    <w:name w:val="Название объекта Знак1"/>
    <w:rsid w:val="00FA047D"/>
    <w:rPr>
      <w:b/>
      <w:bCs/>
      <w:sz w:val="24"/>
      <w:szCs w:val="24"/>
      <w:lang w:val="ru-RU" w:eastAsia="ru-RU" w:bidi="ar-SA"/>
    </w:rPr>
  </w:style>
  <w:style w:type="character" w:customStyle="1" w:styleId="58">
    <w:name w:val="Знак Знак5"/>
    <w:rsid w:val="00FA047D"/>
    <w:rPr>
      <w:lang w:val="ru-RU" w:eastAsia="ar-SA" w:bidi="ar-SA"/>
    </w:rPr>
  </w:style>
  <w:style w:type="character" w:customStyle="1" w:styleId="75">
    <w:name w:val="Знак Знак7"/>
    <w:rsid w:val="00FA047D"/>
    <w:rPr>
      <w:rFonts w:ascii="Arial" w:hAnsi="Arial"/>
      <w:sz w:val="24"/>
      <w:lang w:val="ru-RU" w:eastAsia="ar-SA" w:bidi="ar-SA"/>
    </w:rPr>
  </w:style>
  <w:style w:type="character" w:customStyle="1" w:styleId="49">
    <w:name w:val="Знак Знак4"/>
    <w:rsid w:val="00FA047D"/>
    <w:rPr>
      <w:rFonts w:eastAsia="Times New Roman"/>
      <w:sz w:val="24"/>
      <w:szCs w:val="24"/>
    </w:rPr>
  </w:style>
  <w:style w:type="character" w:customStyle="1" w:styleId="3f5">
    <w:name w:val="Знак Знак3"/>
    <w:rsid w:val="00FA047D"/>
    <w:rPr>
      <w:rFonts w:ascii="Courier New" w:hAnsi="Courier New" w:cs="Courier New"/>
      <w:lang w:val="ru-RU" w:eastAsia="ar-SA" w:bidi="ar-SA"/>
    </w:rPr>
  </w:style>
  <w:style w:type="numbering" w:customStyle="1" w:styleId="1111112">
    <w:name w:val="1 / 1.1 / 1.1.12"/>
    <w:basedOn w:val="a9"/>
    <w:next w:val="111111"/>
    <w:rsid w:val="00FA047D"/>
    <w:pPr>
      <w:numPr>
        <w:numId w:val="9"/>
      </w:numPr>
    </w:pPr>
  </w:style>
  <w:style w:type="character" w:customStyle="1" w:styleId="FontStyle234">
    <w:name w:val="Font Style234"/>
    <w:rsid w:val="00FA047D"/>
    <w:rPr>
      <w:rFonts w:ascii="Times New Roman" w:hAnsi="Times New Roman" w:cs="Times New Roman"/>
      <w:b/>
      <w:bCs/>
      <w:sz w:val="18"/>
      <w:szCs w:val="18"/>
    </w:rPr>
  </w:style>
  <w:style w:type="paragraph" w:customStyle="1" w:styleId="CM16">
    <w:name w:val="CM16"/>
    <w:basedOn w:val="Default"/>
    <w:next w:val="Default"/>
    <w:rsid w:val="00FA047D"/>
    <w:pPr>
      <w:spacing w:line="276" w:lineRule="atLeast"/>
    </w:pPr>
    <w:rPr>
      <w:color w:val="auto"/>
    </w:rPr>
  </w:style>
  <w:style w:type="paragraph" w:customStyle="1" w:styleId="CM3">
    <w:name w:val="CM3"/>
    <w:basedOn w:val="a5"/>
    <w:next w:val="a5"/>
    <w:rsid w:val="00FA047D"/>
    <w:pPr>
      <w:widowControl w:val="0"/>
      <w:autoSpaceDE w:val="0"/>
      <w:autoSpaceDN w:val="0"/>
      <w:adjustRightInd w:val="0"/>
      <w:spacing w:line="276" w:lineRule="atLeast"/>
    </w:pPr>
  </w:style>
  <w:style w:type="paragraph" w:customStyle="1" w:styleId="CM14">
    <w:name w:val="CM14"/>
    <w:basedOn w:val="a5"/>
    <w:next w:val="a5"/>
    <w:rsid w:val="00FA047D"/>
    <w:pPr>
      <w:widowControl w:val="0"/>
      <w:autoSpaceDE w:val="0"/>
      <w:autoSpaceDN w:val="0"/>
      <w:adjustRightInd w:val="0"/>
      <w:spacing w:line="276" w:lineRule="atLeast"/>
    </w:pPr>
  </w:style>
  <w:style w:type="paragraph" w:customStyle="1" w:styleId="Style41">
    <w:name w:val="Style41"/>
    <w:basedOn w:val="a5"/>
    <w:rsid w:val="00FA047D"/>
    <w:pPr>
      <w:widowControl w:val="0"/>
      <w:autoSpaceDE w:val="0"/>
      <w:autoSpaceDN w:val="0"/>
      <w:adjustRightInd w:val="0"/>
    </w:pPr>
  </w:style>
  <w:style w:type="paragraph" w:customStyle="1" w:styleId="bodytext1">
    <w:name w:val="bodytext1"/>
    <w:basedOn w:val="a5"/>
    <w:rsid w:val="00FA047D"/>
    <w:pPr>
      <w:spacing w:after="150" w:line="225" w:lineRule="atLeast"/>
      <w:jc w:val="both"/>
    </w:pPr>
  </w:style>
  <w:style w:type="character" w:customStyle="1" w:styleId="FontStyle69">
    <w:name w:val="Font Style69"/>
    <w:rsid w:val="00FA047D"/>
    <w:rPr>
      <w:rFonts w:ascii="Arial" w:hAnsi="Arial" w:cs="Arial"/>
      <w:b/>
      <w:bCs/>
      <w:sz w:val="20"/>
      <w:szCs w:val="20"/>
    </w:rPr>
  </w:style>
  <w:style w:type="paragraph" w:customStyle="1" w:styleId="Style49">
    <w:name w:val="Style49"/>
    <w:basedOn w:val="a5"/>
    <w:rsid w:val="00FA047D"/>
    <w:pPr>
      <w:widowControl w:val="0"/>
      <w:autoSpaceDE w:val="0"/>
      <w:autoSpaceDN w:val="0"/>
      <w:adjustRightInd w:val="0"/>
    </w:pPr>
  </w:style>
  <w:style w:type="character" w:customStyle="1" w:styleId="FontStyle86">
    <w:name w:val="Font Style86"/>
    <w:rsid w:val="00FA047D"/>
    <w:rPr>
      <w:rFonts w:ascii="Times New Roman" w:hAnsi="Times New Roman" w:cs="Times New Roman"/>
      <w:b/>
      <w:bCs/>
      <w:sz w:val="16"/>
      <w:szCs w:val="16"/>
    </w:rPr>
  </w:style>
  <w:style w:type="paragraph" w:customStyle="1" w:styleId="CM4">
    <w:name w:val="CM4"/>
    <w:basedOn w:val="a5"/>
    <w:next w:val="a5"/>
    <w:rsid w:val="00FA047D"/>
    <w:pPr>
      <w:widowControl w:val="0"/>
      <w:autoSpaceDE w:val="0"/>
      <w:autoSpaceDN w:val="0"/>
      <w:adjustRightInd w:val="0"/>
      <w:spacing w:line="276" w:lineRule="atLeast"/>
    </w:pPr>
  </w:style>
  <w:style w:type="paragraph" w:customStyle="1" w:styleId="CM60">
    <w:name w:val="CM60"/>
    <w:basedOn w:val="Default"/>
    <w:next w:val="Default"/>
    <w:rsid w:val="00FA047D"/>
    <w:pPr>
      <w:spacing w:after="378"/>
    </w:pPr>
    <w:rPr>
      <w:color w:val="auto"/>
    </w:rPr>
  </w:style>
  <w:style w:type="paragraph" w:customStyle="1" w:styleId="CM21">
    <w:name w:val="CM21"/>
    <w:basedOn w:val="Default"/>
    <w:next w:val="Default"/>
    <w:rsid w:val="00FA047D"/>
    <w:pPr>
      <w:spacing w:line="278" w:lineRule="atLeast"/>
    </w:pPr>
    <w:rPr>
      <w:color w:val="auto"/>
    </w:rPr>
  </w:style>
  <w:style w:type="paragraph" w:customStyle="1" w:styleId="CM5">
    <w:name w:val="CM5"/>
    <w:basedOn w:val="Default"/>
    <w:next w:val="Default"/>
    <w:rsid w:val="00FA047D"/>
    <w:pPr>
      <w:spacing w:line="276" w:lineRule="atLeast"/>
    </w:pPr>
    <w:rPr>
      <w:color w:val="auto"/>
    </w:rPr>
  </w:style>
  <w:style w:type="character" w:customStyle="1" w:styleId="FontStyle14">
    <w:name w:val="Font Style14"/>
    <w:rsid w:val="00FA047D"/>
    <w:rPr>
      <w:rFonts w:ascii="Arial" w:hAnsi="Arial" w:cs="Arial"/>
      <w:sz w:val="18"/>
      <w:szCs w:val="18"/>
    </w:rPr>
  </w:style>
  <w:style w:type="character" w:customStyle="1" w:styleId="FontStyle15">
    <w:name w:val="Font Style15"/>
    <w:rsid w:val="00FA047D"/>
    <w:rPr>
      <w:rFonts w:ascii="Times New Roman" w:hAnsi="Times New Roman" w:cs="Times New Roman"/>
      <w:sz w:val="20"/>
      <w:szCs w:val="20"/>
    </w:rPr>
  </w:style>
  <w:style w:type="character" w:customStyle="1" w:styleId="FontStyle17">
    <w:name w:val="Font Style17"/>
    <w:rsid w:val="00FA047D"/>
    <w:rPr>
      <w:rFonts w:ascii="Times New Roman" w:hAnsi="Times New Roman" w:cs="Times New Roman"/>
      <w:b/>
      <w:bCs/>
      <w:spacing w:val="20"/>
      <w:sz w:val="18"/>
      <w:szCs w:val="18"/>
    </w:rPr>
  </w:style>
  <w:style w:type="character" w:customStyle="1" w:styleId="1fa">
    <w:name w:val="Название1 Знак"/>
    <w:link w:val="1f9"/>
    <w:rsid w:val="00FA047D"/>
    <w:rPr>
      <w:rFonts w:ascii="Arial" w:eastAsia="Times New Roman" w:hAnsi="Arial" w:cs="Times New Roman"/>
      <w:i/>
      <w:iCs/>
      <w:sz w:val="20"/>
      <w:lang w:eastAsia="ar-SA"/>
    </w:rPr>
  </w:style>
  <w:style w:type="character" w:customStyle="1" w:styleId="1fe">
    <w:name w:val="Текст1 Знак"/>
    <w:link w:val="1fd"/>
    <w:rsid w:val="00FA047D"/>
    <w:rPr>
      <w:rFonts w:ascii="Arial" w:eastAsia="Times New Roman" w:hAnsi="Arial" w:cs="Times New Roman"/>
      <w:i/>
      <w:iCs/>
      <w:sz w:val="20"/>
      <w:lang w:eastAsia="ar-SA"/>
    </w:rPr>
  </w:style>
  <w:style w:type="paragraph" w:customStyle="1" w:styleId="4a">
    <w:name w:val="Стиль4"/>
    <w:basedOn w:val="2"/>
    <w:rsid w:val="00FA047D"/>
    <w:pPr>
      <w:numPr>
        <w:numId w:val="0"/>
      </w:numPr>
      <w:autoSpaceDE/>
      <w:autoSpaceDN/>
      <w:adjustRightInd/>
      <w:spacing w:before="0" w:line="240" w:lineRule="auto"/>
      <w:jc w:val="both"/>
    </w:pPr>
    <w:rPr>
      <w:rFonts w:ascii="Times New Roman" w:hAnsi="Times New Roman"/>
      <w:b/>
      <w:sz w:val="20"/>
    </w:rPr>
  </w:style>
  <w:style w:type="paragraph" w:customStyle="1" w:styleId="Style51">
    <w:name w:val="Style51"/>
    <w:basedOn w:val="a5"/>
    <w:rsid w:val="00FA047D"/>
    <w:pPr>
      <w:widowControl w:val="0"/>
      <w:autoSpaceDE w:val="0"/>
      <w:autoSpaceDN w:val="0"/>
      <w:adjustRightInd w:val="0"/>
      <w:spacing w:line="288" w:lineRule="exact"/>
      <w:ind w:hanging="403"/>
    </w:pPr>
  </w:style>
  <w:style w:type="paragraph" w:customStyle="1" w:styleId="Style45">
    <w:name w:val="Style45"/>
    <w:basedOn w:val="a5"/>
    <w:rsid w:val="00FA047D"/>
    <w:pPr>
      <w:widowControl w:val="0"/>
      <w:autoSpaceDE w:val="0"/>
      <w:autoSpaceDN w:val="0"/>
      <w:adjustRightInd w:val="0"/>
    </w:pPr>
  </w:style>
  <w:style w:type="character" w:customStyle="1" w:styleId="FontStyle72">
    <w:name w:val="Font Style72"/>
    <w:rsid w:val="00FA047D"/>
    <w:rPr>
      <w:rFonts w:ascii="Sylfaen" w:hAnsi="Sylfaen" w:cs="Sylfaen"/>
      <w:b/>
      <w:bCs/>
      <w:sz w:val="20"/>
      <w:szCs w:val="20"/>
    </w:rPr>
  </w:style>
  <w:style w:type="character" w:customStyle="1" w:styleId="FontStyle73">
    <w:name w:val="Font Style73"/>
    <w:rsid w:val="00FA047D"/>
    <w:rPr>
      <w:rFonts w:ascii="Arial" w:hAnsi="Arial" w:cs="Arial"/>
      <w:b/>
      <w:bCs/>
      <w:sz w:val="10"/>
      <w:szCs w:val="10"/>
    </w:rPr>
  </w:style>
  <w:style w:type="character" w:customStyle="1" w:styleId="FontStyle75">
    <w:name w:val="Font Style75"/>
    <w:rsid w:val="00FA047D"/>
    <w:rPr>
      <w:rFonts w:ascii="Arial Unicode MS" w:eastAsia="Arial Unicode MS" w:cs="Arial Unicode MS"/>
      <w:sz w:val="20"/>
      <w:szCs w:val="20"/>
    </w:rPr>
  </w:style>
  <w:style w:type="character" w:customStyle="1" w:styleId="FontStyle76">
    <w:name w:val="Font Style76"/>
    <w:rsid w:val="00FA047D"/>
    <w:rPr>
      <w:rFonts w:ascii="Arial" w:hAnsi="Arial" w:cs="Arial"/>
      <w:sz w:val="22"/>
      <w:szCs w:val="22"/>
    </w:rPr>
  </w:style>
  <w:style w:type="paragraph" w:customStyle="1" w:styleId="Style79">
    <w:name w:val="Style79"/>
    <w:basedOn w:val="a5"/>
    <w:rsid w:val="00FA047D"/>
    <w:pPr>
      <w:widowControl w:val="0"/>
      <w:autoSpaceDE w:val="0"/>
      <w:autoSpaceDN w:val="0"/>
      <w:adjustRightInd w:val="0"/>
      <w:spacing w:line="262" w:lineRule="exact"/>
      <w:ind w:firstLine="293"/>
      <w:jc w:val="both"/>
    </w:pPr>
  </w:style>
  <w:style w:type="character" w:customStyle="1" w:styleId="FontStyle188">
    <w:name w:val="Font Style188"/>
    <w:rsid w:val="00FA047D"/>
    <w:rPr>
      <w:rFonts w:ascii="Times New Roman" w:hAnsi="Times New Roman" w:cs="Times New Roman"/>
      <w:b/>
      <w:bCs/>
      <w:sz w:val="22"/>
      <w:szCs w:val="22"/>
    </w:rPr>
  </w:style>
  <w:style w:type="paragraph" w:customStyle="1" w:styleId="Style74">
    <w:name w:val="Style74"/>
    <w:basedOn w:val="a5"/>
    <w:rsid w:val="00FA047D"/>
    <w:pPr>
      <w:widowControl w:val="0"/>
      <w:autoSpaceDE w:val="0"/>
      <w:autoSpaceDN w:val="0"/>
      <w:adjustRightInd w:val="0"/>
      <w:spacing w:line="259" w:lineRule="exact"/>
      <w:ind w:firstLine="581"/>
      <w:jc w:val="both"/>
    </w:pPr>
  </w:style>
  <w:style w:type="paragraph" w:customStyle="1" w:styleId="Style81">
    <w:name w:val="Style81"/>
    <w:basedOn w:val="a5"/>
    <w:rsid w:val="00FA047D"/>
    <w:pPr>
      <w:widowControl w:val="0"/>
      <w:autoSpaceDE w:val="0"/>
      <w:autoSpaceDN w:val="0"/>
      <w:adjustRightInd w:val="0"/>
    </w:pPr>
  </w:style>
  <w:style w:type="paragraph" w:customStyle="1" w:styleId="Style83">
    <w:name w:val="Style83"/>
    <w:basedOn w:val="a5"/>
    <w:rsid w:val="00FA047D"/>
    <w:pPr>
      <w:widowControl w:val="0"/>
      <w:autoSpaceDE w:val="0"/>
      <w:autoSpaceDN w:val="0"/>
      <w:adjustRightInd w:val="0"/>
      <w:spacing w:line="247" w:lineRule="exact"/>
      <w:ind w:firstLine="706"/>
      <w:jc w:val="both"/>
    </w:pPr>
  </w:style>
  <w:style w:type="paragraph" w:customStyle="1" w:styleId="Style84">
    <w:name w:val="Style84"/>
    <w:basedOn w:val="a5"/>
    <w:rsid w:val="00FA047D"/>
    <w:pPr>
      <w:widowControl w:val="0"/>
      <w:autoSpaceDE w:val="0"/>
      <w:autoSpaceDN w:val="0"/>
      <w:adjustRightInd w:val="0"/>
      <w:spacing w:line="245" w:lineRule="exact"/>
      <w:ind w:firstLine="792"/>
    </w:pPr>
  </w:style>
  <w:style w:type="character" w:customStyle="1" w:styleId="FontStyle190">
    <w:name w:val="Font Style190"/>
    <w:rsid w:val="00FA047D"/>
    <w:rPr>
      <w:rFonts w:ascii="Times New Roman" w:hAnsi="Times New Roman" w:cs="Times New Roman"/>
      <w:sz w:val="22"/>
      <w:szCs w:val="22"/>
    </w:rPr>
  </w:style>
  <w:style w:type="character" w:customStyle="1" w:styleId="FontStyle191">
    <w:name w:val="Font Style191"/>
    <w:rsid w:val="00FA047D"/>
    <w:rPr>
      <w:rFonts w:ascii="Bookman Old Style" w:hAnsi="Bookman Old Style" w:cs="Bookman Old Style"/>
      <w:sz w:val="8"/>
      <w:szCs w:val="8"/>
    </w:rPr>
  </w:style>
  <w:style w:type="character" w:customStyle="1" w:styleId="FontStyle192">
    <w:name w:val="Font Style192"/>
    <w:rsid w:val="00FA047D"/>
    <w:rPr>
      <w:rFonts w:ascii="Palatino Linotype" w:hAnsi="Palatino Linotype" w:cs="Palatino Linotype"/>
      <w:i/>
      <w:iCs/>
      <w:spacing w:val="-20"/>
      <w:sz w:val="24"/>
      <w:szCs w:val="24"/>
    </w:rPr>
  </w:style>
  <w:style w:type="character" w:customStyle="1" w:styleId="FontStyle193">
    <w:name w:val="Font Style193"/>
    <w:rsid w:val="00FA047D"/>
    <w:rPr>
      <w:rFonts w:ascii="Times New Roman" w:hAnsi="Times New Roman" w:cs="Times New Roman"/>
      <w:b/>
      <w:bCs/>
      <w:sz w:val="20"/>
      <w:szCs w:val="20"/>
    </w:rPr>
  </w:style>
  <w:style w:type="character" w:customStyle="1" w:styleId="FontStyle194">
    <w:name w:val="Font Style194"/>
    <w:rsid w:val="00FA047D"/>
    <w:rPr>
      <w:rFonts w:ascii="Times New Roman" w:hAnsi="Times New Roman" w:cs="Times New Roman"/>
      <w:b/>
      <w:bCs/>
      <w:sz w:val="18"/>
      <w:szCs w:val="18"/>
    </w:rPr>
  </w:style>
  <w:style w:type="character" w:customStyle="1" w:styleId="FontStyle213">
    <w:name w:val="Font Style213"/>
    <w:rsid w:val="00FA047D"/>
    <w:rPr>
      <w:rFonts w:ascii="Times New Roman" w:hAnsi="Times New Roman" w:cs="Times New Roman"/>
      <w:sz w:val="14"/>
      <w:szCs w:val="14"/>
    </w:rPr>
  </w:style>
  <w:style w:type="paragraph" w:customStyle="1" w:styleId="Style86">
    <w:name w:val="Style86"/>
    <w:basedOn w:val="a5"/>
    <w:rsid w:val="00FA047D"/>
    <w:pPr>
      <w:widowControl w:val="0"/>
      <w:autoSpaceDE w:val="0"/>
      <w:autoSpaceDN w:val="0"/>
      <w:adjustRightInd w:val="0"/>
      <w:spacing w:line="245" w:lineRule="exact"/>
      <w:jc w:val="center"/>
    </w:pPr>
  </w:style>
  <w:style w:type="character" w:customStyle="1" w:styleId="FontStyle159">
    <w:name w:val="Font Style159"/>
    <w:rsid w:val="00FA047D"/>
    <w:rPr>
      <w:rFonts w:ascii="Times New Roman" w:hAnsi="Times New Roman" w:cs="Times New Roman"/>
      <w:b/>
      <w:bCs/>
      <w:i/>
      <w:iCs/>
      <w:sz w:val="20"/>
      <w:szCs w:val="20"/>
    </w:rPr>
  </w:style>
  <w:style w:type="paragraph" w:customStyle="1" w:styleId="Style89">
    <w:name w:val="Style89"/>
    <w:basedOn w:val="a5"/>
    <w:rsid w:val="00FA047D"/>
    <w:pPr>
      <w:widowControl w:val="0"/>
      <w:autoSpaceDE w:val="0"/>
      <w:autoSpaceDN w:val="0"/>
      <w:adjustRightInd w:val="0"/>
    </w:pPr>
  </w:style>
  <w:style w:type="paragraph" w:customStyle="1" w:styleId="Style90">
    <w:name w:val="Style90"/>
    <w:basedOn w:val="a5"/>
    <w:rsid w:val="00FA047D"/>
    <w:pPr>
      <w:widowControl w:val="0"/>
      <w:autoSpaceDE w:val="0"/>
      <w:autoSpaceDN w:val="0"/>
      <w:adjustRightInd w:val="0"/>
      <w:spacing w:line="222" w:lineRule="exact"/>
      <w:ind w:firstLine="437"/>
      <w:jc w:val="both"/>
    </w:pPr>
  </w:style>
  <w:style w:type="paragraph" w:customStyle="1" w:styleId="Style91">
    <w:name w:val="Style91"/>
    <w:basedOn w:val="a5"/>
    <w:rsid w:val="00FA047D"/>
    <w:pPr>
      <w:widowControl w:val="0"/>
      <w:autoSpaceDE w:val="0"/>
      <w:autoSpaceDN w:val="0"/>
      <w:adjustRightInd w:val="0"/>
      <w:jc w:val="right"/>
    </w:pPr>
  </w:style>
  <w:style w:type="paragraph" w:customStyle="1" w:styleId="Style92">
    <w:name w:val="Style92"/>
    <w:basedOn w:val="a5"/>
    <w:rsid w:val="00FA047D"/>
    <w:pPr>
      <w:widowControl w:val="0"/>
      <w:autoSpaceDE w:val="0"/>
      <w:autoSpaceDN w:val="0"/>
      <w:adjustRightInd w:val="0"/>
      <w:spacing w:line="222" w:lineRule="exact"/>
      <w:ind w:firstLine="1032"/>
    </w:pPr>
  </w:style>
  <w:style w:type="character" w:customStyle="1" w:styleId="FontStyle195">
    <w:name w:val="Font Style195"/>
    <w:rsid w:val="00FA047D"/>
    <w:rPr>
      <w:rFonts w:ascii="Times New Roman" w:hAnsi="Times New Roman" w:cs="Times New Roman"/>
      <w:sz w:val="20"/>
      <w:szCs w:val="20"/>
    </w:rPr>
  </w:style>
  <w:style w:type="character" w:customStyle="1" w:styleId="FontStyle227">
    <w:name w:val="Font Style227"/>
    <w:rsid w:val="00FA047D"/>
    <w:rPr>
      <w:rFonts w:ascii="Arial" w:hAnsi="Arial" w:cs="Arial"/>
      <w:b/>
      <w:bCs/>
      <w:i/>
      <w:iCs/>
      <w:sz w:val="22"/>
      <w:szCs w:val="22"/>
    </w:rPr>
  </w:style>
  <w:style w:type="paragraph" w:customStyle="1" w:styleId="Style106">
    <w:name w:val="Style106"/>
    <w:basedOn w:val="a5"/>
    <w:rsid w:val="00FA047D"/>
    <w:pPr>
      <w:widowControl w:val="0"/>
      <w:autoSpaceDE w:val="0"/>
      <w:autoSpaceDN w:val="0"/>
      <w:adjustRightInd w:val="0"/>
      <w:spacing w:line="244" w:lineRule="exact"/>
      <w:ind w:firstLine="211"/>
      <w:jc w:val="both"/>
    </w:pPr>
  </w:style>
  <w:style w:type="character" w:customStyle="1" w:styleId="FontStyle224">
    <w:name w:val="Font Style224"/>
    <w:rsid w:val="00FA047D"/>
    <w:rPr>
      <w:rFonts w:ascii="Arial" w:hAnsi="Arial" w:cs="Arial"/>
      <w:b/>
      <w:bCs/>
      <w:sz w:val="16"/>
      <w:szCs w:val="16"/>
    </w:rPr>
  </w:style>
  <w:style w:type="paragraph" w:customStyle="1" w:styleId="Style110">
    <w:name w:val="Style110"/>
    <w:basedOn w:val="a5"/>
    <w:rsid w:val="00FA047D"/>
    <w:pPr>
      <w:widowControl w:val="0"/>
      <w:autoSpaceDE w:val="0"/>
      <w:autoSpaceDN w:val="0"/>
      <w:adjustRightInd w:val="0"/>
      <w:spacing w:line="247" w:lineRule="exact"/>
      <w:ind w:firstLine="2894"/>
    </w:pPr>
  </w:style>
  <w:style w:type="paragraph" w:customStyle="1" w:styleId="Style109">
    <w:name w:val="Style109"/>
    <w:basedOn w:val="a5"/>
    <w:rsid w:val="00FA047D"/>
    <w:pPr>
      <w:widowControl w:val="0"/>
      <w:autoSpaceDE w:val="0"/>
      <w:autoSpaceDN w:val="0"/>
      <w:adjustRightInd w:val="0"/>
      <w:spacing w:line="240" w:lineRule="exact"/>
      <w:ind w:firstLine="120"/>
      <w:jc w:val="both"/>
    </w:pPr>
  </w:style>
  <w:style w:type="paragraph" w:customStyle="1" w:styleId="Style104">
    <w:name w:val="Style104"/>
    <w:basedOn w:val="a5"/>
    <w:rsid w:val="00FA047D"/>
    <w:pPr>
      <w:widowControl w:val="0"/>
      <w:autoSpaceDE w:val="0"/>
      <w:autoSpaceDN w:val="0"/>
      <w:adjustRightInd w:val="0"/>
      <w:spacing w:line="245" w:lineRule="exact"/>
      <w:ind w:firstLine="427"/>
    </w:pPr>
  </w:style>
  <w:style w:type="character" w:customStyle="1" w:styleId="FontStyle164">
    <w:name w:val="Font Style164"/>
    <w:rsid w:val="00FA047D"/>
    <w:rPr>
      <w:rFonts w:ascii="Arial" w:hAnsi="Arial" w:cs="Arial"/>
      <w:b/>
      <w:bCs/>
      <w:sz w:val="14"/>
      <w:szCs w:val="14"/>
    </w:rPr>
  </w:style>
  <w:style w:type="character" w:customStyle="1" w:styleId="FontStyle230">
    <w:name w:val="Font Style230"/>
    <w:rsid w:val="00FA047D"/>
    <w:rPr>
      <w:rFonts w:ascii="Arial" w:hAnsi="Arial" w:cs="Arial"/>
      <w:b/>
      <w:bCs/>
      <w:sz w:val="16"/>
      <w:szCs w:val="16"/>
    </w:rPr>
  </w:style>
  <w:style w:type="character" w:customStyle="1" w:styleId="FontStyle236">
    <w:name w:val="Font Style236"/>
    <w:rsid w:val="00FA047D"/>
    <w:rPr>
      <w:rFonts w:ascii="Arial" w:hAnsi="Arial" w:cs="Arial"/>
      <w:sz w:val="16"/>
      <w:szCs w:val="16"/>
    </w:rPr>
  </w:style>
  <w:style w:type="character" w:customStyle="1" w:styleId="FontStyle197">
    <w:name w:val="Font Style197"/>
    <w:rsid w:val="00FA047D"/>
    <w:rPr>
      <w:rFonts w:ascii="Times New Roman" w:hAnsi="Times New Roman" w:cs="Times New Roman"/>
      <w:sz w:val="18"/>
      <w:szCs w:val="18"/>
    </w:rPr>
  </w:style>
  <w:style w:type="character" w:customStyle="1" w:styleId="FontStyle223">
    <w:name w:val="Font Style223"/>
    <w:rsid w:val="00FA047D"/>
    <w:rPr>
      <w:rFonts w:ascii="Candara" w:hAnsi="Candara" w:cs="Candara"/>
      <w:b/>
      <w:bCs/>
      <w:sz w:val="22"/>
      <w:szCs w:val="22"/>
    </w:rPr>
  </w:style>
  <w:style w:type="character" w:customStyle="1" w:styleId="FontStyle198">
    <w:name w:val="Font Style198"/>
    <w:rsid w:val="00FA047D"/>
    <w:rPr>
      <w:rFonts w:ascii="Candara" w:hAnsi="Candara" w:cs="Candara"/>
      <w:spacing w:val="-10"/>
      <w:sz w:val="22"/>
      <w:szCs w:val="22"/>
    </w:rPr>
  </w:style>
  <w:style w:type="character" w:customStyle="1" w:styleId="FontStyle199">
    <w:name w:val="Font Style199"/>
    <w:rsid w:val="00FA047D"/>
    <w:rPr>
      <w:rFonts w:ascii="Times New Roman" w:hAnsi="Times New Roman" w:cs="Times New Roman"/>
      <w:b/>
      <w:bCs/>
      <w:sz w:val="20"/>
      <w:szCs w:val="20"/>
    </w:rPr>
  </w:style>
  <w:style w:type="character" w:customStyle="1" w:styleId="FontStyle182">
    <w:name w:val="Font Style182"/>
    <w:rsid w:val="00FA047D"/>
    <w:rPr>
      <w:rFonts w:ascii="Bookman Old Style" w:hAnsi="Bookman Old Style" w:cs="Bookman Old Style"/>
      <w:b/>
      <w:bCs/>
      <w:sz w:val="14"/>
      <w:szCs w:val="14"/>
    </w:rPr>
  </w:style>
  <w:style w:type="character" w:customStyle="1" w:styleId="FontStyle238">
    <w:name w:val="Font Style238"/>
    <w:rsid w:val="00FA047D"/>
    <w:rPr>
      <w:rFonts w:ascii="Arial" w:hAnsi="Arial" w:cs="Arial"/>
      <w:sz w:val="10"/>
      <w:szCs w:val="10"/>
    </w:rPr>
  </w:style>
  <w:style w:type="paragraph" w:customStyle="1" w:styleId="Style134">
    <w:name w:val="Style134"/>
    <w:basedOn w:val="a5"/>
    <w:rsid w:val="00FA047D"/>
    <w:pPr>
      <w:widowControl w:val="0"/>
      <w:autoSpaceDE w:val="0"/>
      <w:autoSpaceDN w:val="0"/>
      <w:adjustRightInd w:val="0"/>
      <w:spacing w:line="254" w:lineRule="exact"/>
      <w:ind w:hanging="110"/>
      <w:jc w:val="both"/>
    </w:pPr>
  </w:style>
  <w:style w:type="paragraph" w:customStyle="1" w:styleId="Style137">
    <w:name w:val="Style137"/>
    <w:basedOn w:val="a5"/>
    <w:rsid w:val="00FA047D"/>
    <w:pPr>
      <w:widowControl w:val="0"/>
      <w:autoSpaceDE w:val="0"/>
      <w:autoSpaceDN w:val="0"/>
      <w:adjustRightInd w:val="0"/>
      <w:spacing w:line="257" w:lineRule="exact"/>
      <w:ind w:firstLine="1421"/>
    </w:pPr>
  </w:style>
  <w:style w:type="character" w:customStyle="1" w:styleId="FontStyle200">
    <w:name w:val="Font Style200"/>
    <w:rsid w:val="00FA047D"/>
    <w:rPr>
      <w:rFonts w:ascii="Bookman Old Style" w:hAnsi="Bookman Old Style" w:cs="Bookman Old Style"/>
      <w:smallCaps/>
      <w:spacing w:val="20"/>
      <w:sz w:val="14"/>
      <w:szCs w:val="14"/>
    </w:rPr>
  </w:style>
  <w:style w:type="character" w:customStyle="1" w:styleId="FontStyle201">
    <w:name w:val="Font Style201"/>
    <w:rsid w:val="00FA047D"/>
    <w:rPr>
      <w:rFonts w:ascii="Arial" w:hAnsi="Arial" w:cs="Arial"/>
      <w:sz w:val="14"/>
      <w:szCs w:val="14"/>
    </w:rPr>
  </w:style>
  <w:style w:type="paragraph" w:customStyle="1" w:styleId="Style78">
    <w:name w:val="Style78"/>
    <w:basedOn w:val="a5"/>
    <w:rsid w:val="00FA047D"/>
    <w:pPr>
      <w:widowControl w:val="0"/>
      <w:autoSpaceDE w:val="0"/>
      <w:autoSpaceDN w:val="0"/>
      <w:adjustRightInd w:val="0"/>
      <w:jc w:val="center"/>
    </w:pPr>
  </w:style>
  <w:style w:type="paragraph" w:customStyle="1" w:styleId="Style146">
    <w:name w:val="Style146"/>
    <w:basedOn w:val="a5"/>
    <w:rsid w:val="00FA047D"/>
    <w:pPr>
      <w:widowControl w:val="0"/>
      <w:autoSpaceDE w:val="0"/>
      <w:autoSpaceDN w:val="0"/>
      <w:adjustRightInd w:val="0"/>
      <w:spacing w:line="250" w:lineRule="exact"/>
      <w:ind w:firstLine="1709"/>
    </w:pPr>
  </w:style>
  <w:style w:type="paragraph" w:customStyle="1" w:styleId="Style148">
    <w:name w:val="Style148"/>
    <w:basedOn w:val="a5"/>
    <w:rsid w:val="00FA047D"/>
    <w:pPr>
      <w:widowControl w:val="0"/>
      <w:autoSpaceDE w:val="0"/>
      <w:autoSpaceDN w:val="0"/>
      <w:adjustRightInd w:val="0"/>
      <w:spacing w:line="254" w:lineRule="exact"/>
      <w:ind w:hanging="1306"/>
    </w:pPr>
  </w:style>
  <w:style w:type="paragraph" w:customStyle="1" w:styleId="Style44">
    <w:name w:val="Style44"/>
    <w:basedOn w:val="a5"/>
    <w:rsid w:val="00FA047D"/>
    <w:pPr>
      <w:widowControl w:val="0"/>
      <w:autoSpaceDE w:val="0"/>
      <w:autoSpaceDN w:val="0"/>
      <w:adjustRightInd w:val="0"/>
      <w:spacing w:line="226" w:lineRule="exact"/>
    </w:pPr>
  </w:style>
  <w:style w:type="paragraph" w:customStyle="1" w:styleId="Style55">
    <w:name w:val="Style55"/>
    <w:basedOn w:val="a5"/>
    <w:rsid w:val="00FA047D"/>
    <w:pPr>
      <w:widowControl w:val="0"/>
      <w:autoSpaceDE w:val="0"/>
      <w:autoSpaceDN w:val="0"/>
      <w:adjustRightInd w:val="0"/>
    </w:pPr>
  </w:style>
  <w:style w:type="paragraph" w:customStyle="1" w:styleId="Style71">
    <w:name w:val="Style71"/>
    <w:basedOn w:val="a5"/>
    <w:rsid w:val="00FA047D"/>
    <w:pPr>
      <w:widowControl w:val="0"/>
      <w:autoSpaceDE w:val="0"/>
      <w:autoSpaceDN w:val="0"/>
      <w:adjustRightInd w:val="0"/>
    </w:pPr>
  </w:style>
  <w:style w:type="paragraph" w:customStyle="1" w:styleId="Style72">
    <w:name w:val="Style72"/>
    <w:basedOn w:val="a5"/>
    <w:rsid w:val="00FA047D"/>
    <w:pPr>
      <w:widowControl w:val="0"/>
      <w:autoSpaceDE w:val="0"/>
      <w:autoSpaceDN w:val="0"/>
      <w:adjustRightInd w:val="0"/>
    </w:pPr>
  </w:style>
  <w:style w:type="paragraph" w:customStyle="1" w:styleId="Style114">
    <w:name w:val="Style114"/>
    <w:basedOn w:val="a5"/>
    <w:rsid w:val="00FA047D"/>
    <w:pPr>
      <w:widowControl w:val="0"/>
      <w:autoSpaceDE w:val="0"/>
      <w:autoSpaceDN w:val="0"/>
      <w:adjustRightInd w:val="0"/>
    </w:pPr>
  </w:style>
  <w:style w:type="paragraph" w:customStyle="1" w:styleId="Style115">
    <w:name w:val="Style115"/>
    <w:basedOn w:val="a5"/>
    <w:rsid w:val="00FA047D"/>
    <w:pPr>
      <w:widowControl w:val="0"/>
      <w:autoSpaceDE w:val="0"/>
      <w:autoSpaceDN w:val="0"/>
      <w:adjustRightInd w:val="0"/>
    </w:pPr>
  </w:style>
  <w:style w:type="character" w:customStyle="1" w:styleId="FontStyle158">
    <w:name w:val="Font Style158"/>
    <w:rsid w:val="00FA047D"/>
    <w:rPr>
      <w:rFonts w:ascii="Arial" w:hAnsi="Arial" w:cs="Arial"/>
      <w:i/>
      <w:iCs/>
      <w:sz w:val="16"/>
      <w:szCs w:val="16"/>
    </w:rPr>
  </w:style>
  <w:style w:type="character" w:customStyle="1" w:styleId="FontStyle176">
    <w:name w:val="Font Style176"/>
    <w:rsid w:val="00FA047D"/>
    <w:rPr>
      <w:rFonts w:ascii="Arial" w:hAnsi="Arial" w:cs="Arial"/>
      <w:b/>
      <w:bCs/>
      <w:sz w:val="12"/>
      <w:szCs w:val="12"/>
    </w:rPr>
  </w:style>
  <w:style w:type="character" w:customStyle="1" w:styleId="FontStyle207">
    <w:name w:val="Font Style207"/>
    <w:rsid w:val="00FA047D"/>
    <w:rPr>
      <w:rFonts w:ascii="Times New Roman" w:hAnsi="Times New Roman" w:cs="Times New Roman"/>
      <w:i/>
      <w:iCs/>
      <w:sz w:val="18"/>
      <w:szCs w:val="18"/>
    </w:rPr>
  </w:style>
  <w:style w:type="character" w:customStyle="1" w:styleId="FontStyle215">
    <w:name w:val="Font Style215"/>
    <w:rsid w:val="00FA047D"/>
    <w:rPr>
      <w:rFonts w:ascii="Times New Roman" w:hAnsi="Times New Roman" w:cs="Times New Roman"/>
      <w:b/>
      <w:bCs/>
      <w:sz w:val="14"/>
      <w:szCs w:val="14"/>
    </w:rPr>
  </w:style>
  <w:style w:type="paragraph" w:customStyle="1" w:styleId="Style102">
    <w:name w:val="Style102"/>
    <w:basedOn w:val="a5"/>
    <w:rsid w:val="00FA047D"/>
    <w:pPr>
      <w:widowControl w:val="0"/>
      <w:autoSpaceDE w:val="0"/>
      <w:autoSpaceDN w:val="0"/>
      <w:adjustRightInd w:val="0"/>
      <w:jc w:val="both"/>
    </w:pPr>
  </w:style>
  <w:style w:type="paragraph" w:customStyle="1" w:styleId="Style118">
    <w:name w:val="Style118"/>
    <w:basedOn w:val="a5"/>
    <w:rsid w:val="00FA047D"/>
    <w:pPr>
      <w:widowControl w:val="0"/>
      <w:autoSpaceDE w:val="0"/>
      <w:autoSpaceDN w:val="0"/>
      <w:adjustRightInd w:val="0"/>
      <w:spacing w:line="211" w:lineRule="exact"/>
      <w:jc w:val="both"/>
    </w:pPr>
  </w:style>
  <w:style w:type="paragraph" w:customStyle="1" w:styleId="Style149">
    <w:name w:val="Style149"/>
    <w:basedOn w:val="a5"/>
    <w:rsid w:val="00FA047D"/>
    <w:pPr>
      <w:widowControl w:val="0"/>
      <w:autoSpaceDE w:val="0"/>
      <w:autoSpaceDN w:val="0"/>
      <w:adjustRightInd w:val="0"/>
      <w:jc w:val="both"/>
    </w:pPr>
  </w:style>
  <w:style w:type="character" w:customStyle="1" w:styleId="FontStyle203">
    <w:name w:val="Font Style203"/>
    <w:rsid w:val="00FA047D"/>
    <w:rPr>
      <w:rFonts w:ascii="Arial" w:hAnsi="Arial" w:cs="Arial"/>
      <w:b/>
      <w:bCs/>
      <w:sz w:val="16"/>
      <w:szCs w:val="16"/>
    </w:rPr>
  </w:style>
  <w:style w:type="character" w:customStyle="1" w:styleId="FontStyle216">
    <w:name w:val="Font Style216"/>
    <w:rsid w:val="00FA047D"/>
    <w:rPr>
      <w:rFonts w:ascii="Times New Roman" w:hAnsi="Times New Roman" w:cs="Times New Roman"/>
      <w:b/>
      <w:bCs/>
      <w:sz w:val="18"/>
      <w:szCs w:val="18"/>
    </w:rPr>
  </w:style>
  <w:style w:type="paragraph" w:customStyle="1" w:styleId="Style65">
    <w:name w:val="Style65"/>
    <w:basedOn w:val="a5"/>
    <w:rsid w:val="00FA047D"/>
    <w:pPr>
      <w:widowControl w:val="0"/>
      <w:autoSpaceDE w:val="0"/>
      <w:autoSpaceDN w:val="0"/>
      <w:adjustRightInd w:val="0"/>
    </w:pPr>
  </w:style>
  <w:style w:type="paragraph" w:customStyle="1" w:styleId="Style107">
    <w:name w:val="Style107"/>
    <w:basedOn w:val="a5"/>
    <w:rsid w:val="00FA047D"/>
    <w:pPr>
      <w:widowControl w:val="0"/>
      <w:autoSpaceDE w:val="0"/>
      <w:autoSpaceDN w:val="0"/>
      <w:adjustRightInd w:val="0"/>
    </w:pPr>
  </w:style>
  <w:style w:type="paragraph" w:customStyle="1" w:styleId="Style111">
    <w:name w:val="Style111"/>
    <w:basedOn w:val="a5"/>
    <w:rsid w:val="00FA047D"/>
    <w:pPr>
      <w:widowControl w:val="0"/>
      <w:autoSpaceDE w:val="0"/>
      <w:autoSpaceDN w:val="0"/>
      <w:adjustRightInd w:val="0"/>
    </w:pPr>
  </w:style>
  <w:style w:type="paragraph" w:customStyle="1" w:styleId="Style138">
    <w:name w:val="Style138"/>
    <w:basedOn w:val="a5"/>
    <w:rsid w:val="00FA047D"/>
    <w:pPr>
      <w:widowControl w:val="0"/>
      <w:autoSpaceDE w:val="0"/>
      <w:autoSpaceDN w:val="0"/>
      <w:adjustRightInd w:val="0"/>
    </w:pPr>
  </w:style>
  <w:style w:type="paragraph" w:customStyle="1" w:styleId="Style145">
    <w:name w:val="Style145"/>
    <w:basedOn w:val="a5"/>
    <w:rsid w:val="00FA047D"/>
    <w:pPr>
      <w:widowControl w:val="0"/>
      <w:autoSpaceDE w:val="0"/>
      <w:autoSpaceDN w:val="0"/>
      <w:adjustRightInd w:val="0"/>
    </w:pPr>
  </w:style>
  <w:style w:type="character" w:customStyle="1" w:styleId="FontStyle151">
    <w:name w:val="Font Style151"/>
    <w:rsid w:val="00FA047D"/>
    <w:rPr>
      <w:rFonts w:ascii="Times New Roman" w:hAnsi="Times New Roman" w:cs="Times New Roman"/>
      <w:b/>
      <w:bCs/>
      <w:sz w:val="8"/>
      <w:szCs w:val="8"/>
    </w:rPr>
  </w:style>
  <w:style w:type="character" w:customStyle="1" w:styleId="FontStyle208">
    <w:name w:val="Font Style208"/>
    <w:rsid w:val="00FA047D"/>
    <w:rPr>
      <w:rFonts w:ascii="Franklin Gothic Medium" w:hAnsi="Franklin Gothic Medium" w:cs="Franklin Gothic Medium"/>
      <w:sz w:val="26"/>
      <w:szCs w:val="26"/>
    </w:rPr>
  </w:style>
  <w:style w:type="character" w:customStyle="1" w:styleId="FontStyle229">
    <w:name w:val="Font Style229"/>
    <w:rsid w:val="00FA047D"/>
    <w:rPr>
      <w:rFonts w:ascii="Times New Roman" w:hAnsi="Times New Roman" w:cs="Times New Roman"/>
      <w:b/>
      <w:bCs/>
      <w:smallCaps/>
      <w:sz w:val="18"/>
      <w:szCs w:val="18"/>
    </w:rPr>
  </w:style>
  <w:style w:type="character" w:customStyle="1" w:styleId="FontStyle239">
    <w:name w:val="Font Style239"/>
    <w:rsid w:val="00FA047D"/>
    <w:rPr>
      <w:rFonts w:ascii="Arial" w:hAnsi="Arial" w:cs="Arial"/>
      <w:sz w:val="24"/>
      <w:szCs w:val="24"/>
    </w:rPr>
  </w:style>
  <w:style w:type="paragraph" w:customStyle="1" w:styleId="Style69">
    <w:name w:val="Style69"/>
    <w:basedOn w:val="a5"/>
    <w:rsid w:val="00FA047D"/>
    <w:pPr>
      <w:widowControl w:val="0"/>
      <w:autoSpaceDE w:val="0"/>
      <w:autoSpaceDN w:val="0"/>
      <w:adjustRightInd w:val="0"/>
      <w:spacing w:line="182" w:lineRule="exact"/>
    </w:pPr>
  </w:style>
  <w:style w:type="paragraph" w:customStyle="1" w:styleId="Style99">
    <w:name w:val="Style99"/>
    <w:basedOn w:val="a5"/>
    <w:rsid w:val="00FA047D"/>
    <w:pPr>
      <w:widowControl w:val="0"/>
      <w:autoSpaceDE w:val="0"/>
      <w:autoSpaceDN w:val="0"/>
      <w:adjustRightInd w:val="0"/>
    </w:pPr>
  </w:style>
  <w:style w:type="paragraph" w:customStyle="1" w:styleId="Style116">
    <w:name w:val="Style116"/>
    <w:basedOn w:val="a5"/>
    <w:rsid w:val="00FA047D"/>
    <w:pPr>
      <w:widowControl w:val="0"/>
      <w:autoSpaceDE w:val="0"/>
      <w:autoSpaceDN w:val="0"/>
      <w:adjustRightInd w:val="0"/>
    </w:pPr>
  </w:style>
  <w:style w:type="paragraph" w:customStyle="1" w:styleId="Style131">
    <w:name w:val="Style131"/>
    <w:basedOn w:val="a5"/>
    <w:rsid w:val="00FA047D"/>
    <w:pPr>
      <w:widowControl w:val="0"/>
      <w:autoSpaceDE w:val="0"/>
      <w:autoSpaceDN w:val="0"/>
      <w:adjustRightInd w:val="0"/>
      <w:spacing w:line="170" w:lineRule="exact"/>
    </w:pPr>
  </w:style>
  <w:style w:type="paragraph" w:customStyle="1" w:styleId="Style136">
    <w:name w:val="Style136"/>
    <w:basedOn w:val="a5"/>
    <w:rsid w:val="00FA047D"/>
    <w:pPr>
      <w:widowControl w:val="0"/>
      <w:autoSpaceDE w:val="0"/>
      <w:autoSpaceDN w:val="0"/>
      <w:adjustRightInd w:val="0"/>
    </w:pPr>
  </w:style>
  <w:style w:type="paragraph" w:customStyle="1" w:styleId="Style139">
    <w:name w:val="Style139"/>
    <w:basedOn w:val="a5"/>
    <w:rsid w:val="00FA047D"/>
    <w:pPr>
      <w:widowControl w:val="0"/>
      <w:autoSpaceDE w:val="0"/>
      <w:autoSpaceDN w:val="0"/>
      <w:adjustRightInd w:val="0"/>
      <w:spacing w:line="187" w:lineRule="exact"/>
      <w:jc w:val="center"/>
    </w:pPr>
  </w:style>
  <w:style w:type="character" w:customStyle="1" w:styleId="FontStyle179">
    <w:name w:val="Font Style179"/>
    <w:rsid w:val="00FA047D"/>
    <w:rPr>
      <w:rFonts w:ascii="Arial" w:hAnsi="Arial" w:cs="Arial"/>
      <w:b/>
      <w:bCs/>
      <w:spacing w:val="-10"/>
      <w:sz w:val="30"/>
      <w:szCs w:val="30"/>
    </w:rPr>
  </w:style>
  <w:style w:type="character" w:customStyle="1" w:styleId="FontStyle183">
    <w:name w:val="Font Style183"/>
    <w:rsid w:val="00FA047D"/>
    <w:rPr>
      <w:rFonts w:ascii="Times New Roman" w:hAnsi="Times New Roman" w:cs="Times New Roman"/>
      <w:b/>
      <w:bCs/>
      <w:i/>
      <w:iCs/>
      <w:sz w:val="12"/>
      <w:szCs w:val="12"/>
    </w:rPr>
  </w:style>
  <w:style w:type="character" w:customStyle="1" w:styleId="FontStyle219">
    <w:name w:val="Font Style219"/>
    <w:rsid w:val="00FA047D"/>
    <w:rPr>
      <w:rFonts w:ascii="Candara" w:hAnsi="Candara" w:cs="Candara"/>
      <w:b/>
      <w:bCs/>
      <w:sz w:val="12"/>
      <w:szCs w:val="12"/>
    </w:rPr>
  </w:style>
  <w:style w:type="character" w:customStyle="1" w:styleId="FontStyle220">
    <w:name w:val="Font Style220"/>
    <w:rsid w:val="00FA047D"/>
    <w:rPr>
      <w:rFonts w:ascii="Arial" w:hAnsi="Arial" w:cs="Arial"/>
      <w:b/>
      <w:bCs/>
      <w:i/>
      <w:iCs/>
      <w:w w:val="66"/>
      <w:sz w:val="8"/>
      <w:szCs w:val="8"/>
    </w:rPr>
  </w:style>
  <w:style w:type="character" w:customStyle="1" w:styleId="FontStyle221">
    <w:name w:val="Font Style221"/>
    <w:rsid w:val="00FA047D"/>
    <w:rPr>
      <w:rFonts w:ascii="Arial" w:hAnsi="Arial" w:cs="Arial"/>
      <w:b/>
      <w:bCs/>
      <w:sz w:val="14"/>
      <w:szCs w:val="14"/>
    </w:rPr>
  </w:style>
  <w:style w:type="character" w:customStyle="1" w:styleId="FontStyle222">
    <w:name w:val="Font Style222"/>
    <w:rsid w:val="00FA047D"/>
    <w:rPr>
      <w:rFonts w:ascii="Arial" w:hAnsi="Arial" w:cs="Arial"/>
      <w:b/>
      <w:bCs/>
      <w:sz w:val="14"/>
      <w:szCs w:val="14"/>
    </w:rPr>
  </w:style>
  <w:style w:type="paragraph" w:customStyle="1" w:styleId="Style135">
    <w:name w:val="Style135"/>
    <w:basedOn w:val="a5"/>
    <w:rsid w:val="00FA047D"/>
    <w:pPr>
      <w:widowControl w:val="0"/>
      <w:autoSpaceDE w:val="0"/>
      <w:autoSpaceDN w:val="0"/>
      <w:adjustRightInd w:val="0"/>
      <w:spacing w:line="278" w:lineRule="exact"/>
      <w:ind w:firstLine="6677"/>
    </w:pPr>
  </w:style>
  <w:style w:type="character" w:customStyle="1" w:styleId="FontStyle235">
    <w:name w:val="Font Style235"/>
    <w:rsid w:val="00FA047D"/>
    <w:rPr>
      <w:rFonts w:ascii="Times New Roman" w:hAnsi="Times New Roman" w:cs="Times New Roman"/>
      <w:b/>
      <w:bCs/>
      <w:sz w:val="20"/>
      <w:szCs w:val="20"/>
    </w:rPr>
  </w:style>
  <w:style w:type="character" w:customStyle="1" w:styleId="FontStyle243">
    <w:name w:val="Font Style243"/>
    <w:rsid w:val="00FA047D"/>
    <w:rPr>
      <w:rFonts w:ascii="Times New Roman" w:hAnsi="Times New Roman" w:cs="Times New Roman"/>
      <w:b/>
      <w:bCs/>
      <w:sz w:val="20"/>
      <w:szCs w:val="20"/>
    </w:rPr>
  </w:style>
  <w:style w:type="paragraph" w:customStyle="1" w:styleId="2fd">
    <w:name w:val="Знак2"/>
    <w:basedOn w:val="a5"/>
    <w:rsid w:val="00FA047D"/>
    <w:rPr>
      <w:rFonts w:ascii="Verdana" w:hAnsi="Verdana" w:cs="Verdana"/>
      <w:sz w:val="20"/>
      <w:szCs w:val="20"/>
      <w:lang w:val="en-US" w:eastAsia="en-US"/>
    </w:rPr>
  </w:style>
  <w:style w:type="character" w:customStyle="1" w:styleId="apple-converted-space">
    <w:name w:val="apple-converted-space"/>
    <w:rsid w:val="00FA047D"/>
  </w:style>
  <w:style w:type="numbering" w:customStyle="1" w:styleId="4b">
    <w:name w:val="Нет списка4"/>
    <w:next w:val="a9"/>
    <w:uiPriority w:val="99"/>
    <w:semiHidden/>
    <w:rsid w:val="00FA047D"/>
  </w:style>
  <w:style w:type="numbering" w:customStyle="1" w:styleId="1111113">
    <w:name w:val="1 / 1.1 / 1.1.13"/>
    <w:basedOn w:val="a9"/>
    <w:next w:val="111111"/>
    <w:rsid w:val="00FA047D"/>
  </w:style>
  <w:style w:type="numbering" w:customStyle="1" w:styleId="121">
    <w:name w:val="Нет списка12"/>
    <w:next w:val="a9"/>
    <w:uiPriority w:val="99"/>
    <w:semiHidden/>
    <w:rsid w:val="00FA047D"/>
  </w:style>
  <w:style w:type="table" w:customStyle="1" w:styleId="122">
    <w:name w:val="Сетка таблицы1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23">
    <w:name w:val="Сетка таблицы22"/>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59">
    <w:name w:val="Нет списка5"/>
    <w:next w:val="a9"/>
    <w:uiPriority w:val="99"/>
    <w:semiHidden/>
    <w:rsid w:val="00FA047D"/>
  </w:style>
  <w:style w:type="numbering" w:customStyle="1" w:styleId="1111114">
    <w:name w:val="1 / 1.1 / 1.1.14"/>
    <w:basedOn w:val="a9"/>
    <w:next w:val="111111"/>
    <w:rsid w:val="00FA047D"/>
  </w:style>
  <w:style w:type="numbering" w:customStyle="1" w:styleId="66">
    <w:name w:val="Нет списка6"/>
    <w:next w:val="a9"/>
    <w:uiPriority w:val="99"/>
    <w:semiHidden/>
    <w:rsid w:val="00FA047D"/>
  </w:style>
  <w:style w:type="numbering" w:customStyle="1" w:styleId="1111115">
    <w:name w:val="1 / 1.1 / 1.1.15"/>
    <w:basedOn w:val="a9"/>
    <w:next w:val="111111"/>
    <w:rsid w:val="00FA047D"/>
  </w:style>
  <w:style w:type="numbering" w:customStyle="1" w:styleId="131">
    <w:name w:val="Нет списка13"/>
    <w:next w:val="a9"/>
    <w:uiPriority w:val="99"/>
    <w:semiHidden/>
    <w:rsid w:val="00FA047D"/>
  </w:style>
  <w:style w:type="table" w:customStyle="1" w:styleId="132">
    <w:name w:val="Сетка таблицы1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30">
    <w:name w:val="Сетка таблицы23"/>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76">
    <w:name w:val="Нет списка7"/>
    <w:next w:val="a9"/>
    <w:semiHidden/>
    <w:rsid w:val="00FA047D"/>
  </w:style>
  <w:style w:type="table" w:customStyle="1" w:styleId="5a">
    <w:name w:val="Сетка таблицы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6">
    <w:name w:val="1 / 1.1 / 1.1.16"/>
    <w:basedOn w:val="a9"/>
    <w:next w:val="111111"/>
    <w:rsid w:val="00FA047D"/>
  </w:style>
  <w:style w:type="character" w:customStyle="1" w:styleId="udar">
    <w:name w:val="udar"/>
    <w:rsid w:val="00FA047D"/>
  </w:style>
  <w:style w:type="numbering" w:customStyle="1" w:styleId="85">
    <w:name w:val="Нет списка8"/>
    <w:next w:val="a9"/>
    <w:uiPriority w:val="99"/>
    <w:semiHidden/>
    <w:rsid w:val="00FA047D"/>
  </w:style>
  <w:style w:type="numbering" w:customStyle="1" w:styleId="1111117">
    <w:name w:val="1 / 1.1 / 1.1.17"/>
    <w:basedOn w:val="a9"/>
    <w:next w:val="111111"/>
    <w:rsid w:val="00FA047D"/>
  </w:style>
  <w:style w:type="numbering" w:customStyle="1" w:styleId="141">
    <w:name w:val="Нет списка14"/>
    <w:next w:val="a9"/>
    <w:uiPriority w:val="99"/>
    <w:semiHidden/>
    <w:rsid w:val="00FA047D"/>
  </w:style>
  <w:style w:type="table" w:customStyle="1" w:styleId="142">
    <w:name w:val="Сетка таблицы1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40">
    <w:name w:val="Сетка таблицы24"/>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94">
    <w:name w:val="Нет списка9"/>
    <w:next w:val="a9"/>
    <w:semiHidden/>
    <w:rsid w:val="00FA047D"/>
  </w:style>
  <w:style w:type="table" w:customStyle="1" w:styleId="67">
    <w:name w:val="Сетка таблицы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8">
    <w:name w:val="1 / 1.1 / 1.1.18"/>
    <w:basedOn w:val="a9"/>
    <w:next w:val="111111"/>
    <w:rsid w:val="00FA047D"/>
  </w:style>
  <w:style w:type="numbering" w:customStyle="1" w:styleId="102">
    <w:name w:val="Нет списка10"/>
    <w:next w:val="a9"/>
    <w:semiHidden/>
    <w:unhideWhenUsed/>
    <w:rsid w:val="00FA047D"/>
  </w:style>
  <w:style w:type="table" w:customStyle="1" w:styleId="77">
    <w:name w:val="Сетка таблицы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9">
    <w:name w:val="1 / 1.1 / 1.1.19"/>
    <w:basedOn w:val="a9"/>
    <w:next w:val="111111"/>
    <w:rsid w:val="00FA047D"/>
  </w:style>
  <w:style w:type="numbering" w:customStyle="1" w:styleId="150">
    <w:name w:val="Нет списка15"/>
    <w:next w:val="a9"/>
    <w:uiPriority w:val="99"/>
    <w:semiHidden/>
    <w:unhideWhenUsed/>
    <w:rsid w:val="00FA047D"/>
  </w:style>
  <w:style w:type="numbering" w:customStyle="1" w:styleId="11111110">
    <w:name w:val="1 / 1.1 / 1.1.110"/>
    <w:basedOn w:val="a9"/>
    <w:next w:val="111111"/>
    <w:rsid w:val="00FA047D"/>
  </w:style>
  <w:style w:type="numbering" w:customStyle="1" w:styleId="161">
    <w:name w:val="Нет списка16"/>
    <w:next w:val="a9"/>
    <w:uiPriority w:val="99"/>
    <w:semiHidden/>
    <w:rsid w:val="00FA047D"/>
  </w:style>
  <w:style w:type="table" w:customStyle="1" w:styleId="151">
    <w:name w:val="Сетка таблицы1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0">
    <w:name w:val="Сетка таблицы25"/>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86">
    <w:name w:val="Сетка таблицы8"/>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170">
    <w:name w:val="Нет списка17"/>
    <w:next w:val="a9"/>
    <w:semiHidden/>
    <w:rsid w:val="00FA047D"/>
  </w:style>
  <w:style w:type="table" w:customStyle="1" w:styleId="95">
    <w:name w:val="Сетка таблицы9"/>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1">
    <w:name w:val="1 / 1.1 / 1.1.111"/>
    <w:basedOn w:val="a9"/>
    <w:next w:val="111111"/>
    <w:rsid w:val="00FA047D"/>
    <w:pPr>
      <w:numPr>
        <w:numId w:val="4"/>
      </w:numPr>
    </w:pPr>
  </w:style>
  <w:style w:type="paragraph" w:customStyle="1" w:styleId="CharChar1">
    <w:name w:val="Char Char1 Знак Знак Знак"/>
    <w:basedOn w:val="a5"/>
    <w:rsid w:val="00FA047D"/>
    <w:rPr>
      <w:rFonts w:ascii="Verdana" w:hAnsi="Verdana" w:cs="Verdana"/>
      <w:sz w:val="20"/>
      <w:szCs w:val="20"/>
      <w:lang w:val="en-US" w:eastAsia="en-US"/>
    </w:rPr>
  </w:style>
  <w:style w:type="numbering" w:customStyle="1" w:styleId="181">
    <w:name w:val="Нет списка18"/>
    <w:next w:val="a9"/>
    <w:uiPriority w:val="99"/>
    <w:semiHidden/>
    <w:rsid w:val="00FA047D"/>
  </w:style>
  <w:style w:type="numbering" w:customStyle="1" w:styleId="11111112">
    <w:name w:val="1 / 1.1 / 1.1.112"/>
    <w:basedOn w:val="a9"/>
    <w:next w:val="111111"/>
    <w:rsid w:val="00FA047D"/>
  </w:style>
  <w:style w:type="numbering" w:customStyle="1" w:styleId="190">
    <w:name w:val="Нет списка19"/>
    <w:next w:val="a9"/>
    <w:uiPriority w:val="99"/>
    <w:semiHidden/>
    <w:rsid w:val="00FA047D"/>
  </w:style>
  <w:style w:type="table" w:customStyle="1" w:styleId="162">
    <w:name w:val="Сетка таблицы1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60">
    <w:name w:val="Сетка таблицы26"/>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00">
    <w:name w:val="Нет списка20"/>
    <w:next w:val="a9"/>
    <w:semiHidden/>
    <w:rsid w:val="00FA047D"/>
  </w:style>
  <w:style w:type="character" w:customStyle="1" w:styleId="87">
    <w:name w:val="Стиль8 Знак"/>
    <w:link w:val="88"/>
    <w:locked/>
    <w:rsid w:val="00FA047D"/>
    <w:rPr>
      <w:b/>
      <w:i/>
      <w:sz w:val="24"/>
      <w:szCs w:val="24"/>
    </w:rPr>
  </w:style>
  <w:style w:type="paragraph" w:customStyle="1" w:styleId="88">
    <w:name w:val="Стиль8"/>
    <w:basedOn w:val="a5"/>
    <w:link w:val="87"/>
    <w:qFormat/>
    <w:rsid w:val="00FA047D"/>
    <w:pPr>
      <w:tabs>
        <w:tab w:val="left" w:pos="9354"/>
        <w:tab w:val="left" w:pos="10126"/>
      </w:tabs>
      <w:spacing w:before="120" w:after="120"/>
      <w:ind w:firstLine="709"/>
    </w:pPr>
    <w:rPr>
      <w:rFonts w:asciiTheme="minorHAnsi" w:eastAsiaTheme="minorHAnsi" w:hAnsiTheme="minorHAnsi" w:cstheme="minorBidi"/>
      <w:b/>
      <w:i/>
      <w:lang w:eastAsia="en-US"/>
    </w:rPr>
  </w:style>
  <w:style w:type="numbering" w:customStyle="1" w:styleId="216">
    <w:name w:val="Нет списка21"/>
    <w:next w:val="a9"/>
    <w:uiPriority w:val="99"/>
    <w:semiHidden/>
    <w:unhideWhenUsed/>
    <w:rsid w:val="00FA047D"/>
  </w:style>
  <w:style w:type="character" w:customStyle="1" w:styleId="1ff8">
    <w:name w:val="Текст примечания Знак1"/>
    <w:semiHidden/>
    <w:rsid w:val="00FA047D"/>
  </w:style>
  <w:style w:type="character" w:customStyle="1" w:styleId="Normal">
    <w:name w:val="Normal Знак"/>
    <w:link w:val="3f"/>
    <w:locked/>
    <w:rsid w:val="00FA047D"/>
    <w:rPr>
      <w:rFonts w:ascii="Times New Roman" w:eastAsia="Times New Roman" w:hAnsi="Times New Roman" w:cs="Times New Roman"/>
      <w:snapToGrid w:val="0"/>
      <w:sz w:val="20"/>
      <w:szCs w:val="20"/>
      <w:lang w:eastAsia="ru-RU"/>
    </w:rPr>
  </w:style>
  <w:style w:type="paragraph" w:customStyle="1" w:styleId="1ff9">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1 Знак"/>
    <w:basedOn w:val="a5"/>
    <w:rsid w:val="00FA047D"/>
    <w:pPr>
      <w:widowControl w:val="0"/>
      <w:adjustRightInd w:val="0"/>
      <w:spacing w:after="160" w:line="240" w:lineRule="exact"/>
      <w:jc w:val="right"/>
    </w:pPr>
    <w:rPr>
      <w:sz w:val="20"/>
      <w:szCs w:val="20"/>
      <w:lang w:val="en-GB" w:eastAsia="en-US"/>
    </w:rPr>
  </w:style>
  <w:style w:type="character" w:customStyle="1" w:styleId="711">
    <w:name w:val="Заголовок 7 Знак1"/>
    <w:semiHidden/>
    <w:rsid w:val="00FA047D"/>
    <w:rPr>
      <w:rFonts w:ascii="Cambria" w:eastAsia="Times New Roman" w:hAnsi="Cambria" w:cs="Times New Roman"/>
      <w:i/>
      <w:iCs/>
      <w:color w:val="404040"/>
    </w:rPr>
  </w:style>
  <w:style w:type="character" w:customStyle="1" w:styleId="810">
    <w:name w:val="Заголовок 8 Знак1"/>
    <w:semiHidden/>
    <w:rsid w:val="00FA047D"/>
    <w:rPr>
      <w:rFonts w:ascii="Cambria" w:eastAsia="Times New Roman" w:hAnsi="Cambria" w:cs="Times New Roman"/>
      <w:color w:val="404040"/>
    </w:rPr>
  </w:style>
  <w:style w:type="character" w:customStyle="1" w:styleId="911">
    <w:name w:val="Заголовок 9 Знак1"/>
    <w:semiHidden/>
    <w:rsid w:val="00FA047D"/>
    <w:rPr>
      <w:rFonts w:ascii="Cambria" w:eastAsia="Times New Roman" w:hAnsi="Cambria" w:cs="Times New Roman"/>
      <w:i/>
      <w:iCs/>
      <w:color w:val="404040"/>
    </w:rPr>
  </w:style>
  <w:style w:type="character" w:customStyle="1" w:styleId="1ffa">
    <w:name w:val="Верхний колонтитул Знак1"/>
    <w:semiHidden/>
    <w:rsid w:val="00FA047D"/>
  </w:style>
  <w:style w:type="character" w:customStyle="1" w:styleId="217">
    <w:name w:val="Основной текст 2 Знак1"/>
    <w:semiHidden/>
    <w:rsid w:val="00FA047D"/>
  </w:style>
  <w:style w:type="character" w:customStyle="1" w:styleId="313">
    <w:name w:val="Основной текст 3 Знак1"/>
    <w:semiHidden/>
    <w:rsid w:val="00FA047D"/>
    <w:rPr>
      <w:sz w:val="16"/>
      <w:szCs w:val="16"/>
    </w:rPr>
  </w:style>
  <w:style w:type="character" w:customStyle="1" w:styleId="1ffb">
    <w:name w:val="Основной текст с отступом Знак1"/>
    <w:semiHidden/>
    <w:rsid w:val="00FA047D"/>
  </w:style>
  <w:style w:type="character" w:customStyle="1" w:styleId="314">
    <w:name w:val="Основной текст с отступом 3 Знак1"/>
    <w:semiHidden/>
    <w:rsid w:val="00FA047D"/>
    <w:rPr>
      <w:sz w:val="16"/>
      <w:szCs w:val="16"/>
    </w:rPr>
  </w:style>
  <w:style w:type="character" w:customStyle="1" w:styleId="163">
    <w:name w:val="Знак Знак16"/>
    <w:rsid w:val="00FA047D"/>
    <w:rPr>
      <w:i/>
      <w:iCs/>
      <w:sz w:val="24"/>
      <w:szCs w:val="24"/>
      <w:lang w:val="ru-RU" w:eastAsia="ar-SA" w:bidi="ar-SA"/>
    </w:rPr>
  </w:style>
  <w:style w:type="character" w:customStyle="1" w:styleId="182">
    <w:name w:val="Знак Знак18"/>
    <w:rsid w:val="00FA047D"/>
    <w:rPr>
      <w:rFonts w:ascii="Arial" w:hAnsi="Arial" w:cs="Arial" w:hint="default"/>
      <w:b/>
      <w:bCs w:val="0"/>
      <w:sz w:val="22"/>
      <w:lang w:val="ru-RU" w:eastAsia="ar-SA" w:bidi="ar-SA"/>
    </w:rPr>
  </w:style>
  <w:style w:type="character" w:customStyle="1" w:styleId="1ffc">
    <w:name w:val="Текст выноски Знак1"/>
    <w:semiHidden/>
    <w:rsid w:val="00FA047D"/>
    <w:rPr>
      <w:rFonts w:ascii="Tahoma" w:hAnsi="Tahoma" w:cs="Tahoma"/>
      <w:sz w:val="16"/>
      <w:szCs w:val="16"/>
    </w:rPr>
  </w:style>
  <w:style w:type="character" w:customStyle="1" w:styleId="1ffd">
    <w:name w:val="Красная строка Знак1"/>
    <w:semiHidden/>
    <w:rsid w:val="00FA047D"/>
  </w:style>
  <w:style w:type="character" w:customStyle="1" w:styleId="1ffe">
    <w:name w:val="Схема документа Знак1"/>
    <w:semiHidden/>
    <w:rsid w:val="00FA047D"/>
    <w:rPr>
      <w:rFonts w:ascii="Tahoma" w:hAnsi="Tahoma" w:cs="Tahoma"/>
      <w:sz w:val="16"/>
      <w:szCs w:val="16"/>
    </w:rPr>
  </w:style>
  <w:style w:type="character" w:customStyle="1" w:styleId="1fff">
    <w:name w:val="Текст сноски Знак1"/>
    <w:semiHidden/>
    <w:rsid w:val="00FA047D"/>
  </w:style>
  <w:style w:type="character" w:customStyle="1" w:styleId="1fff0">
    <w:name w:val="Тема примечания Знак1"/>
    <w:semiHidden/>
    <w:rsid w:val="00FA047D"/>
    <w:rPr>
      <w:b/>
      <w:bCs/>
    </w:rPr>
  </w:style>
  <w:style w:type="table" w:customStyle="1" w:styleId="103">
    <w:name w:val="Сетка таблицы10"/>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13">
    <w:name w:val="1 / 1.1 / 1.1.113"/>
    <w:basedOn w:val="a9"/>
    <w:next w:val="111111"/>
    <w:semiHidden/>
    <w:unhideWhenUsed/>
    <w:rsid w:val="00FA047D"/>
    <w:pPr>
      <w:numPr>
        <w:numId w:val="7"/>
      </w:numPr>
    </w:pPr>
  </w:style>
  <w:style w:type="numbering" w:customStyle="1" w:styleId="224">
    <w:name w:val="Нет списка22"/>
    <w:next w:val="a9"/>
    <w:uiPriority w:val="99"/>
    <w:semiHidden/>
    <w:rsid w:val="00FA047D"/>
  </w:style>
  <w:style w:type="numbering" w:customStyle="1" w:styleId="11111114">
    <w:name w:val="1 / 1.1 / 1.1.114"/>
    <w:basedOn w:val="a9"/>
    <w:next w:val="111111"/>
    <w:rsid w:val="00FA047D"/>
  </w:style>
  <w:style w:type="numbering" w:customStyle="1" w:styleId="1100">
    <w:name w:val="Нет списка110"/>
    <w:next w:val="a9"/>
    <w:uiPriority w:val="99"/>
    <w:semiHidden/>
    <w:rsid w:val="00FA047D"/>
  </w:style>
  <w:style w:type="table" w:customStyle="1" w:styleId="171">
    <w:name w:val="Сетка таблицы1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70">
    <w:name w:val="Сетка таблицы27"/>
    <w:basedOn w:val="a8"/>
    <w:next w:val="af0"/>
    <w:rsid w:val="00FA047D"/>
    <w:pPr>
      <w:spacing w:after="0" w:line="240" w:lineRule="auto"/>
    </w:pPr>
    <w:rPr>
      <w:rFonts w:ascii="Times New Roman" w:eastAsia="Times New Roman" w:hAnsi="Times New Roman" w:cs="Times New Roman"/>
      <w:sz w:val="20"/>
      <w:szCs w:val="20"/>
      <w:lang w:eastAsia="ru-RU"/>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numbering" w:customStyle="1" w:styleId="231">
    <w:name w:val="Нет списка23"/>
    <w:next w:val="a9"/>
    <w:uiPriority w:val="99"/>
    <w:semiHidden/>
    <w:rsid w:val="00FA047D"/>
  </w:style>
  <w:style w:type="numbering" w:customStyle="1" w:styleId="1110">
    <w:name w:val="Нет списка111"/>
    <w:next w:val="a9"/>
    <w:semiHidden/>
    <w:rsid w:val="00FA047D"/>
  </w:style>
  <w:style w:type="numbering" w:customStyle="1" w:styleId="11111115">
    <w:name w:val="1 / 1.1 / 1.1.115"/>
    <w:basedOn w:val="a9"/>
    <w:next w:val="111111"/>
    <w:rsid w:val="00FA047D"/>
  </w:style>
  <w:style w:type="numbering" w:customStyle="1" w:styleId="1120">
    <w:name w:val="Нет списка112"/>
    <w:next w:val="a9"/>
    <w:semiHidden/>
    <w:rsid w:val="00FA047D"/>
  </w:style>
  <w:style w:type="numbering" w:customStyle="1" w:styleId="241">
    <w:name w:val="Нет списка24"/>
    <w:next w:val="a9"/>
    <w:semiHidden/>
    <w:rsid w:val="00FA047D"/>
  </w:style>
  <w:style w:type="paragraph" w:customStyle="1" w:styleId="Iniiaiieoaenonionooiii2">
    <w:name w:val="Iniiaiie oaeno n ionooiii 2"/>
    <w:basedOn w:val="a5"/>
    <w:rsid w:val="00FA047D"/>
    <w:pPr>
      <w:widowControl w:val="0"/>
      <w:suppressAutoHyphens/>
      <w:ind w:firstLine="720"/>
      <w:jc w:val="both"/>
    </w:pPr>
    <w:rPr>
      <w:rFonts w:eastAsia="Arial"/>
      <w:color w:val="000000"/>
      <w:szCs w:val="20"/>
      <w:lang w:eastAsia="ar-SA"/>
    </w:rPr>
  </w:style>
  <w:style w:type="numbering" w:customStyle="1" w:styleId="11111116">
    <w:name w:val="1 / 1.1 / 1.1.116"/>
    <w:basedOn w:val="a9"/>
    <w:next w:val="111111"/>
    <w:rsid w:val="00FA047D"/>
  </w:style>
  <w:style w:type="table" w:customStyle="1" w:styleId="183">
    <w:name w:val="Сетка таблицы18"/>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5">
    <w:name w:val="Table List 5"/>
    <w:basedOn w:val="a8"/>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78">
    <w:name w:val="Стиль7"/>
    <w:basedOn w:val="a8"/>
    <w:rsid w:val="00FA047D"/>
    <w:pPr>
      <w:spacing w:after="0" w:line="240" w:lineRule="auto"/>
    </w:pPr>
    <w:rPr>
      <w:rFonts w:ascii="Times New Roman" w:eastAsia="Times New Roman" w:hAnsi="Times New Roman" w:cs="Times New Roman"/>
      <w:szCs w:val="20"/>
      <w:lang w:eastAsia="ru-RU"/>
    </w:rPr>
    <w:tblPr>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CellMar>
        <w:top w:w="0" w:type="dxa"/>
        <w:left w:w="108" w:type="dxa"/>
        <w:bottom w:w="0" w:type="dxa"/>
        <w:right w:w="108" w:type="dxa"/>
      </w:tblCellMar>
    </w:tblPr>
    <w:tblStylePr w:type="firstRow">
      <w:tblPr/>
      <w:tcPr>
        <w:tcBorders>
          <w:top w:val="single" w:sz="12" w:space="0" w:color="auto"/>
          <w:left w:val="single" w:sz="12" w:space="0" w:color="auto"/>
          <w:bottom w:val="single" w:sz="12" w:space="0" w:color="auto"/>
          <w:right w:val="single" w:sz="12" w:space="0" w:color="auto"/>
        </w:tcBorders>
      </w:tcPr>
    </w:tblStylePr>
  </w:style>
  <w:style w:type="numbering" w:customStyle="1" w:styleId="251">
    <w:name w:val="Нет списка25"/>
    <w:next w:val="a9"/>
    <w:uiPriority w:val="99"/>
    <w:semiHidden/>
    <w:rsid w:val="00FA047D"/>
  </w:style>
  <w:style w:type="numbering" w:customStyle="1" w:styleId="1130">
    <w:name w:val="Нет списка113"/>
    <w:next w:val="a9"/>
    <w:semiHidden/>
    <w:rsid w:val="00FA047D"/>
  </w:style>
  <w:style w:type="numbering" w:customStyle="1" w:styleId="11111117">
    <w:name w:val="1 / 1.1 / 1.1.117"/>
    <w:basedOn w:val="a9"/>
    <w:next w:val="111111"/>
    <w:rsid w:val="00FA047D"/>
  </w:style>
  <w:style w:type="numbering" w:customStyle="1" w:styleId="114">
    <w:name w:val="Нет списка114"/>
    <w:next w:val="a9"/>
    <w:semiHidden/>
    <w:rsid w:val="00FA047D"/>
  </w:style>
  <w:style w:type="numbering" w:customStyle="1" w:styleId="261">
    <w:name w:val="Нет списка26"/>
    <w:next w:val="a9"/>
    <w:semiHidden/>
    <w:rsid w:val="00FA047D"/>
  </w:style>
  <w:style w:type="numbering" w:customStyle="1" w:styleId="11111118">
    <w:name w:val="1 / 1.1 / 1.1.118"/>
    <w:basedOn w:val="a9"/>
    <w:next w:val="111111"/>
    <w:rsid w:val="00FA047D"/>
  </w:style>
  <w:style w:type="table" w:customStyle="1" w:styleId="191">
    <w:name w:val="Сетка таблицы19"/>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71">
    <w:name w:val="Нет списка27"/>
    <w:next w:val="a9"/>
    <w:uiPriority w:val="99"/>
    <w:semiHidden/>
    <w:rsid w:val="00FA047D"/>
  </w:style>
  <w:style w:type="numbering" w:customStyle="1" w:styleId="115">
    <w:name w:val="Нет списка115"/>
    <w:next w:val="a9"/>
    <w:semiHidden/>
    <w:rsid w:val="00FA047D"/>
  </w:style>
  <w:style w:type="numbering" w:customStyle="1" w:styleId="11111119">
    <w:name w:val="1 / 1.1 / 1.1.119"/>
    <w:basedOn w:val="a9"/>
    <w:next w:val="111111"/>
    <w:rsid w:val="00FA047D"/>
  </w:style>
  <w:style w:type="numbering" w:customStyle="1" w:styleId="116">
    <w:name w:val="Нет списка116"/>
    <w:next w:val="a9"/>
    <w:semiHidden/>
    <w:rsid w:val="00FA047D"/>
  </w:style>
  <w:style w:type="numbering" w:customStyle="1" w:styleId="280">
    <w:name w:val="Нет списка28"/>
    <w:next w:val="a9"/>
    <w:semiHidden/>
    <w:rsid w:val="00FA047D"/>
  </w:style>
  <w:style w:type="numbering" w:customStyle="1" w:styleId="111111110">
    <w:name w:val="1 / 1.1 / 1.1.1110"/>
    <w:basedOn w:val="a9"/>
    <w:next w:val="111111"/>
    <w:rsid w:val="00FA047D"/>
  </w:style>
  <w:style w:type="table" w:customStyle="1" w:styleId="1101">
    <w:name w:val="Сетка таблицы110"/>
    <w:basedOn w:val="a8"/>
    <w:next w:val="af0"/>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290">
    <w:name w:val="Нет списка29"/>
    <w:next w:val="a9"/>
    <w:uiPriority w:val="99"/>
    <w:semiHidden/>
    <w:unhideWhenUsed/>
    <w:rsid w:val="00FA047D"/>
  </w:style>
  <w:style w:type="character" w:customStyle="1" w:styleId="aff5">
    <w:name w:val="Без интервала Знак"/>
    <w:link w:val="aff4"/>
    <w:uiPriority w:val="1"/>
    <w:locked/>
    <w:rsid w:val="00FA047D"/>
    <w:rPr>
      <w:rFonts w:ascii="Times New Roman" w:eastAsia="Times New Roman" w:hAnsi="Times New Roman" w:cs="Times New Roman"/>
      <w:sz w:val="24"/>
      <w:szCs w:val="24"/>
      <w:lang w:eastAsia="ru-RU"/>
    </w:rPr>
  </w:style>
  <w:style w:type="paragraph" w:customStyle="1" w:styleId="formattext">
    <w:name w:val="formattext"/>
    <w:basedOn w:val="a5"/>
    <w:rsid w:val="00FA047D"/>
    <w:pPr>
      <w:spacing w:before="100" w:beforeAutospacing="1" w:after="100" w:afterAutospacing="1"/>
    </w:pPr>
  </w:style>
  <w:style w:type="character" w:customStyle="1" w:styleId="blk1">
    <w:name w:val="blk1"/>
    <w:rsid w:val="00FA047D"/>
    <w:rPr>
      <w:vanish/>
      <w:webHidden w:val="0"/>
      <w:specVanish/>
    </w:rPr>
  </w:style>
  <w:style w:type="table" w:customStyle="1" w:styleId="-51">
    <w:name w:val="Таблица-список 51"/>
    <w:basedOn w:val="a8"/>
    <w:next w:val="-5"/>
    <w:semiHidden/>
    <w:unhideWhenUsed/>
    <w:rsid w:val="00FA047D"/>
    <w:pPr>
      <w:spacing w:after="0" w:line="240" w:lineRule="auto"/>
    </w:pPr>
    <w:rPr>
      <w:rFonts w:ascii="Times New Roman" w:eastAsia="Times New Roman" w:hAnsi="Times New Roman" w:cs="Times New Roman"/>
      <w:sz w:val="20"/>
      <w:szCs w:val="20"/>
      <w:lang w:eastAsia="ru-RU"/>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customStyle="1" w:styleId="-31">
    <w:name w:val="Веб-таблица 31"/>
    <w:basedOn w:val="a8"/>
    <w:next w:val="-3"/>
    <w:semiHidden/>
    <w:unhideWhenUsed/>
    <w:rsid w:val="00FA047D"/>
    <w:pPr>
      <w:spacing w:after="0" w:line="240" w:lineRule="auto"/>
    </w:pPr>
    <w:rPr>
      <w:rFonts w:ascii="Times New Roman" w:eastAsia="Times New Roman" w:hAnsi="Times New Roman" w:cs="Times New Roman"/>
      <w:sz w:val="20"/>
      <w:szCs w:val="20"/>
      <w:lang w:eastAsia="ru-RU"/>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1111">
    <w:name w:val="Сетка таблицы111"/>
    <w:basedOn w:val="a8"/>
    <w:uiPriority w:val="59"/>
    <w:rsid w:val="00FA047D"/>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11111120">
    <w:name w:val="1 / 1.1 / 1.1.120"/>
    <w:basedOn w:val="a9"/>
    <w:next w:val="111111"/>
    <w:semiHidden/>
    <w:unhideWhenUsed/>
    <w:rsid w:val="00FA047D"/>
    <w:pPr>
      <w:numPr>
        <w:numId w:val="13"/>
      </w:numPr>
    </w:pPr>
  </w:style>
  <w:style w:type="character" w:customStyle="1" w:styleId="blk">
    <w:name w:val="blk"/>
    <w:basedOn w:val="a7"/>
    <w:rsid w:val="00FA047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5">
    <w:name w:val="Normal"/>
    <w:qFormat/>
    <w:rsid w:val="00403F07"/>
    <w:pPr>
      <w:spacing w:after="0" w:line="240" w:lineRule="auto"/>
    </w:pPr>
    <w:rPr>
      <w:rFonts w:ascii="Times New Roman" w:eastAsia="Times New Roman" w:hAnsi="Times New Roman" w:cs="Times New Roman"/>
      <w:sz w:val="24"/>
      <w:szCs w:val="24"/>
      <w:lang w:eastAsia="ru-RU"/>
    </w:rPr>
  </w:style>
  <w:style w:type="character" w:default="1" w:styleId="a7">
    <w:name w:val="Default Paragraph Font"/>
    <w:uiPriority w:val="1"/>
    <w:semiHidden/>
    <w:unhideWhenUsed/>
  </w:style>
  <w:style w:type="table" w:default="1" w:styleId="a8">
    <w:name w:val="Normal Table"/>
    <w:uiPriority w:val="99"/>
    <w:semiHidden/>
    <w:unhideWhenUsed/>
    <w:tblPr>
      <w:tblInd w:w="0" w:type="dxa"/>
      <w:tblCellMar>
        <w:top w:w="0" w:type="dxa"/>
        <w:left w:w="108" w:type="dxa"/>
        <w:bottom w:w="0" w:type="dxa"/>
        <w:right w:w="108" w:type="dxa"/>
      </w:tblCellMar>
    </w:tblPr>
  </w:style>
  <w:style w:type="numbering" w:default="1" w:styleId="a9">
    <w:name w:val="No List"/>
    <w:uiPriority w:val="99"/>
    <w:semiHidden/>
    <w:unhideWhenUsed/>
  </w:style>
  <w:style w:type="paragraph" w:styleId="aa">
    <w:name w:val="List Paragraph"/>
    <w:basedOn w:val="a5"/>
    <w:uiPriority w:val="34"/>
    <w:qFormat/>
    <w:rsid w:val="00DA33CB"/>
    <w:pPr>
      <w:ind w:left="720"/>
      <w:contextualSpacing/>
    </w:pPr>
  </w:style>
  <w:style w:type="paragraph" w:styleId="ac">
    <w:name w:val="header"/>
    <w:basedOn w:val="a5"/>
    <w:link w:val="ad"/>
    <w:uiPriority w:val="99"/>
    <w:unhideWhenUsed/>
    <w:rsid w:val="00F23A9C"/>
    <w:pPr>
      <w:tabs>
        <w:tab w:val="center" w:pos="4677"/>
        <w:tab w:val="right" w:pos="9355"/>
      </w:tabs>
    </w:pPr>
  </w:style>
  <w:style w:type="character" w:customStyle="1" w:styleId="ad">
    <w:name w:val="Верхний колонтитул Знак"/>
    <w:basedOn w:val="a7"/>
    <w:link w:val="ac"/>
    <w:uiPriority w:val="99"/>
    <w:rsid w:val="00F23A9C"/>
    <w:rPr>
      <w:rFonts w:ascii="Times New Roman" w:eastAsia="Times New Roman" w:hAnsi="Times New Roman" w:cs="Times New Roman"/>
      <w:sz w:val="24"/>
      <w:szCs w:val="24"/>
      <w:lang w:eastAsia="ru-RU"/>
    </w:rPr>
  </w:style>
  <w:style w:type="paragraph" w:styleId="ae">
    <w:name w:val="footer"/>
    <w:basedOn w:val="a5"/>
    <w:link w:val="af"/>
    <w:uiPriority w:val="99"/>
    <w:unhideWhenUsed/>
    <w:rsid w:val="00F23A9C"/>
    <w:pPr>
      <w:tabs>
        <w:tab w:val="center" w:pos="4677"/>
        <w:tab w:val="right" w:pos="9355"/>
      </w:tabs>
    </w:pPr>
  </w:style>
  <w:style w:type="character" w:customStyle="1" w:styleId="af">
    <w:name w:val="Нижний колонтитул Знак"/>
    <w:basedOn w:val="a7"/>
    <w:link w:val="ae"/>
    <w:uiPriority w:val="99"/>
    <w:rsid w:val="00F23A9C"/>
    <w:rPr>
      <w:rFonts w:ascii="Times New Roman" w:eastAsia="Times New Roman" w:hAnsi="Times New Roman" w:cs="Times New Roman"/>
      <w:sz w:val="24"/>
      <w:szCs w:val="24"/>
      <w:lang w:eastAsia="ru-RU"/>
    </w:rPr>
  </w:style>
  <w:style w:type="table" w:styleId="af0">
    <w:name w:val="Table Grid"/>
    <w:basedOn w:val="a8"/>
    <w:uiPriority w:val="59"/>
    <w:rsid w:val="006205E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1">
    <w:name w:val="Balloon Text"/>
    <w:basedOn w:val="a5"/>
    <w:link w:val="af2"/>
    <w:uiPriority w:val="99"/>
    <w:semiHidden/>
    <w:unhideWhenUsed/>
    <w:rsid w:val="007852A1"/>
    <w:rPr>
      <w:rFonts w:ascii="Tahoma" w:hAnsi="Tahoma" w:cs="Tahoma"/>
      <w:sz w:val="16"/>
      <w:szCs w:val="16"/>
    </w:rPr>
  </w:style>
  <w:style w:type="character" w:customStyle="1" w:styleId="af2">
    <w:name w:val="Текст выноски Знак"/>
    <w:basedOn w:val="a7"/>
    <w:link w:val="af1"/>
    <w:uiPriority w:val="99"/>
    <w:semiHidden/>
    <w:rsid w:val="007852A1"/>
    <w:rPr>
      <w:rFonts w:ascii="Tahoma" w:eastAsia="Times New Roman" w:hAnsi="Tahoma" w:cs="Tahoma"/>
      <w:sz w:val="16"/>
      <w:szCs w:val="16"/>
      <w:lang w:eastAsia="ru-RU"/>
    </w:rPr>
  </w:style>
  <w:style w:type="numbering" w:customStyle="1" w:styleId="12">
    <w:name w:val="111111"/>
    <w:pPr>
      <w:numPr>
        <w:numId w:val="14"/>
      </w:numPr>
    </w:pPr>
  </w:style>
  <w:style w:type="numbering" w:customStyle="1" w:styleId="21">
    <w:name w:val="11111113"/>
    <w:pPr>
      <w:numPr>
        <w:numId w:val="7"/>
      </w:numPr>
    </w:pPr>
  </w:style>
  <w:style w:type="numbering" w:customStyle="1" w:styleId="31">
    <w:name w:val="11111120"/>
    <w:pPr>
      <w:numPr>
        <w:numId w:val="13"/>
      </w:numPr>
    </w:pPr>
  </w:style>
  <w:style w:type="numbering" w:customStyle="1" w:styleId="40">
    <w:name w:val="11111111"/>
    <w:pPr>
      <w:numPr>
        <w:numId w:val="4"/>
      </w:numPr>
    </w:pPr>
  </w:style>
  <w:style w:type="numbering" w:customStyle="1" w:styleId="50">
    <w:name w:val="1111112"/>
    <w:pPr>
      <w:numPr>
        <w:numId w:val="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780150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consultant.ru/cons/cgi/online.cgi?req=doc&amp;base=LAW&amp;n=213795&amp;rnd=244973.25796223&amp;dst=1345&amp;fld=134" TargetMode="External"/><Relationship Id="rId18" Type="http://schemas.openxmlformats.org/officeDocument/2006/relationships/hyperlink" Target="http://docs.cntd.ru/document/901982862" TargetMode="External"/><Relationship Id="rId26" Type="http://schemas.openxmlformats.org/officeDocument/2006/relationships/hyperlink" Target="consultantplus://offline/ref=F83D8E9E7450C6523EB4041C01327EAB0483D685305753454D148A5F6724D0ACBC6749F7F2ADB83BtBvFG" TargetMode="External"/><Relationship Id="rId39"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file:///C:\Users\Varlamova_NA\Desktop\cgi\online.cgi%3freq=doc&amp;base=LAW&amp;n=164916&amp;rnd=228224.211649231" TargetMode="External"/><Relationship Id="rId34" Type="http://schemas.openxmlformats.org/officeDocument/2006/relationships/hyperlink" Target="consultantplus://offline/ref=EF6409623B4649464252291A0DF4AE1BEC3041826EE2D64BFD8BD03734C60A9A0C02CF31W5H1J" TargetMode="Externa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www.consultant.ru/cons/cgi/online.cgi?req=doc&amp;base=LAW&amp;n=213795&amp;rnd=244973.1516620981&amp;dst=1400&amp;fld=134" TargetMode="External"/><Relationship Id="rId17" Type="http://schemas.openxmlformats.org/officeDocument/2006/relationships/hyperlink" Target="http://www.consultant.ru/cons/cgi/online.cgi?req=query&amp;div=LAW&amp;opt=1&amp;REFDOC=213795&amp;REFBASE=LAW&amp;REFFIELD=134&amp;REFSEGM=62&amp;REFPAGE=0&amp;REFTYPE=QP_MULTI_REF&amp;ts=21902149104711622732&amp;REFDST=100775" TargetMode="External"/><Relationship Id="rId25" Type="http://schemas.openxmlformats.org/officeDocument/2006/relationships/hyperlink" Target="consultantplus://offline/ref=F2D1F714A257E993A46FFA4D41F96E991B49408EE51312557A3B4DF546D61F4E81C2CD28WAACE" TargetMode="External"/><Relationship Id="rId33" Type="http://schemas.openxmlformats.org/officeDocument/2006/relationships/hyperlink" Target="consultantplus://offline/ref=DC3801549AA6D6C97F4C3EAF7A4F2F9B21B83BAC66CDE3BBD789D446801159865FC7545BYDxCA" TargetMode="External"/><Relationship Id="rId38"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2" Type="http://schemas.openxmlformats.org/officeDocument/2006/relationships/numbering" Target="numbering.xml"/><Relationship Id="rId16" Type="http://schemas.openxmlformats.org/officeDocument/2006/relationships/hyperlink" Target="http://www.consultant.ru/cons/cgi/online.cgi?req=doc&amp;base=LAW&amp;n=200210&amp;rnd=244973.2664625455&amp;dst=101060&amp;fld=134" TargetMode="External"/><Relationship Id="rId20" Type="http://schemas.openxmlformats.org/officeDocument/2006/relationships/hyperlink" Target="file:///C:\Users\Varlamova_NA\Desktop\cgi\online.cgi%3freq=doc&amp;base=LAW&amp;n=164916&amp;rnd=228224.211649231" TargetMode="External"/><Relationship Id="rId29"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nsultant.ru/cons/cgi/online.cgi?req=doc&amp;base=LAW&amp;n=213795&amp;rnd=244973.16448242&amp;dst=1437&amp;fld=134" TargetMode="External"/><Relationship Id="rId24" Type="http://schemas.openxmlformats.org/officeDocument/2006/relationships/footer" Target="footer2.xml"/><Relationship Id="rId32" Type="http://schemas.openxmlformats.org/officeDocument/2006/relationships/hyperlink" Target="consultantplus://offline/ref=EF6409623B4649464252291A0DF4AE1BEC3041826EE2D64BFD8BD03734C60A9A0C02CF31W5HEJ" TargetMode="External"/><Relationship Id="rId37"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40"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yperlink" Target="http://www.consultant.ru/cons/cgi/online.cgi?req=doc&amp;base=LAW&amp;n=201402&amp;rnd=244973.1916511473&amp;dst=100693&amp;fld=134" TargetMode="External"/><Relationship Id="rId23" Type="http://schemas.openxmlformats.org/officeDocument/2006/relationships/header" Target="header1.xml"/><Relationship Id="rId28" Type="http://schemas.openxmlformats.org/officeDocument/2006/relationships/hyperlink" Target="consultantplus://offline/ref=DC3801549AA6D6C97F4C3EAF7A4F2F9B21B83BAC66CDE3BBD789D446801159865FC7545BYDxCA" TargetMode="External"/><Relationship Id="rId36" Type="http://schemas.openxmlformats.org/officeDocument/2006/relationships/hyperlink" Target="consultantplus://offline/ref=DC3801549AA6D6C97F4C3EAF7A4F2F9B21B83BAC66CDE3BBD789D446801159865FC7545BYDxCA" TargetMode="External"/><Relationship Id="rId10" Type="http://schemas.openxmlformats.org/officeDocument/2006/relationships/hyperlink" Target="http://www.consultant.ru/cons/cgi/online.cgi?req=doc&amp;base=LAW&amp;n=213795&amp;rnd=244973.508727354&amp;dst=1431&amp;fld=134" TargetMode="External"/><Relationship Id="rId19" Type="http://schemas.openxmlformats.org/officeDocument/2006/relationships/hyperlink" Target="http://docs.cntd.ru/document/9003403" TargetMode="External"/><Relationship Id="rId31" Type="http://schemas.openxmlformats.org/officeDocument/2006/relationships/hyperlink" Target="consultantplus://offline/ref=EF6409623B4649464252291A0DF4AE1BEC3041826EE2D64BFD8BD03734C60A9A0C02CF31W5H1J" TargetMode="External"/><Relationship Id="rId4" Type="http://schemas.microsoft.com/office/2007/relationships/stylesWithEffects" Target="stylesWithEffects.xml"/><Relationship Id="rId9" Type="http://schemas.openxmlformats.org/officeDocument/2006/relationships/hyperlink" Target="http://www.consultant.ru/cons/cgi/online.cgi?req=doc&amp;base=LAW&amp;n=213795&amp;rnd=244973.2045614291&amp;dst=1425&amp;fld=134" TargetMode="External"/><Relationship Id="rId14" Type="http://schemas.openxmlformats.org/officeDocument/2006/relationships/hyperlink" Target="http://www.consultant.ru/cons/cgi/online.cgi?req=doc&amp;base=LAW&amp;n=213795&amp;rnd=244973.1000967&amp;dst=1346&amp;fld=134" TargetMode="External"/><Relationship Id="rId22" Type="http://schemas.openxmlformats.org/officeDocument/2006/relationships/footer" Target="footer1.xml"/><Relationship Id="rId27" Type="http://schemas.openxmlformats.org/officeDocument/2006/relationships/hyperlink" Target="consultantplus://offline/ref=F83D8E9E7450C6523EB4041C01327EAB0483D685305753454D148A5F6724D0ACBC6749F7F2ADB839tBv7G" TargetMode="External"/><Relationship Id="rId30" Type="http://schemas.openxmlformats.org/officeDocument/2006/relationships/hyperlink" Target="file:///V:\01_&#1052;&#1040;&#1057;&#1058;&#1045;&#1056;_&#1055;&#1051;&#1040;&#1053;\&#1043;&#1055;\17_094_095_&#1080;&#1079;&#1084;&#1043;&#1055;_&#1080;&#1079;&#1084;&#1055;&#1047;&#1047;_&#1043;&#1086;&#1083;&#1086;&#1091;&#1089;&#1090;&#1085;&#1086;&#1077;\&#1043;&#1040;&#1055;\&#1054;&#1041;&#1056;&#1040;&#1041;&#1054;&#1058;&#1050;&#1040;\&#1043;&#1040;&#1055;\&#1042;&#1099;&#1076;&#1072;&#1095;&#1072;_&#1055;&#1047;&#1047;_&#1040;\095-17-&#1080;&#1079;&#1084;&#1055;&#1047;&#1047;-&#1055;&#1047;_WORD\&#1087;&#1079;&#1079;%20&#1043;&#1086;&#1083;&#1086;&#1091;&#1089;&#1090;&#1085;&#1086;&#1077;.docx" TargetMode="External"/><Relationship Id="rId35" Type="http://schemas.openxmlformats.org/officeDocument/2006/relationships/hyperlink" Target="consultantplus://offline/ref=EF6409623B4649464252291A0DF4AE1BEC3041826EE2D64BFD8BD03734C60A9A0C02CF31W5HE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B7E4E8-160B-498D-84CB-834AFFD29A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871</TotalTime>
  <Pages>1</Pages>
  <Words>49520</Words>
  <Characters>282267</Characters>
  <Application>Microsoft Office Word</Application>
  <DocSecurity>0</DocSecurity>
  <Lines>2352</Lines>
  <Paragraphs>662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331125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Алена</dc:creator>
  <cp:keywords/>
  <dc:description/>
  <cp:lastModifiedBy>ольга</cp:lastModifiedBy>
  <cp:revision>14</cp:revision>
  <cp:lastPrinted>2019-09-02T08:16:00Z</cp:lastPrinted>
  <dcterms:created xsi:type="dcterms:W3CDTF">2016-12-06T01:37:00Z</dcterms:created>
  <dcterms:modified xsi:type="dcterms:W3CDTF">2019-09-04T02:04:00Z</dcterms:modified>
</cp:coreProperties>
</file>