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796" w:rsidRDefault="00015796" w:rsidP="00015796">
      <w:pPr>
        <w:autoSpaceDE w:val="0"/>
        <w:autoSpaceDN w:val="0"/>
        <w:adjustRightInd w:val="0"/>
        <w:jc w:val="center"/>
        <w:outlineLvl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РОССИЙСКАЯ ФЕДЕРАЦИЯ</w:t>
      </w:r>
    </w:p>
    <w:p w:rsidR="00015796" w:rsidRDefault="00015796" w:rsidP="00015796">
      <w:pPr>
        <w:autoSpaceDE w:val="0"/>
        <w:autoSpaceDN w:val="0"/>
        <w:adjustRightInd w:val="0"/>
        <w:jc w:val="center"/>
        <w:outlineLvl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ИРКУТСКАЯ ОБЛАСТЬ</w:t>
      </w:r>
    </w:p>
    <w:p w:rsidR="00015796" w:rsidRDefault="00015796" w:rsidP="00015796">
      <w:pPr>
        <w:autoSpaceDE w:val="0"/>
        <w:autoSpaceDN w:val="0"/>
        <w:adjustRightInd w:val="0"/>
        <w:jc w:val="center"/>
        <w:outlineLvl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ИРКУТСКИЙ РАЙОН</w:t>
      </w:r>
    </w:p>
    <w:p w:rsidR="00015796" w:rsidRDefault="00015796" w:rsidP="00015796">
      <w:pPr>
        <w:autoSpaceDE w:val="0"/>
        <w:autoSpaceDN w:val="0"/>
        <w:adjustRightInd w:val="0"/>
        <w:jc w:val="center"/>
        <w:outlineLvl w:val="0"/>
        <w:rPr>
          <w:b/>
          <w:caps/>
          <w:sz w:val="28"/>
          <w:szCs w:val="28"/>
        </w:rPr>
      </w:pPr>
    </w:p>
    <w:p w:rsidR="00015796" w:rsidRDefault="00015796" w:rsidP="0018776B">
      <w:pPr>
        <w:autoSpaceDE w:val="0"/>
        <w:autoSpaceDN w:val="0"/>
        <w:adjustRightInd w:val="0"/>
        <w:outlineLvl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ГОЛОУСТНЕНСКОГО МУНИЦИПАЛЬНОГО</w:t>
      </w:r>
      <w:r w:rsidR="0018776B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>ОБРАЗОВАНИЯ</w:t>
      </w:r>
    </w:p>
    <w:p w:rsidR="00015796" w:rsidRDefault="00015796" w:rsidP="00015796">
      <w:pPr>
        <w:autoSpaceDE w:val="0"/>
        <w:autoSpaceDN w:val="0"/>
        <w:adjustRightInd w:val="0"/>
        <w:jc w:val="center"/>
        <w:outlineLvl w:val="0"/>
        <w:rPr>
          <w:b/>
          <w:caps/>
          <w:sz w:val="28"/>
          <w:szCs w:val="28"/>
        </w:rPr>
      </w:pPr>
    </w:p>
    <w:p w:rsidR="00015796" w:rsidRDefault="00015796" w:rsidP="00015796">
      <w:pPr>
        <w:autoSpaceDE w:val="0"/>
        <w:autoSpaceDN w:val="0"/>
        <w:adjustRightInd w:val="0"/>
        <w:jc w:val="center"/>
        <w:outlineLvl w:val="0"/>
        <w:rPr>
          <w:b/>
          <w:caps/>
          <w:sz w:val="28"/>
          <w:szCs w:val="28"/>
        </w:rPr>
      </w:pPr>
      <w:proofErr w:type="gramStart"/>
      <w:r>
        <w:rPr>
          <w:b/>
          <w:caps/>
          <w:sz w:val="28"/>
          <w:szCs w:val="28"/>
        </w:rPr>
        <w:t>Р</w:t>
      </w:r>
      <w:proofErr w:type="gramEnd"/>
      <w:r w:rsidR="00B71285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>Е</w:t>
      </w:r>
      <w:r w:rsidR="00B71285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>Ш</w:t>
      </w:r>
      <w:r w:rsidR="00B71285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>Е</w:t>
      </w:r>
      <w:r w:rsidR="00B71285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>Н</w:t>
      </w:r>
      <w:r w:rsidR="00B71285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>И</w:t>
      </w:r>
      <w:r w:rsidR="00B71285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 xml:space="preserve">Е  </w:t>
      </w:r>
    </w:p>
    <w:p w:rsidR="00015796" w:rsidRDefault="00015796" w:rsidP="00015796">
      <w:pPr>
        <w:autoSpaceDE w:val="0"/>
        <w:autoSpaceDN w:val="0"/>
        <w:adjustRightInd w:val="0"/>
        <w:jc w:val="center"/>
        <w:outlineLvl w:val="0"/>
        <w:rPr>
          <w:b/>
          <w:caps/>
          <w:sz w:val="28"/>
          <w:szCs w:val="28"/>
        </w:rPr>
      </w:pPr>
    </w:p>
    <w:p w:rsidR="00015796" w:rsidRDefault="00015796" w:rsidP="0001579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5796" w:rsidRDefault="00B71285" w:rsidP="0001579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28.10.</w:t>
      </w:r>
      <w:r w:rsidR="0018776B">
        <w:rPr>
          <w:sz w:val="28"/>
          <w:szCs w:val="28"/>
        </w:rPr>
        <w:t xml:space="preserve">2016 год                   </w:t>
      </w:r>
      <w:r>
        <w:rPr>
          <w:sz w:val="28"/>
          <w:szCs w:val="28"/>
        </w:rPr>
        <w:t xml:space="preserve">       </w:t>
      </w:r>
      <w:r w:rsidR="00015796">
        <w:rPr>
          <w:sz w:val="28"/>
          <w:szCs w:val="28"/>
        </w:rPr>
        <w:t xml:space="preserve">№ </w:t>
      </w:r>
      <w:r>
        <w:rPr>
          <w:sz w:val="28"/>
          <w:szCs w:val="28"/>
        </w:rPr>
        <w:t>65-196</w:t>
      </w:r>
      <w:r w:rsidR="00015796">
        <w:rPr>
          <w:sz w:val="28"/>
          <w:szCs w:val="28"/>
        </w:rPr>
        <w:t>/</w:t>
      </w:r>
      <w:proofErr w:type="spellStart"/>
      <w:r w:rsidR="00015796">
        <w:rPr>
          <w:sz w:val="28"/>
          <w:szCs w:val="28"/>
        </w:rPr>
        <w:t>дсп</w:t>
      </w:r>
      <w:proofErr w:type="spellEnd"/>
    </w:p>
    <w:p w:rsidR="00015796" w:rsidRPr="0018776B" w:rsidRDefault="0018776B" w:rsidP="00015796">
      <w:pPr>
        <w:autoSpaceDE w:val="0"/>
        <w:autoSpaceDN w:val="0"/>
        <w:adjustRightInd w:val="0"/>
        <w:jc w:val="both"/>
      </w:pPr>
      <w:r>
        <w:t>с</w:t>
      </w:r>
      <w:r w:rsidR="00015796" w:rsidRPr="0018776B">
        <w:t xml:space="preserve">. Малое Голоустное   </w:t>
      </w:r>
    </w:p>
    <w:p w:rsidR="00015796" w:rsidRDefault="00015796" w:rsidP="00015796">
      <w:pPr>
        <w:pStyle w:val="ConsPlusTitle"/>
      </w:pPr>
    </w:p>
    <w:p w:rsidR="0018776B" w:rsidRDefault="0018776B" w:rsidP="0018776B">
      <w:pPr>
        <w:rPr>
          <w:sz w:val="28"/>
          <w:szCs w:val="28"/>
        </w:rPr>
      </w:pPr>
      <w:r w:rsidRPr="0018776B">
        <w:rPr>
          <w:sz w:val="28"/>
          <w:szCs w:val="28"/>
        </w:rPr>
        <w:t xml:space="preserve">О </w:t>
      </w:r>
      <w:r>
        <w:rPr>
          <w:sz w:val="28"/>
          <w:szCs w:val="28"/>
        </w:rPr>
        <w:t>внесении изменений и дополнений</w:t>
      </w:r>
    </w:p>
    <w:p w:rsidR="0018776B" w:rsidRDefault="0018776B" w:rsidP="0018776B">
      <w:pPr>
        <w:rPr>
          <w:sz w:val="28"/>
          <w:szCs w:val="28"/>
        </w:rPr>
      </w:pPr>
      <w:r>
        <w:rPr>
          <w:sz w:val="28"/>
          <w:szCs w:val="28"/>
        </w:rPr>
        <w:t xml:space="preserve">в решение Думы Голоустненского </w:t>
      </w:r>
    </w:p>
    <w:p w:rsidR="0018776B" w:rsidRDefault="0018776B" w:rsidP="0018776B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от 30.10.2009г.</w:t>
      </w:r>
    </w:p>
    <w:p w:rsidR="0018776B" w:rsidRDefault="0018776B" w:rsidP="0018776B">
      <w:pPr>
        <w:rPr>
          <w:sz w:val="28"/>
          <w:szCs w:val="28"/>
        </w:rPr>
      </w:pPr>
      <w:r>
        <w:rPr>
          <w:sz w:val="28"/>
          <w:szCs w:val="28"/>
        </w:rPr>
        <w:t>№ 25-120/</w:t>
      </w:r>
      <w:proofErr w:type="spellStart"/>
      <w:r>
        <w:rPr>
          <w:sz w:val="28"/>
          <w:szCs w:val="28"/>
        </w:rPr>
        <w:t>дсп</w:t>
      </w:r>
      <w:proofErr w:type="spellEnd"/>
      <w:r>
        <w:rPr>
          <w:sz w:val="28"/>
          <w:szCs w:val="28"/>
        </w:rPr>
        <w:t xml:space="preserve"> «О гарантиях деятельности Главы</w:t>
      </w:r>
    </w:p>
    <w:p w:rsidR="0018776B" w:rsidRDefault="0018776B" w:rsidP="0018776B">
      <w:pPr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</w:t>
      </w:r>
    </w:p>
    <w:p w:rsidR="00BF7E38" w:rsidRDefault="00BF7E38" w:rsidP="0018776B">
      <w:pPr>
        <w:rPr>
          <w:sz w:val="28"/>
          <w:szCs w:val="28"/>
        </w:rPr>
      </w:pPr>
      <w:r>
        <w:rPr>
          <w:sz w:val="28"/>
          <w:szCs w:val="28"/>
        </w:rPr>
        <w:t>(выборного лица местного самоуправления)</w:t>
      </w:r>
    </w:p>
    <w:p w:rsidR="00BF7E38" w:rsidRDefault="00BF7E38" w:rsidP="0018776B">
      <w:pPr>
        <w:rPr>
          <w:sz w:val="28"/>
          <w:szCs w:val="28"/>
        </w:rPr>
      </w:pPr>
      <w:r>
        <w:rPr>
          <w:sz w:val="28"/>
          <w:szCs w:val="28"/>
        </w:rPr>
        <w:t xml:space="preserve">осуществляющего полномочия на </w:t>
      </w:r>
      <w:proofErr w:type="gramStart"/>
      <w:r>
        <w:rPr>
          <w:sz w:val="28"/>
          <w:szCs w:val="28"/>
        </w:rPr>
        <w:t>постоянной</w:t>
      </w:r>
      <w:proofErr w:type="gramEnd"/>
    </w:p>
    <w:p w:rsidR="00BF7E38" w:rsidRDefault="00BF7E38" w:rsidP="00BF7E38">
      <w:pPr>
        <w:rPr>
          <w:sz w:val="28"/>
          <w:szCs w:val="28"/>
        </w:rPr>
      </w:pPr>
      <w:r>
        <w:rPr>
          <w:sz w:val="28"/>
          <w:szCs w:val="28"/>
        </w:rPr>
        <w:t>основе»</w:t>
      </w:r>
      <w:r w:rsidR="0018776B">
        <w:t xml:space="preserve"> </w:t>
      </w:r>
      <w:r w:rsidR="00015796" w:rsidRPr="00BF7E38">
        <w:rPr>
          <w:sz w:val="28"/>
          <w:szCs w:val="28"/>
        </w:rPr>
        <w:t>(в редакции от 23.09.2016г. №</w:t>
      </w:r>
      <w:r w:rsidR="006B3F57" w:rsidRPr="00BF7E38">
        <w:rPr>
          <w:sz w:val="28"/>
          <w:szCs w:val="28"/>
        </w:rPr>
        <w:t xml:space="preserve"> </w:t>
      </w:r>
      <w:r w:rsidR="00015796" w:rsidRPr="00BF7E38">
        <w:rPr>
          <w:sz w:val="28"/>
          <w:szCs w:val="28"/>
        </w:rPr>
        <w:t>64-189/</w:t>
      </w:r>
      <w:proofErr w:type="spellStart"/>
      <w:r w:rsidR="00015796" w:rsidRPr="00BF7E38">
        <w:rPr>
          <w:sz w:val="28"/>
          <w:szCs w:val="28"/>
        </w:rPr>
        <w:t>дсп</w:t>
      </w:r>
      <w:proofErr w:type="spellEnd"/>
      <w:r w:rsidR="00015796" w:rsidRPr="00BF7E38">
        <w:rPr>
          <w:sz w:val="28"/>
          <w:szCs w:val="28"/>
        </w:rPr>
        <w:t>)</w:t>
      </w:r>
    </w:p>
    <w:p w:rsidR="00BF7E38" w:rsidRDefault="00BF7E38" w:rsidP="00BF7E38">
      <w:pPr>
        <w:rPr>
          <w:sz w:val="28"/>
          <w:szCs w:val="28"/>
        </w:rPr>
      </w:pPr>
    </w:p>
    <w:p w:rsidR="00015796" w:rsidRPr="0057624D" w:rsidRDefault="00BF7E38" w:rsidP="00BF7E38">
      <w:pPr>
        <w:jc w:val="both"/>
        <w:rPr>
          <w:sz w:val="28"/>
          <w:szCs w:val="28"/>
        </w:rPr>
      </w:pPr>
      <w:r>
        <w:t xml:space="preserve">     </w:t>
      </w:r>
      <w:r w:rsidR="00015796" w:rsidRPr="0057624D">
        <w:rPr>
          <w:sz w:val="28"/>
          <w:szCs w:val="28"/>
        </w:rPr>
        <w:t xml:space="preserve">В целях приведения правовых актов Голоустненского муниципального образования в соответствии с действующим законодательством, руководствуясь  Федеральным законом от 06.10.2003 года № 131-ФЗ </w:t>
      </w:r>
      <w:r w:rsidR="00015796" w:rsidRPr="00BF7E38">
        <w:rPr>
          <w:sz w:val="28"/>
          <w:szCs w:val="28"/>
        </w:rPr>
        <w:t>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="00015796" w:rsidRPr="00BF7E38">
        <w:rPr>
          <w:sz w:val="28"/>
          <w:szCs w:val="28"/>
        </w:rPr>
        <w:t xml:space="preserve">,  </w:t>
      </w:r>
      <w:r w:rsidR="00015796" w:rsidRPr="0057624D">
        <w:rPr>
          <w:sz w:val="28"/>
          <w:szCs w:val="28"/>
        </w:rPr>
        <w:t>статьями 43,44 Устава Голоустненского муниципального образования, Дума Голоустненского муниципального образования</w:t>
      </w:r>
    </w:p>
    <w:p w:rsidR="00015796" w:rsidRPr="0057624D" w:rsidRDefault="00015796" w:rsidP="00BF7E38">
      <w:pPr>
        <w:jc w:val="both"/>
        <w:rPr>
          <w:sz w:val="28"/>
          <w:szCs w:val="28"/>
        </w:rPr>
      </w:pPr>
      <w:r w:rsidRPr="0057624D">
        <w:rPr>
          <w:sz w:val="28"/>
          <w:szCs w:val="28"/>
        </w:rPr>
        <w:t>РЕШИЛА:</w:t>
      </w:r>
    </w:p>
    <w:p w:rsidR="0057624D" w:rsidRPr="00BF7E38" w:rsidRDefault="00015796" w:rsidP="00BF7E3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BF7E38">
        <w:rPr>
          <w:sz w:val="28"/>
          <w:szCs w:val="28"/>
        </w:rPr>
        <w:t>Внести изменения в решение  Думы Голоустненского</w:t>
      </w:r>
    </w:p>
    <w:p w:rsidR="00015796" w:rsidRPr="0057624D" w:rsidRDefault="00015796" w:rsidP="00BF7E38">
      <w:pPr>
        <w:jc w:val="both"/>
        <w:rPr>
          <w:sz w:val="28"/>
          <w:szCs w:val="28"/>
        </w:rPr>
      </w:pPr>
      <w:r w:rsidRPr="0057624D">
        <w:rPr>
          <w:sz w:val="28"/>
          <w:szCs w:val="28"/>
        </w:rPr>
        <w:t>муниципального образования от 30.10.2009 г. № 25-120/</w:t>
      </w:r>
      <w:proofErr w:type="spellStart"/>
      <w:r w:rsidRPr="0057624D">
        <w:rPr>
          <w:sz w:val="28"/>
          <w:szCs w:val="28"/>
        </w:rPr>
        <w:t>дсп</w:t>
      </w:r>
      <w:proofErr w:type="spellEnd"/>
      <w:r w:rsidRPr="0057624D">
        <w:rPr>
          <w:sz w:val="28"/>
          <w:szCs w:val="28"/>
        </w:rPr>
        <w:t xml:space="preserve"> «О гарантиях деятельности Главы Голоустненского МО (выборного лица местного самоуправления) осуществляющего полномочия на постоянной основе»</w:t>
      </w:r>
      <w:r w:rsidR="006B3F57" w:rsidRPr="0057624D">
        <w:rPr>
          <w:sz w:val="28"/>
          <w:szCs w:val="28"/>
        </w:rPr>
        <w:t xml:space="preserve"> (в редакции</w:t>
      </w:r>
      <w:r w:rsidR="00FF20CF" w:rsidRPr="0057624D">
        <w:rPr>
          <w:sz w:val="28"/>
          <w:szCs w:val="28"/>
        </w:rPr>
        <w:t xml:space="preserve"> от 2309.2016 г. № 64-189/</w:t>
      </w:r>
      <w:proofErr w:type="spellStart"/>
      <w:r w:rsidR="00FF20CF" w:rsidRPr="0057624D">
        <w:rPr>
          <w:sz w:val="28"/>
          <w:szCs w:val="28"/>
        </w:rPr>
        <w:t>дсп</w:t>
      </w:r>
      <w:proofErr w:type="spellEnd"/>
      <w:r w:rsidR="00FF20CF" w:rsidRPr="0057624D">
        <w:rPr>
          <w:sz w:val="28"/>
          <w:szCs w:val="28"/>
        </w:rPr>
        <w:t>), а именно</w:t>
      </w:r>
      <w:r w:rsidR="0057624D" w:rsidRPr="0057624D">
        <w:rPr>
          <w:sz w:val="28"/>
          <w:szCs w:val="28"/>
        </w:rPr>
        <w:t>:</w:t>
      </w:r>
    </w:p>
    <w:p w:rsidR="0057624D" w:rsidRPr="00BF7E38" w:rsidRDefault="00BF7E38" w:rsidP="00BF7E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1.1. </w:t>
      </w:r>
      <w:r w:rsidR="0057624D" w:rsidRPr="00BF7E38">
        <w:rPr>
          <w:sz w:val="28"/>
          <w:szCs w:val="28"/>
        </w:rPr>
        <w:t>раздел 4 Положения  изложить в следующей редакции:</w:t>
      </w:r>
    </w:p>
    <w:p w:rsidR="0057624D" w:rsidRDefault="00BF7E38" w:rsidP="00576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365CF">
        <w:rPr>
          <w:sz w:val="28"/>
          <w:szCs w:val="28"/>
        </w:rPr>
        <w:t>«</w:t>
      </w:r>
      <w:r w:rsidR="0057624D">
        <w:rPr>
          <w:sz w:val="28"/>
          <w:szCs w:val="28"/>
        </w:rPr>
        <w:t>1</w:t>
      </w:r>
      <w:r w:rsidR="0057624D" w:rsidRPr="0057624D">
        <w:rPr>
          <w:sz w:val="28"/>
          <w:szCs w:val="28"/>
        </w:rPr>
        <w:t>. Выборному лицу местного самоуправления</w:t>
      </w:r>
      <w:r w:rsidR="0057624D">
        <w:rPr>
          <w:sz w:val="28"/>
          <w:szCs w:val="28"/>
        </w:rPr>
        <w:t xml:space="preserve">, осуществляющему полномочия на постоянной основе, </w:t>
      </w:r>
      <w:r w:rsidR="0057624D" w:rsidRPr="0057624D">
        <w:rPr>
          <w:sz w:val="28"/>
          <w:szCs w:val="28"/>
        </w:rPr>
        <w:t xml:space="preserve"> за счет средств местного бюджета производится оплата труда в виде  ежемесячного денежного </w:t>
      </w:r>
      <w:r w:rsidR="0057624D">
        <w:rPr>
          <w:sz w:val="28"/>
          <w:szCs w:val="28"/>
        </w:rPr>
        <w:t>вознаграждения,  а также денежного поощрения и иных  дополнительных выплат, с выплатой районных  коэффициентов и процентных надбавок, определенных в соответствии с законодательством</w:t>
      </w:r>
      <w:r>
        <w:rPr>
          <w:sz w:val="28"/>
          <w:szCs w:val="28"/>
        </w:rPr>
        <w:t>.</w:t>
      </w:r>
      <w:r w:rsidR="0057624D">
        <w:rPr>
          <w:sz w:val="28"/>
          <w:szCs w:val="28"/>
        </w:rPr>
        <w:t xml:space="preserve">     </w:t>
      </w:r>
    </w:p>
    <w:p w:rsidR="008361CD" w:rsidRDefault="00BF7E38" w:rsidP="00576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7624D">
        <w:rPr>
          <w:sz w:val="28"/>
          <w:szCs w:val="28"/>
        </w:rPr>
        <w:t>2</w:t>
      </w:r>
      <w:r w:rsidR="0057624D" w:rsidRPr="0057624D">
        <w:rPr>
          <w:sz w:val="28"/>
          <w:szCs w:val="28"/>
        </w:rPr>
        <w:t xml:space="preserve">. </w:t>
      </w:r>
      <w:r w:rsidR="0057624D">
        <w:rPr>
          <w:sz w:val="28"/>
          <w:szCs w:val="28"/>
        </w:rPr>
        <w:t xml:space="preserve">Ежемесячное денежное вознаграждение </w:t>
      </w:r>
      <w:r w:rsidR="008361CD">
        <w:rPr>
          <w:sz w:val="28"/>
          <w:szCs w:val="28"/>
        </w:rPr>
        <w:t xml:space="preserve"> состоит из должностного оклада</w:t>
      </w:r>
      <w:r w:rsidR="003E452A">
        <w:rPr>
          <w:sz w:val="28"/>
          <w:szCs w:val="28"/>
        </w:rPr>
        <w:t>,</w:t>
      </w:r>
      <w:r w:rsidR="008361CD">
        <w:rPr>
          <w:sz w:val="28"/>
          <w:szCs w:val="28"/>
        </w:rPr>
        <w:t xml:space="preserve"> который устанавливается в размере  4 848,40 рублей.</w:t>
      </w:r>
    </w:p>
    <w:p w:rsidR="008361CD" w:rsidRDefault="00BF7E38" w:rsidP="008361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361CD">
        <w:rPr>
          <w:sz w:val="28"/>
          <w:szCs w:val="28"/>
        </w:rPr>
        <w:t xml:space="preserve">3. </w:t>
      </w:r>
      <w:r w:rsidR="008361CD" w:rsidRPr="008361CD">
        <w:rPr>
          <w:sz w:val="28"/>
          <w:szCs w:val="28"/>
        </w:rPr>
        <w:t>Денежное поощрение, выплачиваемое ежемесячно, устанавливается в размере 8,54 должностного оклада.</w:t>
      </w:r>
    </w:p>
    <w:p w:rsidR="008361CD" w:rsidRDefault="00BF7E38" w:rsidP="008361C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8361CD">
        <w:rPr>
          <w:sz w:val="28"/>
          <w:szCs w:val="28"/>
        </w:rPr>
        <w:t>4. К иным дополнительным выплатам относится ежемесячная процентная надбавка к должностному окладу за работу со сведениями, составляющими государственную тайну, в размере, установленном в соответствии с действующим законодательством -15 процентов от должностного оклада.</w:t>
      </w:r>
    </w:p>
    <w:p w:rsidR="0057624D" w:rsidRDefault="00BF7E38" w:rsidP="008361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361CD">
        <w:rPr>
          <w:sz w:val="28"/>
          <w:szCs w:val="28"/>
        </w:rPr>
        <w:t>5. Расходы  на оплату труда выборного лица местного самоуправления, осуществляющего полномочия  на постоянной основе, устанавливаются с учетом районного коэффициента и процентной надбавки к заработной  плате за работу  в южных районах Иркутской области</w:t>
      </w:r>
      <w:r w:rsidR="005365CF">
        <w:rPr>
          <w:sz w:val="28"/>
          <w:szCs w:val="28"/>
        </w:rPr>
        <w:t xml:space="preserve"> в размерах, определенных действующим законодательством.</w:t>
      </w:r>
    </w:p>
    <w:p w:rsidR="008361CD" w:rsidRDefault="00BF7E38" w:rsidP="005365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365CF">
        <w:rPr>
          <w:sz w:val="28"/>
          <w:szCs w:val="28"/>
        </w:rPr>
        <w:t>6. Увеличение (индексация) денежного вознаграждения и денежного поощрения выборного лица местного самоуправления, осуществляющего свои полномочия  на постоянной основе, производится в соотв</w:t>
      </w:r>
      <w:r w:rsidR="00BB630C">
        <w:rPr>
          <w:sz w:val="28"/>
          <w:szCs w:val="28"/>
        </w:rPr>
        <w:t>етствии с федеральными законами</w:t>
      </w:r>
      <w:r w:rsidR="005365CF">
        <w:rPr>
          <w:sz w:val="28"/>
          <w:szCs w:val="28"/>
        </w:rPr>
        <w:t>»</w:t>
      </w:r>
      <w:r w:rsidR="00BB630C">
        <w:rPr>
          <w:sz w:val="28"/>
          <w:szCs w:val="28"/>
        </w:rPr>
        <w:t>.</w:t>
      </w:r>
    </w:p>
    <w:p w:rsidR="005365CF" w:rsidRDefault="00BF7E38" w:rsidP="005365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365CF">
        <w:rPr>
          <w:sz w:val="28"/>
          <w:szCs w:val="28"/>
        </w:rPr>
        <w:t xml:space="preserve">2. Обнародовать </w:t>
      </w:r>
      <w:r>
        <w:rPr>
          <w:sz w:val="28"/>
          <w:szCs w:val="28"/>
        </w:rPr>
        <w:t>настоящее</w:t>
      </w:r>
      <w:r w:rsidR="005365CF">
        <w:rPr>
          <w:sz w:val="28"/>
          <w:szCs w:val="28"/>
        </w:rPr>
        <w:t xml:space="preserve"> решение  на официальном сайте администрации Голоустненского муниципального образования.</w:t>
      </w:r>
    </w:p>
    <w:p w:rsidR="00CA500A" w:rsidRDefault="00BF7E38" w:rsidP="005365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365CF">
        <w:rPr>
          <w:sz w:val="28"/>
          <w:szCs w:val="28"/>
        </w:rPr>
        <w:t xml:space="preserve">3. </w:t>
      </w:r>
      <w:proofErr w:type="gramStart"/>
      <w:r w:rsidR="005365CF">
        <w:rPr>
          <w:sz w:val="28"/>
          <w:szCs w:val="28"/>
        </w:rPr>
        <w:t>Контроль за</w:t>
      </w:r>
      <w:proofErr w:type="gramEnd"/>
      <w:r w:rsidR="005365CF">
        <w:rPr>
          <w:sz w:val="28"/>
          <w:szCs w:val="28"/>
        </w:rPr>
        <w:t xml:space="preserve"> исполнением  настоящего решения возложить на комиссию по Уставу, Регламенту и депутатской  деятельности Думы Голоустненского муниципального образования</w:t>
      </w:r>
      <w:r w:rsidR="00CA500A">
        <w:rPr>
          <w:sz w:val="28"/>
          <w:szCs w:val="28"/>
        </w:rPr>
        <w:t xml:space="preserve"> (председатель комиссии Зубарева А.Г.)</w:t>
      </w:r>
    </w:p>
    <w:p w:rsidR="00CA500A" w:rsidRDefault="00BF7E38" w:rsidP="005365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F7E38" w:rsidRDefault="00BF7E38" w:rsidP="005365CF">
      <w:pPr>
        <w:jc w:val="both"/>
        <w:rPr>
          <w:sz w:val="28"/>
          <w:szCs w:val="28"/>
        </w:rPr>
      </w:pPr>
    </w:p>
    <w:p w:rsidR="00CA500A" w:rsidRDefault="00CA500A" w:rsidP="005365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Голоустненского </w:t>
      </w:r>
    </w:p>
    <w:p w:rsidR="005365CF" w:rsidRDefault="00CA500A" w:rsidP="005365C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5365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F7E38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М.В. Соболев.</w:t>
      </w:r>
    </w:p>
    <w:p w:rsidR="008361CD" w:rsidRDefault="008361CD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361CD" w:rsidRDefault="008361CD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361CD" w:rsidRDefault="008361CD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361CD" w:rsidRDefault="008361CD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361CD" w:rsidRDefault="008361CD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361CD" w:rsidRDefault="008361CD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361CD" w:rsidRPr="008361CD" w:rsidRDefault="008361CD" w:rsidP="008361C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624D" w:rsidRPr="0057624D" w:rsidRDefault="0057624D" w:rsidP="0057624D">
      <w:pPr>
        <w:jc w:val="both"/>
        <w:rPr>
          <w:b/>
        </w:rPr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015796">
      <w:pPr>
        <w:jc w:val="both"/>
      </w:pPr>
    </w:p>
    <w:p w:rsidR="0057624D" w:rsidRDefault="0057624D" w:rsidP="0057624D">
      <w:pPr>
        <w:jc w:val="right"/>
      </w:pPr>
    </w:p>
    <w:p w:rsidR="00CA500A" w:rsidRDefault="00CA500A" w:rsidP="0057624D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F7E38" w:rsidRDefault="00BF7E38" w:rsidP="0057624D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F7E38" w:rsidRDefault="00BF7E38" w:rsidP="0057624D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57624D" w:rsidRDefault="0057624D" w:rsidP="0057624D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Думы </w:t>
      </w:r>
    </w:p>
    <w:p w:rsidR="0057624D" w:rsidRDefault="0057624D" w:rsidP="0057624D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57624D" w:rsidRDefault="0057624D" w:rsidP="0057624D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71285">
        <w:rPr>
          <w:sz w:val="28"/>
          <w:szCs w:val="28"/>
        </w:rPr>
        <w:t>28.10.</w:t>
      </w:r>
      <w:r>
        <w:rPr>
          <w:sz w:val="28"/>
          <w:szCs w:val="28"/>
        </w:rPr>
        <w:t xml:space="preserve">2016 г. № </w:t>
      </w:r>
      <w:r w:rsidR="00B71285">
        <w:rPr>
          <w:sz w:val="28"/>
          <w:szCs w:val="28"/>
        </w:rPr>
        <w:t>65-196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дсп</w:t>
      </w:r>
      <w:proofErr w:type="spellEnd"/>
      <w:r>
        <w:rPr>
          <w:sz w:val="28"/>
          <w:szCs w:val="28"/>
        </w:rPr>
        <w:t xml:space="preserve"> 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 гарантиях деятельности Главы Голоустненского муниципального образования (выборного  лица местного  самоуправления) осуществляющего полномочия на  постоянной основе.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Раздел 1. ОБЩЕЕ ПОЛОЖЕНИЯ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Настоящее Положение разработано в соответствии с Федеральным законом «Об общих принципах  организации местного самоуправления в Российской Федерации»,  Законом Иркутской области 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 «Об  установлении нормативов формирования расходов на оплату труда депутатов, выборных должностных лиц местного  самоуправления, осуществляющих свои  полномочия на</w:t>
      </w:r>
      <w:proofErr w:type="gramEnd"/>
      <w:r>
        <w:rPr>
          <w:sz w:val="28"/>
          <w:szCs w:val="28"/>
        </w:rPr>
        <w:t xml:space="preserve"> постоянной основе, муниципальных служащих муниципальных образований Иркутской области»,  Уставом  Голоустненского муниципального образования, определяет  правовые, социальные, материальные, организационные гарантии осуществления полномочий  выборного  лица местного самоуправления – Главы Голоустненского муниципального образования, осуществляющего свои полномочия на постоянной основе (далее по тексту – выборного лица местного самоуправления)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Раздел 2. ОБЕСПЕЧЕНИЕ ДЕЯТЕЛЬНОСТИ ВЫБОРНОГО ЛИЦА МЕСТНОГО САМОУПРАВЛЕНИЯ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Выборному лицу местного самоуправления Голоустненского муниципального образования гарантируются условия для беспрепятственного и эффективного осуществления полномочий, защита прав, чести и достоинства.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Защита выборного  должностного лица и членов его семьи от насилия, угроз, других неправомерных действий в связи с исполнением им должностных обязанностей осуществляется в соответствии с федеральным и областным законодательством.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Выборному лицу местного самоуправления гарантирован доступ в установленном порядке в государственные органы, органы местного самоуправления, общественные организации и иные организации с целью осуществления своих полномочий.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Выборному лицу  местного самоуправления  гарантируются: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4.1. обеспечение рабочим помещением, служебным транспортом, телефонной и иными видами связи,  информацией, необходимой для исполнения должностных полномочий;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4.2. оплата труда;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4.3. ежегодный оплачиваемый отпуск;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4.4. пенсионное обеспечение;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>4.5. медицинское и государственное социальное страхование;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4.6. возмещение расходов на  служебные командировки;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>4.7. повышение квалификации;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4.8. компенсационные выплаты при </w:t>
      </w:r>
      <w:proofErr w:type="gramStart"/>
      <w:r>
        <w:rPr>
          <w:sz w:val="28"/>
          <w:szCs w:val="28"/>
        </w:rPr>
        <w:t>прекращении</w:t>
      </w:r>
      <w:proofErr w:type="gramEnd"/>
      <w:r>
        <w:rPr>
          <w:sz w:val="28"/>
          <w:szCs w:val="28"/>
        </w:rPr>
        <w:t xml:space="preserve"> полномочий;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4.9. условия премирования.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Выборное лицо местного самоуправления имеет право на иные гарантии, определенные федеральным, областным законодательством и Уставом Голоустненского муниципального образования.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6. Расходы на обеспечение деятельности выборного лица местного самоуправления осуществляются за счет средств бюджета Голоустненского муниципального образования (далее – бюджет), в соответствии  с бюджетным законодательством.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Раздел 3. ОБЕСПЕЧЕНИЕ ВЫБОРНОГО ЛИЦА МЕСТНОГО САМОУПРАВЛЕНИЯ РАБОЧИМ ПОМЕЩЕНИЕМ, СЛУЖЕБНЫМ ТРАНСПОРТОМ, ТЕЛЕФОННОЙ И ИНЫМИ  ВИДАМИ СВЯЗИ, ИНФОРМАЦИЕЙ, НЕОБХОДИМОЙ ДЛЯ ИСПОЛНЕНИЯ ПОЛНОМОЧИЙ.</w:t>
      </w:r>
    </w:p>
    <w:p w:rsidR="0057624D" w:rsidRDefault="0057624D" w:rsidP="0057624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В целях осуществления должностных полномочий, выборное лицо местного самоуправления обеспечивается отдельным помещением в здании администрации Голоустненского муниципального образования, оборудованным мебелью, телефонной и иными видами связи, а также необходимыми средствами организационной техники.</w:t>
      </w:r>
    </w:p>
    <w:p w:rsidR="0057624D" w:rsidRDefault="0057624D" w:rsidP="00576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Выборному лицу местного самоуправления предоставляется служебный транспорт либо возмещаются транспортные расходы, связанные с осуществлением его полномочий, за счет средств местного бюджета.</w:t>
      </w:r>
    </w:p>
    <w:p w:rsidR="0057624D" w:rsidRDefault="0057624D" w:rsidP="00576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Выборное лицо местного самоуправления обеспечивается текстами правовых актов, принятыми органами местного самоуправления и должностными лицами местного самоуправления, должностными лицами муниципальных органов, а также другими информационными и справочными документами и материалами.</w:t>
      </w:r>
    </w:p>
    <w:p w:rsidR="0057624D" w:rsidRDefault="0057624D" w:rsidP="00576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Государственные органы, органы местного самоуправления, общественные органы и объединения, организации представляют выборному лицу местного самоуправления по вопросам, связанным с осуществлением его полномочий, необходимые информацию и документы.</w:t>
      </w:r>
    </w:p>
    <w:p w:rsidR="00BB630C" w:rsidRDefault="00BB630C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Раздел 4. ОПЛАТА ТРУДА.</w:t>
      </w:r>
    </w:p>
    <w:p w:rsidR="00BB630C" w:rsidRPr="00BB630C" w:rsidRDefault="0057624D" w:rsidP="00BB630C">
      <w:pPr>
        <w:jc w:val="both"/>
        <w:rPr>
          <w:b/>
          <w:sz w:val="28"/>
          <w:szCs w:val="28"/>
        </w:rPr>
      </w:pPr>
      <w:r w:rsidRPr="00BB630C">
        <w:rPr>
          <w:b/>
          <w:sz w:val="28"/>
          <w:szCs w:val="28"/>
        </w:rPr>
        <w:t xml:space="preserve"> </w:t>
      </w:r>
      <w:r w:rsidR="00BB630C" w:rsidRPr="00BB630C">
        <w:rPr>
          <w:b/>
          <w:sz w:val="28"/>
          <w:szCs w:val="28"/>
        </w:rPr>
        <w:t xml:space="preserve">1. Выборному лицу местного самоуправления, осуществляющему полномочия на постоянной основе,  за счет средств местного бюджета </w:t>
      </w:r>
      <w:r w:rsidR="00BB630C" w:rsidRPr="00BB630C">
        <w:rPr>
          <w:b/>
          <w:sz w:val="28"/>
          <w:szCs w:val="28"/>
        </w:rPr>
        <w:lastRenderedPageBreak/>
        <w:t xml:space="preserve">производится оплата труда в виде  ежемесячного денежного вознаграждения,  а также денежного поощрения и иных  дополнительных выплат, с выплатой районных  коэффициентов и процентных надбавок, определенных в соответствии с законодательством     </w:t>
      </w:r>
    </w:p>
    <w:p w:rsidR="00BB630C" w:rsidRPr="00BB630C" w:rsidRDefault="00BB630C" w:rsidP="00BB630C">
      <w:pPr>
        <w:jc w:val="both"/>
        <w:rPr>
          <w:b/>
          <w:sz w:val="28"/>
          <w:szCs w:val="28"/>
        </w:rPr>
      </w:pPr>
      <w:r w:rsidRPr="00BB630C">
        <w:rPr>
          <w:b/>
          <w:sz w:val="28"/>
          <w:szCs w:val="28"/>
        </w:rPr>
        <w:t>2. Ежемесячное денежное вознаграждение  состоит из должностного оклада, который устанавливается в размере  4 848,40 рублей.</w:t>
      </w:r>
    </w:p>
    <w:p w:rsidR="00BB630C" w:rsidRPr="00BB630C" w:rsidRDefault="00BB630C" w:rsidP="00BB630C">
      <w:pPr>
        <w:jc w:val="both"/>
        <w:rPr>
          <w:b/>
          <w:sz w:val="28"/>
          <w:szCs w:val="28"/>
        </w:rPr>
      </w:pPr>
      <w:r w:rsidRPr="00BB630C">
        <w:rPr>
          <w:b/>
          <w:sz w:val="28"/>
          <w:szCs w:val="28"/>
        </w:rPr>
        <w:t>3. Денежное поощрение, выплачиваемое ежемесячно, устанавливается в размере 8,54 должностного оклада.</w:t>
      </w:r>
    </w:p>
    <w:p w:rsidR="00BB630C" w:rsidRPr="00BB630C" w:rsidRDefault="00BB630C" w:rsidP="00BB630C">
      <w:pPr>
        <w:jc w:val="both"/>
        <w:rPr>
          <w:b/>
          <w:sz w:val="28"/>
          <w:szCs w:val="28"/>
        </w:rPr>
      </w:pPr>
      <w:r w:rsidRPr="00BB630C">
        <w:rPr>
          <w:b/>
          <w:sz w:val="28"/>
          <w:szCs w:val="28"/>
        </w:rPr>
        <w:t>4. К иным дополнительным выплатам относится ежемесячная процентная надбавка к должностному окладу за работу со сведениями, составляющими государственную тайну, в размере, установленном в соответствии с действующим законодательством -15 процентов от должностного оклада.</w:t>
      </w:r>
    </w:p>
    <w:p w:rsidR="00BB630C" w:rsidRPr="00BB630C" w:rsidRDefault="00BB630C" w:rsidP="00BB630C">
      <w:pPr>
        <w:jc w:val="both"/>
        <w:rPr>
          <w:b/>
          <w:sz w:val="28"/>
          <w:szCs w:val="28"/>
        </w:rPr>
      </w:pPr>
      <w:r w:rsidRPr="00BB630C">
        <w:rPr>
          <w:b/>
          <w:sz w:val="28"/>
          <w:szCs w:val="28"/>
        </w:rPr>
        <w:t>5. Расходы  на оплату труда выборного лица местного самоуправления, осуществляющего полномочия  на постоянной основе, устанавливаются с учетом районного коэффициента и процентной надбавки к заработной  плате за работу  в южных районах Иркутской области в размерах, определенных действующим законодательством.</w:t>
      </w:r>
    </w:p>
    <w:p w:rsidR="00BB630C" w:rsidRPr="00BB630C" w:rsidRDefault="00BB630C" w:rsidP="00BB630C">
      <w:pPr>
        <w:jc w:val="both"/>
        <w:rPr>
          <w:b/>
          <w:sz w:val="28"/>
          <w:szCs w:val="28"/>
        </w:rPr>
      </w:pPr>
      <w:r w:rsidRPr="00BB630C">
        <w:rPr>
          <w:b/>
          <w:sz w:val="28"/>
          <w:szCs w:val="28"/>
        </w:rPr>
        <w:t>6. Увеличение (индексация) денежного вознаграждения и денежного поощрения выборного лица местного самоуправления, осуществляющего свои полномочия  на постоянной основе, производится в соответствии с федеральными законами».</w:t>
      </w:r>
    </w:p>
    <w:p w:rsidR="0057624D" w:rsidRDefault="0057624D" w:rsidP="00BB63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Раздел 5. ОТПУСК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Выборному лицу местного самоуправления предоставляется ежегодный  оплачиваемый отпуск.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Продолжительность основного ежегодного  оплачиваемого отпуска составляет 30 календарных дней.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Выборному лицу местного самоуправления предоставляется дополнительный оплачиваемый  отпуск: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2.1. за выслугу лет – 15 календарных дней;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2.2. за ненормированный рабочий день – 5 календарных дней;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2.3. за работу в южных районах Иркутской области в соответствии с действующим законодательством – 8 календарных дней.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Ежегодный оплачиваемый отпуск и дополнительные оплачиваемые отпуска суммируются и по  желанию выборного  лица местного самоуправления могут  предоставляться по частям, причем продолжительность хотя бы одной из частей отпуска должна быть не менее 14 календарных дней.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Выборному лицу местного самоуправления может быть предоставлен отпуск без сохранения заработной платы, в соответствии с действующим законодательством.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Раздел 6. ПЕНСИОННОЕ ОБЕСПЕЧЕНИЕ</w:t>
      </w: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624D" w:rsidRDefault="0057624D" w:rsidP="00576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proofErr w:type="gramStart"/>
      <w:r>
        <w:rPr>
          <w:sz w:val="28"/>
          <w:szCs w:val="28"/>
        </w:rPr>
        <w:t xml:space="preserve">Лицу, осуществлявшему полномочия выборного лица местного самоуправления на постоянной основе не менее срока, на который оно было избрано, и имеющему стаж муниципальной службы не менее пятнадцати лет, устанавливается за счет средств местного бюджета ежемесячная доплата к страховой пенсии по старости, страховой пенсии по инвалидности, назначенным в соответствии с </w:t>
      </w:r>
      <w:hyperlink r:id="rId7" w:history="1">
        <w:r w:rsidRPr="00BF7E38">
          <w:rPr>
            <w:rStyle w:val="a4"/>
            <w:color w:val="auto"/>
            <w:sz w:val="28"/>
            <w:szCs w:val="28"/>
            <w:u w:val="none"/>
          </w:rPr>
          <w:t>Федеральным законом</w:t>
        </w:r>
      </w:hyperlink>
      <w:r>
        <w:rPr>
          <w:sz w:val="28"/>
          <w:szCs w:val="28"/>
        </w:rPr>
        <w:t xml:space="preserve"> от 28 декабря 2013 года № 400-ФЗ «О страховых пенсиях» (далее</w:t>
      </w:r>
      <w:proofErr w:type="gramEnd"/>
      <w:r>
        <w:rPr>
          <w:sz w:val="28"/>
          <w:szCs w:val="28"/>
        </w:rPr>
        <w:t xml:space="preserve"> - страховая пенсия по старости, страховая пенсия по инвалидности), пенсии, назначенной в соответствии с </w:t>
      </w:r>
      <w:hyperlink r:id="rId8" w:history="1">
        <w:r w:rsidRPr="00BF7E38">
          <w:rPr>
            <w:rStyle w:val="a4"/>
            <w:color w:val="auto"/>
            <w:sz w:val="28"/>
            <w:szCs w:val="28"/>
            <w:u w:val="none"/>
          </w:rPr>
          <w:t>Законом</w:t>
        </w:r>
      </w:hyperlink>
      <w:r w:rsidRPr="00BF7E38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19 апреля 1991 года № 1032-1 «О занятости населения в Российской Федерации» (далее - пенсия, назначенная в соответствии с Законом Российской Федерации «О занятости населения в Российской Федерации»).</w:t>
      </w:r>
    </w:p>
    <w:p w:rsidR="0057624D" w:rsidRDefault="0057624D" w:rsidP="00576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стаж муниципальной службы для назначения ежемесячной доплаты, указанной в</w:t>
      </w:r>
      <w:r w:rsidRPr="00082690">
        <w:rPr>
          <w:sz w:val="28"/>
          <w:szCs w:val="28"/>
        </w:rPr>
        <w:t xml:space="preserve"> </w:t>
      </w:r>
      <w:hyperlink r:id="rId9" w:anchor="sub_101" w:history="1">
        <w:r w:rsidRPr="00082690">
          <w:rPr>
            <w:rStyle w:val="a4"/>
            <w:color w:val="auto"/>
            <w:sz w:val="28"/>
            <w:szCs w:val="28"/>
            <w:u w:val="none"/>
          </w:rPr>
          <w:t>абзаце первом</w:t>
        </w:r>
      </w:hyperlink>
      <w:r>
        <w:rPr>
          <w:sz w:val="28"/>
          <w:szCs w:val="28"/>
        </w:rPr>
        <w:t xml:space="preserve"> настоящего пункта, включаются периоды службы (работы),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лет.</w:t>
      </w:r>
    </w:p>
    <w:p w:rsidR="0057624D" w:rsidRDefault="0057624D" w:rsidP="00576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Право на получение ежемесячной доплаты к страховой пенсии по старости, страховой пенсии по инвалидности, пенсии, назначенной в соответствии с </w:t>
      </w:r>
      <w:hyperlink r:id="rId10" w:history="1">
        <w:r w:rsidRPr="00082690">
          <w:rPr>
            <w:rStyle w:val="a4"/>
            <w:color w:val="auto"/>
            <w:sz w:val="28"/>
            <w:szCs w:val="28"/>
            <w:u w:val="none"/>
          </w:rPr>
          <w:t>Законом</w:t>
        </w:r>
      </w:hyperlink>
      <w:r w:rsidRPr="00082690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«О занятости населения в Российской Федерации», не возникает у лица,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суда.</w:t>
      </w:r>
      <w:proofErr w:type="gramEnd"/>
    </w:p>
    <w:p w:rsidR="0057624D" w:rsidRDefault="0057624D" w:rsidP="00576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Выплата ежемесячной доплаты к страховой пенсии по старости, страховой пенсии по инвалидности, пенсии, назначенной в соответствии с </w:t>
      </w:r>
      <w:hyperlink r:id="rId11" w:history="1">
        <w:r w:rsidRPr="00082690">
          <w:rPr>
            <w:rStyle w:val="a4"/>
            <w:color w:val="auto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Российской Федерации «О занятости населения в Российской Федерации», лицу, осуществлявшему полномочия выборного лица местного самоуправления на постоянной основе, прекращается в следующих случаях:</w:t>
      </w:r>
    </w:p>
    <w:p w:rsidR="0057624D" w:rsidRDefault="0057624D" w:rsidP="00576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2.1. назначение в соответствии с законодательством Российской Федерации, субъектов Российской Федерации пенсии за выслугу лет либо иных ежемесячных выплат, связанных с замещением государственной должности Российской Федерации, должности федеральной государственной службы, государственной должности субъекта Российской Федерации, должности государственной гражданской службы субъекта Российской Федерации, муниципальной должности, должности муниципальной службы;</w:t>
      </w:r>
    </w:p>
    <w:p w:rsidR="0057624D" w:rsidRDefault="0057624D" w:rsidP="00576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2.2. смерть лица, получающего указанную доплату, признание его безвестно отсутствующим, объявление умершим в порядке, установленном федеральными законами.</w:t>
      </w:r>
    </w:p>
    <w:p w:rsidR="0057624D" w:rsidRDefault="0057624D" w:rsidP="00576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В случае смерти лица, являвшегося выборным лицом местного самоуправления, связанной с исполнением его полномочий, в том числе наступившей после прекращения полномочий, члены семьи умершего имеют </w:t>
      </w:r>
      <w:r>
        <w:rPr>
          <w:sz w:val="28"/>
          <w:szCs w:val="28"/>
        </w:rPr>
        <w:lastRenderedPageBreak/>
        <w:t>право на получение пенсии по случаю потери кормильца в порядке, определяемом федеральными законами.</w:t>
      </w:r>
    </w:p>
    <w:p w:rsidR="0057624D" w:rsidRDefault="0057624D" w:rsidP="005762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Порядок назначения и выплаты ежемесячной доплаты к трудовой пенсии по старости, трудовой пенсии по инвалидности, пенсии, назначенной в соответствии с </w:t>
      </w:r>
      <w:hyperlink r:id="rId12" w:history="1">
        <w:r w:rsidRPr="00082690">
          <w:rPr>
            <w:rStyle w:val="a4"/>
            <w:color w:val="auto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Российской Федерации «О занятости населения в Российской Федерации», определяется нормативным правовым актом администрации Голоустненского муниципального образования.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Раздел 7. МЕДИЦИНСКОЕ И ГОСУДАРСТВЕННОЕ СОЦИАЛЬНОЕ СТРАХОВАНИЕ</w:t>
      </w: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Выборное лицо местного самоуправления подлежит обязательному  медицинскому и государственному социальному страхованию в порядке, установленном федеральным и  областным законодательством.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Раздел 8. ВОЗМЕЩЕНИЕ КОМАНДИРОВОЧНЫХ РАСХОДОВ</w:t>
      </w: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В случаях служебной необходимости, выборное лицо местного самоуправления  направляется в служебные командировки.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Выборному лицу местного самоуправления  возмещаются следующие расходы, связанные со служебной командировкой: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2.1. проезд к месту командировки и обратно по фактическому расходу;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2.2.  бронирование и  проживание в гостинице, а в случае, если в населенном пункте отсутствует гостиница, за  наем (аренду) жилья по фактическому расходу;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2.3.  суточные по следующим нормам: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за пределами Иркутской области – 700 рублей за сутки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пределах Иркутской области – 500 рублей  за сутки.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2.4. пользование телефонной  связью по служебной необходимости.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Возмещение командировочных расходов производится из местного  бюджета при наличии проездных документов и иных документов, подтверждающих расходы. 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Раздел 9. ПОВЫШЕНИЕ КВАЛИФИКАЦИИ ВЫБОРНОГО ЛИЦА МЕСТНОГО САМОУПРАВЛЕНИЯ</w:t>
      </w: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Повышение квалификации выборного  лица местного самоуправления производится в  случае  производственной  необходимости, в форме краткосрочного (сроком до одного месяца) или долгосрочного (сроком более одного месяца) обучения, за счет  средств  местного бюджета.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Повышение квалификации может проводиться как с отрывом (очная форма обучения), так и без отрыва от выполнения должностных полномочий (заочная форма обучения).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Раздел 10. КОМПЕНСАЦИОННЫЕ ВЫПЛАТЫ ПРИ  ПРЕКРАЩЕНИИ ПОЛНОМОЧИЙ</w:t>
      </w: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624D" w:rsidRDefault="0057624D" w:rsidP="0057624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Лицу,  прекратившему полномочия Главы администрации выплачивается</w:t>
      </w:r>
      <w:proofErr w:type="gramEnd"/>
      <w:r>
        <w:rPr>
          <w:b/>
          <w:sz w:val="28"/>
          <w:szCs w:val="28"/>
        </w:rPr>
        <w:t xml:space="preserve"> </w:t>
      </w:r>
      <w:r w:rsidRPr="00082690">
        <w:rPr>
          <w:sz w:val="28"/>
          <w:szCs w:val="28"/>
        </w:rPr>
        <w:t>единовременная выплата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размере  месячной оплаты труда в следующих случаях: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>1.1. окончания  срока полномочий (в том числе  досрочно) и достигших  в этот период пенсионного  возраста или потерявших трудоспособность;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1.2. отставки по собственному желанию, в том числе по состоянию здоровья, при осуществлении лицом полномочий выборного лица не  менее одного срока, на который оно было избрано;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1.3.  преобразования  муниципального образования, а также в случае упразднения муниципального образования.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Раздел 11. УСЛОВИЯ ПРЕМИРОВАНИЯ</w:t>
      </w:r>
    </w:p>
    <w:p w:rsidR="0057624D" w:rsidRDefault="0057624D" w:rsidP="005762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В случае экономии фонда оплаты труда Главы муниципального образования, Главе выплачивается премия по итогам работы за год.</w:t>
      </w: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Default="0057624D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630C" w:rsidRDefault="00BB630C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630C" w:rsidRDefault="00BB630C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630C" w:rsidRDefault="00BB630C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630C" w:rsidRDefault="00BB630C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630C" w:rsidRDefault="00BB630C" w:rsidP="005762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624D" w:rsidRPr="00015796" w:rsidRDefault="0057624D" w:rsidP="00015796">
      <w:pPr>
        <w:jc w:val="both"/>
      </w:pPr>
      <w:bookmarkStart w:id="0" w:name="_GoBack"/>
      <w:bookmarkEnd w:id="0"/>
    </w:p>
    <w:sectPr w:rsidR="0057624D" w:rsidRPr="00015796" w:rsidSect="00ED3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3E77"/>
    <w:multiLevelType w:val="multilevel"/>
    <w:tmpl w:val="7C16DFA6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hint="default"/>
      </w:rPr>
    </w:lvl>
  </w:abstractNum>
  <w:abstractNum w:abstractNumId="1">
    <w:nsid w:val="2B080091"/>
    <w:multiLevelType w:val="multilevel"/>
    <w:tmpl w:val="8DAEB4E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  <w:b w:val="0"/>
      </w:rPr>
    </w:lvl>
  </w:abstractNum>
  <w:abstractNum w:abstractNumId="2">
    <w:nsid w:val="6ECD0938"/>
    <w:multiLevelType w:val="multilevel"/>
    <w:tmpl w:val="8DAEB4E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  <w:b w:val="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796"/>
    <w:rsid w:val="00015796"/>
    <w:rsid w:val="000260B7"/>
    <w:rsid w:val="00082690"/>
    <w:rsid w:val="0018776B"/>
    <w:rsid w:val="003E452A"/>
    <w:rsid w:val="005365CF"/>
    <w:rsid w:val="0057624D"/>
    <w:rsid w:val="00665EFA"/>
    <w:rsid w:val="006B3F57"/>
    <w:rsid w:val="008361CD"/>
    <w:rsid w:val="009F25DF"/>
    <w:rsid w:val="00B71285"/>
    <w:rsid w:val="00BB630C"/>
    <w:rsid w:val="00BF7E38"/>
    <w:rsid w:val="00CA500A"/>
    <w:rsid w:val="00ED3BF8"/>
    <w:rsid w:val="00FF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15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15796"/>
    <w:pPr>
      <w:ind w:left="720"/>
      <w:contextualSpacing/>
    </w:pPr>
  </w:style>
  <w:style w:type="character" w:styleId="a4">
    <w:name w:val="Hyperlink"/>
    <w:semiHidden/>
    <w:unhideWhenUsed/>
    <w:rsid w:val="0057624D"/>
    <w:rPr>
      <w:color w:val="0000FF"/>
      <w:u w:val="single"/>
    </w:rPr>
  </w:style>
  <w:style w:type="paragraph" w:customStyle="1" w:styleId="ConsPlusNormal">
    <w:name w:val="ConsPlusNormal"/>
    <w:rsid w:val="005762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77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77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15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15796"/>
    <w:pPr>
      <w:ind w:left="720"/>
      <w:contextualSpacing/>
    </w:pPr>
  </w:style>
  <w:style w:type="character" w:styleId="a4">
    <w:name w:val="Hyperlink"/>
    <w:semiHidden/>
    <w:unhideWhenUsed/>
    <w:rsid w:val="0057624D"/>
    <w:rPr>
      <w:color w:val="0000FF"/>
      <w:u w:val="single"/>
    </w:rPr>
  </w:style>
  <w:style w:type="paragraph" w:customStyle="1" w:styleId="ConsPlusNormal">
    <w:name w:val="ConsPlusNormal"/>
    <w:rsid w:val="005762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77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77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2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333.0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70452688.0/" TargetMode="External"/><Relationship Id="rId12" Type="http://schemas.openxmlformats.org/officeDocument/2006/relationships/hyperlink" Target="garantf1://10064333.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64333.0/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10064333.0/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E:\&#1054;%20&#1075;&#1072;&#1088;&#1072;&#1085;&#1090;&#1080;&#1103;&#1093;%20&#1043;&#1083;&#1072;&#1074;&#1099;%20&#1080;&#1079;&#1084;&#1077;&#1085;&#1077;&#1085;&#1080;&#1103;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0CFE4C-FC22-4996-A56E-F158B3485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2367</Words>
  <Characters>13496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4</cp:revision>
  <cp:lastPrinted>2016-10-21T01:24:00Z</cp:lastPrinted>
  <dcterms:created xsi:type="dcterms:W3CDTF">2016-10-28T04:41:00Z</dcterms:created>
  <dcterms:modified xsi:type="dcterms:W3CDTF">2016-11-02T01:53:00Z</dcterms:modified>
</cp:coreProperties>
</file>