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2D2" w:rsidRPr="00DC2DCE" w:rsidRDefault="005D14AE" w:rsidP="006A52D2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22.05</w:t>
      </w:r>
      <w:r w:rsidR="006A52D2" w:rsidRPr="00DC2DCE">
        <w:rPr>
          <w:rFonts w:ascii="Arial" w:eastAsia="Lucida Sans Unicode" w:hAnsi="Arial" w:cs="Arial"/>
          <w:b/>
          <w:sz w:val="32"/>
          <w:szCs w:val="32"/>
        </w:rPr>
        <w:t>.202</w:t>
      </w:r>
      <w:r w:rsidR="006A52D2">
        <w:rPr>
          <w:rFonts w:ascii="Arial" w:eastAsia="Lucida Sans Unicode" w:hAnsi="Arial" w:cs="Arial"/>
          <w:b/>
          <w:sz w:val="32"/>
          <w:szCs w:val="32"/>
        </w:rPr>
        <w:t>5</w:t>
      </w:r>
      <w:r w:rsidR="006A52D2" w:rsidRPr="00DC2DCE">
        <w:rPr>
          <w:rFonts w:ascii="Arial" w:eastAsia="Lucida Sans Unicode" w:hAnsi="Arial" w:cs="Arial"/>
          <w:b/>
          <w:sz w:val="32"/>
          <w:szCs w:val="32"/>
        </w:rPr>
        <w:t xml:space="preserve"> Г. № </w:t>
      </w:r>
      <w:r>
        <w:rPr>
          <w:rFonts w:ascii="Arial" w:eastAsia="Lucida Sans Unicode" w:hAnsi="Arial" w:cs="Arial"/>
          <w:b/>
          <w:sz w:val="32"/>
          <w:szCs w:val="32"/>
        </w:rPr>
        <w:t>129</w:t>
      </w:r>
      <w:bookmarkStart w:id="0" w:name="_GoBack"/>
      <w:bookmarkEnd w:id="0"/>
    </w:p>
    <w:p w:rsidR="006A52D2" w:rsidRPr="00DC2DCE" w:rsidRDefault="006A52D2" w:rsidP="006A52D2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DC2DCE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6A52D2" w:rsidRPr="00DC2DCE" w:rsidRDefault="006A52D2" w:rsidP="006A52D2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DC2DCE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6A52D2" w:rsidRPr="00DC2DCE" w:rsidRDefault="006A52D2" w:rsidP="006A52D2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DC2DCE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6A52D2" w:rsidRPr="00DC2DCE" w:rsidRDefault="006A52D2" w:rsidP="006A52D2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DC2DCE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6A52D2" w:rsidRPr="00DC2DCE" w:rsidRDefault="006A52D2" w:rsidP="006A52D2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DC2DCE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6A52D2" w:rsidRPr="00DC2DCE" w:rsidRDefault="006A52D2" w:rsidP="006A52D2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DC2DCE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6A52D2" w:rsidRPr="00DC2DCE" w:rsidRDefault="006A52D2" w:rsidP="006A52D2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6A52D2" w:rsidRPr="00DC2DCE" w:rsidRDefault="006A52D2" w:rsidP="006A52D2">
      <w:pPr>
        <w:widowControl/>
        <w:autoSpaceDE/>
        <w:autoSpaceDN/>
        <w:spacing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</w:pPr>
      <w:r w:rsidRPr="00DC2DCE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СРЕДНЕЙ РЫНОЧНОЙ СТОИМОСТИ 1 КВАДРАТНОГО МЕТРА ОБЩЕЙ ПЛОЩАДИ ЖИЛЫХ ПОМЕЩЕНИЙ НА ТЕРРИТОРИИ ГОЛОУСТНЕНСКОГО МУНИЦИПАЛЬНОГО ОБРАЗОВАНИЯ НА </w:t>
      </w:r>
      <w:r w:rsidRPr="00DC2DCE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val="en-US" w:eastAsia="ru-RU"/>
        </w:rPr>
        <w:t>I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val="en-US" w:eastAsia="ru-RU"/>
        </w:rPr>
        <w:t>I</w:t>
      </w:r>
      <w:r w:rsidRPr="00DC2DCE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КВАРТАЛ 202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5</w:t>
      </w:r>
      <w:r w:rsidRPr="00DC2DCE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ГОДА </w:t>
      </w:r>
    </w:p>
    <w:p w:rsidR="006A52D2" w:rsidRPr="00DC2DCE" w:rsidRDefault="006A52D2" w:rsidP="006A52D2">
      <w:pPr>
        <w:widowControl/>
        <w:autoSpaceDE/>
        <w:autoSpaceDN/>
        <w:spacing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A52D2" w:rsidRPr="00DC2DCE" w:rsidRDefault="006A52D2" w:rsidP="006A52D2">
      <w:pPr>
        <w:widowControl/>
        <w:autoSpaceDE/>
        <w:autoSpaceDN/>
        <w:spacing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A52D2" w:rsidRPr="00DC2DCE" w:rsidRDefault="006A52D2" w:rsidP="006A52D2">
      <w:pPr>
        <w:widowControl/>
        <w:adjustRightInd w:val="0"/>
        <w:ind w:firstLine="708"/>
        <w:jc w:val="both"/>
        <w:outlineLvl w:val="0"/>
        <w:rPr>
          <w:rFonts w:ascii="Arial" w:eastAsia="Times New Roman" w:hAnsi="Arial" w:cs="Arial"/>
          <w:sz w:val="24"/>
          <w:szCs w:val="28"/>
          <w:lang w:eastAsia="ru-RU"/>
        </w:rPr>
      </w:pPr>
      <w:r w:rsidRPr="00DC2DCE">
        <w:rPr>
          <w:rFonts w:ascii="Arial" w:eastAsia="Times New Roman" w:hAnsi="Arial" w:cs="Arial"/>
          <w:sz w:val="24"/>
          <w:szCs w:val="28"/>
          <w:lang w:eastAsia="ru-RU"/>
        </w:rPr>
        <w:t xml:space="preserve">В соответствии с Приказом Министерства строительства и жилищно-коммунального хозяйства РФ от </w:t>
      </w:r>
      <w:r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Pr="006D0393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Pr="00DC2DCE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8"/>
          <w:lang w:eastAsia="ru-RU"/>
        </w:rPr>
        <w:t>марта</w:t>
      </w:r>
      <w:r w:rsidRPr="00DC2DCE">
        <w:rPr>
          <w:rFonts w:ascii="Arial" w:eastAsia="Times New Roman" w:hAnsi="Arial" w:cs="Arial"/>
          <w:sz w:val="24"/>
          <w:szCs w:val="28"/>
          <w:lang w:eastAsia="ru-RU"/>
        </w:rPr>
        <w:t xml:space="preserve"> 202</w:t>
      </w:r>
      <w:r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Pr="00DC2DCE">
        <w:rPr>
          <w:rFonts w:ascii="Arial" w:eastAsia="Times New Roman" w:hAnsi="Arial" w:cs="Arial"/>
          <w:sz w:val="24"/>
          <w:szCs w:val="28"/>
          <w:lang w:eastAsia="ru-RU"/>
        </w:rPr>
        <w:t xml:space="preserve"> года № </w:t>
      </w:r>
      <w:r>
        <w:rPr>
          <w:rFonts w:ascii="Arial" w:eastAsia="Times New Roman" w:hAnsi="Arial" w:cs="Arial"/>
          <w:sz w:val="24"/>
          <w:szCs w:val="28"/>
          <w:lang w:eastAsia="ru-RU"/>
        </w:rPr>
        <w:t>172/</w:t>
      </w:r>
      <w:r w:rsidRPr="00DC2DCE">
        <w:rPr>
          <w:rFonts w:ascii="Arial" w:eastAsia="Times New Roman" w:hAnsi="Arial" w:cs="Arial"/>
          <w:sz w:val="24"/>
          <w:szCs w:val="28"/>
          <w:lang w:eastAsia="ru-RU"/>
        </w:rPr>
        <w:t xml:space="preserve">пр «О средней рыночной стоимости одного квадратного метра общей площади жилого помещения по субъектам Российской Федерации на </w:t>
      </w:r>
      <w:r>
        <w:rPr>
          <w:rFonts w:ascii="Arial" w:eastAsia="Times New Roman" w:hAnsi="Arial" w:cs="Arial"/>
          <w:sz w:val="24"/>
          <w:szCs w:val="28"/>
          <w:lang w:val="en-US" w:eastAsia="ru-RU"/>
        </w:rPr>
        <w:t>I</w:t>
      </w:r>
      <w:r w:rsidRPr="00DC2DCE">
        <w:rPr>
          <w:rFonts w:ascii="Arial" w:eastAsia="Times New Roman" w:hAnsi="Arial" w:cs="Arial"/>
          <w:iCs/>
          <w:sz w:val="24"/>
          <w:szCs w:val="28"/>
          <w:lang w:val="en-US" w:eastAsia="ru-RU"/>
        </w:rPr>
        <w:t>I</w:t>
      </w:r>
      <w:r w:rsidRPr="00DC2DCE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202</w:t>
      </w:r>
      <w:r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Pr="00DC2DCE">
        <w:rPr>
          <w:rFonts w:ascii="Arial" w:eastAsia="Times New Roman" w:hAnsi="Arial" w:cs="Arial"/>
          <w:sz w:val="24"/>
          <w:szCs w:val="28"/>
          <w:lang w:eastAsia="ru-RU"/>
        </w:rPr>
        <w:t xml:space="preserve"> года», 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6A52D2" w:rsidRPr="00DC2DCE" w:rsidRDefault="006A52D2" w:rsidP="006A52D2">
      <w:pPr>
        <w:widowControl/>
        <w:autoSpaceDE/>
        <w:autoSpaceDN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52D2" w:rsidRPr="00DC2DCE" w:rsidRDefault="006A52D2" w:rsidP="006A52D2">
      <w:pPr>
        <w:widowControl/>
        <w:autoSpaceDE/>
        <w:autoSpaceDN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C2DC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6A52D2" w:rsidRPr="00DC2DCE" w:rsidRDefault="006A52D2" w:rsidP="006A52D2">
      <w:pPr>
        <w:widowControl/>
        <w:adjustRightInd w:val="0"/>
        <w:jc w:val="both"/>
        <w:outlineLvl w:val="0"/>
        <w:rPr>
          <w:rFonts w:eastAsia="Times New Roman" w:cs="Times New Roman"/>
          <w:sz w:val="24"/>
          <w:szCs w:val="28"/>
          <w:lang w:eastAsia="ru-RU"/>
        </w:rPr>
      </w:pPr>
    </w:p>
    <w:p w:rsidR="006A52D2" w:rsidRPr="00DC2DCE" w:rsidRDefault="006A52D2" w:rsidP="006A52D2">
      <w:pPr>
        <w:widowControl/>
        <w:adjustRightInd w:val="0"/>
        <w:ind w:firstLine="709"/>
        <w:jc w:val="both"/>
        <w:outlineLvl w:val="0"/>
        <w:rPr>
          <w:rFonts w:ascii="Arial" w:eastAsia="Times New Roman" w:hAnsi="Arial" w:cs="Arial"/>
          <w:bCs/>
          <w:iCs/>
          <w:sz w:val="24"/>
          <w:szCs w:val="28"/>
          <w:lang w:eastAsia="ru-RU"/>
        </w:rPr>
      </w:pPr>
      <w:r w:rsidRPr="00DC2DCE">
        <w:rPr>
          <w:rFonts w:ascii="Arial" w:eastAsia="Times New Roman" w:hAnsi="Arial" w:cs="Arial"/>
          <w:sz w:val="24"/>
          <w:szCs w:val="28"/>
          <w:lang w:eastAsia="ru-RU"/>
        </w:rPr>
        <w:t>1. Утвердить среднюю рыночную стоимость 1 квадратного метра общей площади жилых помещений на территории  Голоустненского муниципального образования</w:t>
      </w:r>
      <w:r w:rsidRPr="00DC2DCE">
        <w:rPr>
          <w:rFonts w:ascii="Arial" w:eastAsia="Times New Roman" w:hAnsi="Arial" w:cs="Arial"/>
          <w:i/>
          <w:iCs/>
          <w:sz w:val="24"/>
          <w:szCs w:val="28"/>
          <w:lang w:eastAsia="ru-RU"/>
        </w:rPr>
        <w:t xml:space="preserve"> </w:t>
      </w:r>
      <w:r w:rsidRPr="00DC2DCE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на </w:t>
      </w:r>
      <w:r>
        <w:rPr>
          <w:rFonts w:ascii="Arial" w:eastAsia="Times New Roman" w:hAnsi="Arial" w:cs="Arial"/>
          <w:iCs/>
          <w:sz w:val="24"/>
          <w:szCs w:val="28"/>
          <w:lang w:val="en-US" w:eastAsia="ru-RU"/>
        </w:rPr>
        <w:t>I</w:t>
      </w:r>
      <w:r w:rsidRPr="00DC2DCE">
        <w:rPr>
          <w:rFonts w:ascii="Arial" w:eastAsia="Times New Roman" w:hAnsi="Arial" w:cs="Arial"/>
          <w:iCs/>
          <w:sz w:val="24"/>
          <w:szCs w:val="28"/>
          <w:lang w:val="en-US" w:eastAsia="ru-RU"/>
        </w:rPr>
        <w:t>I</w:t>
      </w:r>
      <w:r w:rsidRPr="00DC2DCE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квартал 202</w:t>
      </w:r>
      <w:r w:rsidRPr="006D0393">
        <w:rPr>
          <w:rFonts w:ascii="Arial" w:eastAsia="Times New Roman" w:hAnsi="Arial" w:cs="Arial"/>
          <w:iCs/>
          <w:sz w:val="24"/>
          <w:szCs w:val="28"/>
          <w:lang w:eastAsia="ru-RU"/>
        </w:rPr>
        <w:t>5</w:t>
      </w:r>
      <w:r w:rsidRPr="00DC2DCE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года в размере </w:t>
      </w:r>
      <w:r w:rsidRPr="006D0393">
        <w:rPr>
          <w:rFonts w:ascii="Arial" w:eastAsia="Calibri" w:hAnsi="Arial" w:cs="Arial"/>
          <w:sz w:val="24"/>
          <w:szCs w:val="24"/>
          <w:shd w:val="clear" w:color="auto" w:fill="FFFFFF"/>
        </w:rPr>
        <w:t>112 459</w:t>
      </w:r>
      <w:r w:rsidRPr="00DC2DC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DC2DCE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(Сто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>двенадцать тысяч</w:t>
      </w:r>
      <w:r w:rsidRPr="00DC2DCE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>четыреста пятьдесят девять) рублей</w:t>
      </w:r>
      <w:r w:rsidRPr="00DC2DCE">
        <w:rPr>
          <w:rFonts w:ascii="Arial" w:eastAsia="Times New Roman" w:hAnsi="Arial" w:cs="Arial"/>
          <w:iCs/>
          <w:sz w:val="24"/>
          <w:szCs w:val="28"/>
          <w:lang w:eastAsia="ru-RU"/>
        </w:rPr>
        <w:t>, 00 копеек.</w:t>
      </w:r>
    </w:p>
    <w:p w:rsidR="006A52D2" w:rsidRPr="00DC2DCE" w:rsidRDefault="006A52D2" w:rsidP="006A52D2">
      <w:pPr>
        <w:widowControl/>
        <w:autoSpaceDE/>
        <w:autoSpaceDN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C2DCE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6A52D2" w:rsidRPr="00DC2DCE" w:rsidRDefault="006A52D2" w:rsidP="006A52D2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2DCE">
        <w:rPr>
          <w:rFonts w:ascii="Arial" w:eastAsia="Times New Roman" w:hAnsi="Arial" w:cs="Arial"/>
          <w:sz w:val="24"/>
          <w:szCs w:val="28"/>
          <w:lang w:eastAsia="ru-RU"/>
        </w:rPr>
        <w:t>3. Настоящее постановление распространяется на правоотношения, начиная с 01.0</w:t>
      </w:r>
      <w:r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Pr="00DC2DCE">
        <w:rPr>
          <w:rFonts w:ascii="Arial" w:eastAsia="Times New Roman" w:hAnsi="Arial" w:cs="Arial"/>
          <w:sz w:val="24"/>
          <w:szCs w:val="28"/>
          <w:lang w:eastAsia="ru-RU"/>
        </w:rPr>
        <w:t>.202</w:t>
      </w:r>
      <w:r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Pr="00DC2DCE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Pr="00DC2D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A52D2" w:rsidRPr="00DC2DCE" w:rsidRDefault="006A52D2" w:rsidP="006A52D2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2DCE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данного постановления оставляю за собой.</w:t>
      </w:r>
    </w:p>
    <w:p w:rsidR="006A52D2" w:rsidRPr="00DC2DCE" w:rsidRDefault="006A52D2" w:rsidP="006A52D2">
      <w:pPr>
        <w:widowControl/>
        <w:tabs>
          <w:tab w:val="left" w:pos="1134"/>
        </w:tabs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52D2" w:rsidRPr="00DC2DCE" w:rsidRDefault="006A52D2" w:rsidP="006A52D2">
      <w:pPr>
        <w:widowControl/>
        <w:tabs>
          <w:tab w:val="left" w:pos="1134"/>
        </w:tabs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52D2" w:rsidRPr="00DC2DCE" w:rsidRDefault="006A52D2" w:rsidP="006A52D2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2DCE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6A52D2" w:rsidRPr="00DC2DCE" w:rsidRDefault="006A52D2" w:rsidP="006A52D2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2DC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6A52D2" w:rsidRPr="00DC2DCE" w:rsidRDefault="006A52D2" w:rsidP="006A52D2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2DCE"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6A52D2" w:rsidRPr="00DC2DCE" w:rsidRDefault="006A52D2" w:rsidP="006A52D2">
      <w:pPr>
        <w:widowControl/>
        <w:autoSpaceDE/>
        <w:autoSpaceDN/>
        <w:spacing w:after="200" w:line="276" w:lineRule="auto"/>
        <w:rPr>
          <w:rFonts w:ascii="Calibri" w:eastAsia="Calibri" w:hAnsi="Calibri" w:cs="Times New Roman"/>
        </w:rPr>
      </w:pPr>
    </w:p>
    <w:p w:rsidR="006A52D2" w:rsidRPr="00DC2DCE" w:rsidRDefault="006A52D2" w:rsidP="006A52D2">
      <w:pPr>
        <w:widowControl/>
        <w:autoSpaceDE/>
        <w:autoSpaceDN/>
        <w:spacing w:after="200" w:line="276" w:lineRule="auto"/>
        <w:rPr>
          <w:rFonts w:ascii="Calibri" w:eastAsia="Calibri" w:hAnsi="Calibri" w:cs="Times New Roman"/>
        </w:rPr>
      </w:pPr>
    </w:p>
    <w:p w:rsidR="006A52D2" w:rsidRDefault="006A52D2" w:rsidP="006A52D2"/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D2"/>
    <w:rsid w:val="00547A8F"/>
    <w:rsid w:val="005D14AE"/>
    <w:rsid w:val="006A52D2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52D2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52D2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2</cp:revision>
  <dcterms:created xsi:type="dcterms:W3CDTF">2025-06-05T02:39:00Z</dcterms:created>
  <dcterms:modified xsi:type="dcterms:W3CDTF">2025-06-05T02:57:00Z</dcterms:modified>
</cp:coreProperties>
</file>