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0F1" w:rsidRDefault="002A70F1" w:rsidP="002A70F1">
      <w:pPr>
        <w:spacing w:before="0" w:beforeAutospacing="0" w:after="0" w:afterAutospacing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1</w:t>
      </w:r>
    </w:p>
    <w:p w:rsidR="002A70F1" w:rsidRDefault="002A70F1" w:rsidP="002A70F1">
      <w:pPr>
        <w:spacing w:before="0" w:beforeAutospacing="0" w:after="0" w:afterAutospacing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2A70F1" w:rsidRDefault="002A70F1" w:rsidP="002A70F1">
      <w:pPr>
        <w:spacing w:before="0" w:beforeAutospacing="0" w:after="0" w:afterAutospacing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Голоустненского МО</w:t>
      </w:r>
    </w:p>
    <w:p w:rsidR="002A70F1" w:rsidRDefault="002A70F1" w:rsidP="002A70F1">
      <w:pPr>
        <w:spacing w:before="0" w:beforeAutospacing="0" w:after="0" w:afterAutospacing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02.02.2024 г. № 30</w:t>
      </w:r>
    </w:p>
    <w:p w:rsidR="002A70F1" w:rsidRDefault="002A70F1" w:rsidP="002A70F1">
      <w:pPr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2A70F1" w:rsidRDefault="002A70F1" w:rsidP="002A70F1">
      <w:pPr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</w:t>
      </w:r>
    </w:p>
    <w:p w:rsidR="002A70F1" w:rsidRDefault="002A70F1" w:rsidP="002A70F1">
      <w:pPr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РЕАЛИЗАЦИИ ПРОЕКТОВ НАРОДНЫХ ИНИЦИАТИВ В 2024 ГОДУ</w:t>
      </w:r>
    </w:p>
    <w:p w:rsidR="002A70F1" w:rsidRDefault="002A70F1" w:rsidP="002A70F1">
      <w:pPr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АДМИНИСТРАЦИЯ ГОЛОУСТНЕНСКОГО МУНИЦИПАЛЬНОГО ОБРАЗОВАНИЯ – </w:t>
      </w:r>
    </w:p>
    <w:p w:rsidR="002A70F1" w:rsidRDefault="002A70F1" w:rsidP="002A70F1">
      <w:pPr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АДМИНИСТРАЦИЯ СЕЛЬСКОГО ПОСЕЛЕНИЯ</w:t>
      </w:r>
    </w:p>
    <w:tbl>
      <w:tblPr>
        <w:tblStyle w:val="a3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3390"/>
        <w:gridCol w:w="1695"/>
        <w:gridCol w:w="1695"/>
        <w:gridCol w:w="1830"/>
        <w:gridCol w:w="2280"/>
        <w:gridCol w:w="3825"/>
      </w:tblGrid>
      <w:tr w:rsidR="002A70F1" w:rsidTr="002A70F1"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33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 реализации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финансирования всего, тыс. руб.</w:t>
            </w:r>
          </w:p>
        </w:tc>
        <w:tc>
          <w:tcPr>
            <w:tcW w:w="41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 том числе </w:t>
            </w:r>
            <w:proofErr w:type="gramStart"/>
            <w:r>
              <w:rPr>
                <w:rFonts w:ascii="Courier New" w:hAnsi="Courier New" w:cs="Courier New"/>
              </w:rPr>
              <w:t>из</w:t>
            </w:r>
            <w:proofErr w:type="gramEnd"/>
            <w:r>
              <w:rPr>
                <w:rFonts w:ascii="Courier New" w:hAnsi="Courier New" w:cs="Courier New"/>
              </w:rPr>
              <w:t>:</w:t>
            </w:r>
          </w:p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пункта статьи ФЗ от 06.10. 2003 г. № 131-ФЗ «Об общих принципах организации местного самоуправления в Российской Федерации»</w:t>
            </w:r>
          </w:p>
        </w:tc>
      </w:tr>
      <w:tr w:rsidR="002A70F1" w:rsidTr="002A70F1">
        <w:tc>
          <w:tcPr>
            <w:tcW w:w="70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70F1" w:rsidRDefault="002A70F1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</w:p>
        </w:tc>
        <w:tc>
          <w:tcPr>
            <w:tcW w:w="33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70F1" w:rsidRDefault="002A70F1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70F1" w:rsidRDefault="002A70F1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</w:p>
        </w:tc>
        <w:tc>
          <w:tcPr>
            <w:tcW w:w="1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70F1" w:rsidRDefault="002A70F1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областного бюджета, тыс. руб.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местного бюджета</w:t>
            </w:r>
            <w:r>
              <w:rPr>
                <w:rFonts w:ascii="Courier New" w:hAnsi="Courier New" w:cs="Courier New"/>
                <w:vertAlign w:val="superscript"/>
              </w:rPr>
              <w:t>*</w:t>
            </w:r>
            <w:r>
              <w:rPr>
                <w:rFonts w:ascii="Courier New" w:hAnsi="Courier New" w:cs="Courier New"/>
              </w:rPr>
              <w:t>, тыс. руб.</w:t>
            </w:r>
          </w:p>
        </w:tc>
        <w:tc>
          <w:tcPr>
            <w:tcW w:w="382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70F1" w:rsidRDefault="002A70F1">
            <w:pPr>
              <w:spacing w:before="0" w:beforeAutospacing="0" w:after="0" w:afterAutospacing="0"/>
              <w:rPr>
                <w:rFonts w:ascii="Courier New" w:hAnsi="Courier New" w:cs="Courier New"/>
              </w:rPr>
            </w:pPr>
          </w:p>
        </w:tc>
      </w:tr>
      <w:tr w:rsidR="002A70F1" w:rsidTr="002A70F1">
        <w:tc>
          <w:tcPr>
            <w:tcW w:w="7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3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2A70F1" w:rsidTr="002A70F1">
        <w:tc>
          <w:tcPr>
            <w:tcW w:w="7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70F1" w:rsidRDefault="002A70F1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Благоустройство места захоронения, расположенного в п. Большое Голоустное по ул. Кирова, 120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 xml:space="preserve"> В</w:t>
            </w:r>
            <w:proofErr w:type="gramEnd"/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30 декабря 2024 года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859 579,00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816 600,00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42 979,00</w:t>
            </w:r>
          </w:p>
        </w:tc>
        <w:tc>
          <w:tcPr>
            <w:tcW w:w="3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70F1" w:rsidRDefault="002A70F1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Часть 3 статьи 14</w:t>
            </w:r>
          </w:p>
        </w:tc>
      </w:tr>
      <w:tr w:rsidR="002A70F1" w:rsidTr="002A70F1">
        <w:tc>
          <w:tcPr>
            <w:tcW w:w="7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70F1" w:rsidRDefault="002A70F1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70F1" w:rsidRDefault="002A70F1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ИТОГО: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70F1" w:rsidRDefault="002A70F1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0F1" w:rsidRDefault="002A70F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A70F1" w:rsidRDefault="002A70F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70F1" w:rsidRDefault="002A70F1">
            <w:pPr>
              <w:rPr>
                <w:rFonts w:ascii="Courier New" w:hAnsi="Courier New" w:cs="Courier New"/>
              </w:rPr>
            </w:pPr>
          </w:p>
        </w:tc>
      </w:tr>
    </w:tbl>
    <w:p w:rsidR="002A70F1" w:rsidRDefault="002A70F1" w:rsidP="002A70F1">
      <w:p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bookmarkStart w:id="0" w:name="_GoBack"/>
      <w:bookmarkEnd w:id="0"/>
    </w:p>
    <w:sectPr w:rsidR="002A70F1" w:rsidSect="002A70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DD0"/>
    <w:rsid w:val="002A70F1"/>
    <w:rsid w:val="00B34DD0"/>
    <w:rsid w:val="00D8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2A70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2A70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9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2025-07-16T03:06:00Z</dcterms:created>
  <dcterms:modified xsi:type="dcterms:W3CDTF">2025-07-16T03:07:00Z</dcterms:modified>
</cp:coreProperties>
</file>