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3DE" w:rsidRPr="00815B6A" w:rsidRDefault="00D323DE" w:rsidP="00D323DE">
      <w:pPr>
        <w:widowControl w:val="0"/>
        <w:suppressAutoHyphens/>
        <w:autoSpaceDE w:val="0"/>
        <w:autoSpaceDN w:val="0"/>
        <w:spacing w:before="360"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___.</w:t>
      </w:r>
      <w:r w:rsidR="00F51056">
        <w:rPr>
          <w:rFonts w:ascii="Arial" w:eastAsia="Times New Roman" w:hAnsi="Arial" w:cs="Arial"/>
          <w:b/>
          <w:sz w:val="32"/>
          <w:szCs w:val="32"/>
        </w:rPr>
        <w:t>___</w:t>
      </w:r>
      <w:r w:rsidRPr="00815B6A">
        <w:rPr>
          <w:rFonts w:ascii="Arial" w:eastAsia="Times New Roman" w:hAnsi="Arial" w:cs="Arial"/>
          <w:b/>
          <w:sz w:val="32"/>
          <w:szCs w:val="32"/>
        </w:rPr>
        <w:t>.2019Г. № _____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D323DE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815B6A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D323DE" w:rsidRPr="00815B6A" w:rsidRDefault="00D323DE" w:rsidP="00D323DE">
      <w:pPr>
        <w:widowControl w:val="0"/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  <w:r w:rsidR="00EF5339">
        <w:rPr>
          <w:rFonts w:ascii="Arial" w:eastAsia="Times New Roman" w:hAnsi="Arial" w:cs="Arial"/>
          <w:b/>
          <w:sz w:val="32"/>
          <w:szCs w:val="32"/>
        </w:rPr>
        <w:t xml:space="preserve"> </w:t>
      </w:r>
      <w:bookmarkStart w:id="0" w:name="_GoBack"/>
      <w:r w:rsidR="00EF5339" w:rsidRPr="00EF5339">
        <w:rPr>
          <w:rFonts w:ascii="Arial" w:eastAsia="Times New Roman" w:hAnsi="Arial" w:cs="Arial"/>
          <w:b/>
          <w:i/>
          <w:sz w:val="32"/>
          <w:szCs w:val="32"/>
        </w:rPr>
        <w:t>ПРОЕКТ</w:t>
      </w:r>
      <w:bookmarkEnd w:id="0"/>
    </w:p>
    <w:p w:rsidR="00D323DE" w:rsidRPr="00F51056" w:rsidRDefault="00D323DE" w:rsidP="00D323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D323DE" w:rsidRDefault="00D323DE" w:rsidP="00F5105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  <w:proofErr w:type="gramStart"/>
      <w:r w:rsidRPr="00D323DE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ПОЛОЖЕНИЯ О ПОРЯДКЕ ИСЧИСЛЕНИЯ СТАЖА РАБОТЫ ДЛЯ ВЫПЛАТЫ ЕЖЕМЕСЯЧНОЙ НАДБАВКИ ЗА ВЫСЛУГУ ЛЕТ К ДОЛЖНОСТНЫМ ОКЛАДАМ</w:t>
      </w:r>
      <w:proofErr w:type="gramEnd"/>
      <w:r w:rsidRPr="00D323D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ЫМ</w:t>
      </w:r>
      <w:r w:rsidRPr="00D323D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СЛУЖ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АЩИМ</w:t>
      </w:r>
      <w:r w:rsidRPr="00D323D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АДМИНИСТРАЦИИ ГОЛОУСТНЕНСКОГО МУНИЦИПАЛЬНОГО ОБРАЗОВАНИЯ</w:t>
      </w:r>
    </w:p>
    <w:p w:rsidR="00F51056" w:rsidRDefault="00F51056" w:rsidP="00F5105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056" w:rsidRPr="00D323DE" w:rsidRDefault="00F51056" w:rsidP="00F51056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F51056" w:rsidRDefault="00D323DE" w:rsidP="00F5105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соответствии с Федеральным законом от 2 марта 2007г. № 25-ФЗ «О муниципальной службе в Российской Федерации», Законом Иркутской области от 15 октября 2007 г. №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88-оз «Об отдельных вопросах муниципальной службы в Иркутской области»,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</w:t>
      </w:r>
      <w:r w:rsidRPr="00815B6A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уководствуясь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Уставом Голоустненского муниципального образования</w:t>
      </w:r>
    </w:p>
    <w:p w:rsidR="00F51056" w:rsidRDefault="00F51056" w:rsidP="00F5105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D323DE" w:rsidRPr="00F51056" w:rsidRDefault="00D323DE" w:rsidP="00F5105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</w:pPr>
      <w:r w:rsidRPr="00F51056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ПОСТАНОВЛЯ</w:t>
      </w:r>
      <w:r w:rsidR="00F51056" w:rsidRPr="00F51056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Ю</w:t>
      </w:r>
      <w:r w:rsidRPr="00F51056">
        <w:rPr>
          <w:rFonts w:ascii="Arial" w:eastAsia="Times New Roman" w:hAnsi="Arial" w:cs="Arial"/>
          <w:b/>
          <w:color w:val="2C2C2C"/>
          <w:sz w:val="30"/>
          <w:szCs w:val="30"/>
          <w:lang w:eastAsia="ru-RU"/>
        </w:rPr>
        <w:t>:</w:t>
      </w:r>
    </w:p>
    <w:p w:rsidR="00F51056" w:rsidRPr="00F51056" w:rsidRDefault="00F51056" w:rsidP="00F51056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D323DE" w:rsidRPr="00B00BD6" w:rsidRDefault="00D323DE" w:rsidP="00F5105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1.</w:t>
      </w:r>
      <w:r w:rsidR="00F51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Утвердить Положение </w:t>
      </w:r>
      <w:r w:rsidRPr="00D323D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о порядке исчисления стажа работы для выплаты ежемесячной надбавки за выслугу лет к должностным окладам муниципальных служащих 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администрации 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Голоустненского 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муниципального образования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(</w:t>
      </w:r>
      <w:r w:rsidR="00413158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приложение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D323DE" w:rsidRDefault="00D323DE" w:rsidP="00F5105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</w:t>
      </w:r>
      <w:r w:rsidR="00F5105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gramStart"/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Контроль за</w:t>
      </w:r>
      <w:proofErr w:type="gramEnd"/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исполнением настоящего постановления возложить на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главного специалиста по работе с кадрами администрации Голоустненского муниципального образования</w:t>
      </w: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</w:t>
      </w:r>
    </w:p>
    <w:p w:rsidR="00F51056" w:rsidRDefault="00F51056" w:rsidP="00F510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F51056" w:rsidRPr="00B00BD6" w:rsidRDefault="00F51056" w:rsidP="00F510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D323DE" w:rsidRPr="00B00BD6" w:rsidRDefault="00D323DE" w:rsidP="00F51056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Глава Голоустненского </w:t>
      </w:r>
    </w:p>
    <w:p w:rsidR="00D323DE" w:rsidRPr="00B00BD6" w:rsidRDefault="00D323DE" w:rsidP="00F51056">
      <w:pPr>
        <w:shd w:val="clear" w:color="auto" w:fill="FFFFFF"/>
        <w:spacing w:after="0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>муниципального образования</w:t>
      </w:r>
    </w:p>
    <w:p w:rsidR="00D323DE" w:rsidRPr="00B00BD6" w:rsidRDefault="00D323DE" w:rsidP="00F5105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B00BD6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Соболев М.В.</w:t>
      </w:r>
    </w:p>
    <w:p w:rsidR="00A81B0A" w:rsidRPr="00F51056" w:rsidRDefault="00A81B0A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A81B0A" w:rsidRPr="00F51056" w:rsidRDefault="00A81B0A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F51056" w:rsidRDefault="00D323DE" w:rsidP="00F51056">
      <w:pPr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D323DE" w:rsidRPr="001C5704" w:rsidRDefault="00F51056" w:rsidP="00D323D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lastRenderedPageBreak/>
        <w:t>Приложение</w:t>
      </w:r>
    </w:p>
    <w:p w:rsidR="00D323DE" w:rsidRPr="001C5704" w:rsidRDefault="00D323DE" w:rsidP="00D323D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постановлению Главы</w:t>
      </w:r>
    </w:p>
    <w:p w:rsidR="00D323DE" w:rsidRDefault="00D323DE" w:rsidP="00D323D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1C5704">
        <w:rPr>
          <w:rFonts w:ascii="Courier New" w:eastAsia="Times New Roman" w:hAnsi="Courier New" w:cs="Courier New"/>
        </w:rPr>
        <w:t>Голоустненского МО</w:t>
      </w:r>
    </w:p>
    <w:p w:rsidR="00D323DE" w:rsidRDefault="00D323DE" w:rsidP="00D323DE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 xml:space="preserve">от </w:t>
      </w:r>
      <w:r w:rsidRPr="001C5704">
        <w:rPr>
          <w:rFonts w:ascii="Courier New" w:eastAsia="Times New Roman" w:hAnsi="Courier New" w:cs="Courier New"/>
        </w:rPr>
        <w:t>________ 201</w:t>
      </w:r>
      <w:r>
        <w:rPr>
          <w:rFonts w:ascii="Courier New" w:eastAsia="Times New Roman" w:hAnsi="Courier New" w:cs="Courier New"/>
        </w:rPr>
        <w:t>9</w:t>
      </w:r>
      <w:r w:rsidRPr="001C5704">
        <w:rPr>
          <w:rFonts w:ascii="Courier New" w:eastAsia="Times New Roman" w:hAnsi="Courier New" w:cs="Courier New"/>
        </w:rPr>
        <w:t>г. № ____</w:t>
      </w:r>
    </w:p>
    <w:p w:rsidR="00D323DE" w:rsidRPr="00F51056" w:rsidRDefault="00D323DE" w:rsidP="00F51056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D323DE" w:rsidRPr="00EF5339" w:rsidRDefault="00D323DE" w:rsidP="00F510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ПОЛОЖЕНИЕ О ПОРЯДКЕ ИСЧИСЛЕНИЯ СТАЖА РАБОТЫ ДЛЯ ВЫПЛАТЫ ЕЖЕМЕСЯЧНОЙ НАДБАВКИ ЗА ВЫСЛУГУ ЛЕТ К ДОЛЖНОСТНЫМ ОКЛАДАМ МУНИЦИПАЛЬНЫМ СЛУЖАЩИМ АДМИНИСТРАЦИИ </w:t>
      </w:r>
    </w:p>
    <w:p w:rsidR="00A81B0A" w:rsidRPr="00EF5339" w:rsidRDefault="00D323DE" w:rsidP="00F510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bCs/>
          <w:sz w:val="24"/>
          <w:szCs w:val="24"/>
          <w:lang w:eastAsia="ru-RU"/>
        </w:rPr>
        <w:t>ГОЛОУСТНЕНСКОГО МУНИЦИПАЛЬНОГО ОБРАЗОВАНИЯ</w:t>
      </w:r>
    </w:p>
    <w:p w:rsidR="00F51056" w:rsidRPr="00F51056" w:rsidRDefault="00F51056" w:rsidP="00F510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55555"/>
          <w:sz w:val="24"/>
          <w:szCs w:val="24"/>
          <w:lang w:eastAsia="ru-RU"/>
        </w:rPr>
      </w:pPr>
    </w:p>
    <w:p w:rsidR="00A81B0A" w:rsidRPr="00EF5339" w:rsidRDefault="00A81B0A" w:rsidP="00F51056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323DE" w:rsidRPr="00EF5339">
        <w:rPr>
          <w:rFonts w:ascii="Arial" w:eastAsia="Times New Roman" w:hAnsi="Arial" w:cs="Arial"/>
          <w:sz w:val="24"/>
          <w:szCs w:val="24"/>
          <w:lang w:eastAsia="ru-RU"/>
        </w:rPr>
        <w:t>ОБЩЕЕ ПОЛОЖЕНИЕ</w:t>
      </w:r>
    </w:p>
    <w:p w:rsidR="00F51056" w:rsidRPr="00D323DE" w:rsidRDefault="00F51056" w:rsidP="00F51056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color w:val="474747"/>
          <w:sz w:val="24"/>
          <w:szCs w:val="24"/>
          <w:lang w:eastAsia="ru-RU"/>
        </w:rPr>
      </w:pPr>
    </w:p>
    <w:p w:rsidR="00A81B0A" w:rsidRPr="00F51056" w:rsidRDefault="00A81B0A" w:rsidP="00F5105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>1.1. В стаж муниципальной службы включается время работы на муниципальных должностях муниципальной службы, выборных муниципальных должностях и государственных должностях.</w:t>
      </w:r>
    </w:p>
    <w:p w:rsidR="00A81B0A" w:rsidRPr="00F51056" w:rsidRDefault="00A81B0A" w:rsidP="004131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>1.2. В стаж муниципальной службы включаются периоды трудовой деятельности (работы), установленные</w:t>
      </w:r>
      <w:r w:rsidR="00F51056"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323DE" w:rsidRPr="00F51056">
        <w:rPr>
          <w:rFonts w:ascii="Arial" w:eastAsia="Times New Roman" w:hAnsi="Arial" w:cs="Arial"/>
          <w:sz w:val="24"/>
          <w:szCs w:val="24"/>
          <w:lang w:eastAsia="ru-RU"/>
        </w:rPr>
        <w:t>законом Иркутской</w:t>
      </w:r>
      <w:r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и включаемые в стаж для государственных служащих.</w:t>
      </w:r>
    </w:p>
    <w:p w:rsidR="00A81B0A" w:rsidRPr="00F51056" w:rsidRDefault="00A81B0A" w:rsidP="004131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>1.3. Стаж муниципальной службы дает право лицам, замещающим (замещавшим) муниципальные должности, на получение выплат за выслугу лет, надбавок к должностному окладу, ежегодного дополнительного оплачиваемого отпуска, пенсии за выслугу лет и иных выплат, установленных муниципальным служащим.</w:t>
      </w:r>
    </w:p>
    <w:p w:rsidR="00A81B0A" w:rsidRPr="00F51056" w:rsidRDefault="00A81B0A" w:rsidP="004131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1.4. Стаж муниципальной службы муниципального служащего приравнивается к стажу государственной службы гражданского служащего. Время на муниципальных должностях муниципальной службы засчитывается в стаж, исчисляемый для предоставления льгот и гарантий в соответствии с законодательством Российской Федерации </w:t>
      </w:r>
      <w:proofErr w:type="gramStart"/>
      <w:r w:rsidRPr="00F51056">
        <w:rPr>
          <w:rFonts w:ascii="Arial" w:eastAsia="Times New Roman" w:hAnsi="Arial" w:cs="Arial"/>
          <w:sz w:val="24"/>
          <w:szCs w:val="24"/>
          <w:lang w:eastAsia="ru-RU"/>
        </w:rPr>
        <w:t>о</w:t>
      </w:r>
      <w:proofErr w:type="gramEnd"/>
      <w:r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 государственной гражданской службе.</w:t>
      </w:r>
    </w:p>
    <w:p w:rsidR="00A81B0A" w:rsidRPr="00F51056" w:rsidRDefault="00A81B0A" w:rsidP="00413158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1.5. Выплата ежемесячных надбавок за выслугу лет муниципальным служащим администрации </w:t>
      </w:r>
      <w:r w:rsidR="00D323DE" w:rsidRPr="00F51056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F51056">
        <w:rPr>
          <w:rFonts w:ascii="Arial" w:eastAsia="Times New Roman" w:hAnsi="Arial" w:cs="Arial"/>
          <w:sz w:val="24"/>
          <w:szCs w:val="24"/>
          <w:lang w:eastAsia="ru-RU"/>
        </w:rPr>
        <w:t>муниципального района производится дифференцированно в зависимости от общего стажа работы, дающего право на получение этой надбавки в следующих размерах:</w:t>
      </w:r>
    </w:p>
    <w:p w:rsidR="00A81B0A" w:rsidRPr="00F51056" w:rsidRDefault="00A81B0A" w:rsidP="00F510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1E08B2" w:rsidRPr="001E08B2" w:rsidTr="00EF5339">
        <w:trPr>
          <w:trHeight w:hRule="exact" w:val="584"/>
        </w:trPr>
        <w:tc>
          <w:tcPr>
            <w:tcW w:w="4678" w:type="dxa"/>
            <w:shd w:val="clear" w:color="auto" w:fill="FFFFFF"/>
          </w:tcPr>
          <w:p w:rsidR="001E08B2" w:rsidRPr="00EF5339" w:rsidRDefault="001E08B2" w:rsidP="004131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619" w:hanging="1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Стаж замещения </w:t>
            </w:r>
            <w:r w:rsidR="00413158" w:rsidRPr="00EF5339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>м</w:t>
            </w:r>
            <w:r w:rsidRPr="00EF5339">
              <w:rPr>
                <w:rFonts w:ascii="Courier New" w:eastAsia="Times New Roman" w:hAnsi="Courier New" w:cs="Courier New"/>
                <w:color w:val="000000"/>
                <w:spacing w:val="-5"/>
                <w:lang w:eastAsia="ru-RU"/>
              </w:rPr>
              <w:t>униципальной</w:t>
            </w:r>
          </w:p>
          <w:p w:rsidR="001E08B2" w:rsidRPr="00EF5339" w:rsidRDefault="001E08B2" w:rsidP="004131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2"/>
                <w:lang w:eastAsia="ru-RU"/>
              </w:rPr>
              <w:t>должности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4131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77" w:hanging="1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Размер в процентах к должностному окладу</w:t>
            </w:r>
          </w:p>
        </w:tc>
      </w:tr>
      <w:tr w:rsidR="001E08B2" w:rsidRPr="001E08B2" w:rsidTr="00413158">
        <w:trPr>
          <w:trHeight w:hRule="exact" w:val="368"/>
        </w:trPr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- от 1 до 5 лет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1E08B2" w:rsidRPr="001E08B2" w:rsidTr="00413158">
        <w:trPr>
          <w:trHeight w:hRule="exact" w:val="416"/>
        </w:trPr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1"/>
                <w:lang w:eastAsia="ru-RU"/>
              </w:rPr>
              <w:t>- от 5 до 10 лет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15</w:t>
            </w:r>
          </w:p>
        </w:tc>
      </w:tr>
      <w:tr w:rsidR="001E08B2" w:rsidRPr="001E08B2" w:rsidTr="00413158">
        <w:trPr>
          <w:trHeight w:hRule="exact" w:val="423"/>
        </w:trPr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  <w:t xml:space="preserve">  - от 10 до 15 лет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20</w:t>
            </w:r>
          </w:p>
        </w:tc>
      </w:tr>
      <w:tr w:rsidR="001E08B2" w:rsidRPr="001E08B2" w:rsidTr="00413158">
        <w:trPr>
          <w:trHeight w:hRule="exact" w:val="429"/>
        </w:trPr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- свыше 15 лет</w:t>
            </w:r>
          </w:p>
        </w:tc>
        <w:tc>
          <w:tcPr>
            <w:tcW w:w="4678" w:type="dxa"/>
            <w:shd w:val="clear" w:color="auto" w:fill="FFFFFF"/>
          </w:tcPr>
          <w:p w:rsidR="001E08B2" w:rsidRPr="00EF5339" w:rsidRDefault="001E08B2" w:rsidP="001E08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F5339">
              <w:rPr>
                <w:rFonts w:ascii="Courier New" w:eastAsia="Times New Roman" w:hAnsi="Courier New" w:cs="Courier New"/>
                <w:color w:val="000000"/>
                <w:lang w:eastAsia="ru-RU"/>
              </w:rPr>
              <w:t>30</w:t>
            </w:r>
          </w:p>
        </w:tc>
      </w:tr>
    </w:tbl>
    <w:p w:rsidR="00EF5339" w:rsidRDefault="00EF5339" w:rsidP="00EF533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1.6. Стаж работы в районах Крайнего Севера, приравненных к ним местностях, южных районах Восточной Сибири и Дальнего Востока, дающий право на получение ежемесячной надбавки за выслугу лет, исчисляется год за год.</w:t>
      </w:r>
    </w:p>
    <w:p w:rsidR="00EF5339" w:rsidRPr="00EF5339" w:rsidRDefault="00EF5339" w:rsidP="00EF5339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Default="001E08B2" w:rsidP="00EF53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 ИСЧИСЛЕНИЕ СТАЖА РАБОТЫ, ДАЮЩЕГО ПРАВО НА ПОЛУЧЕНИЕ НАДБАВОК ЗА ВЫСЛУГУ ЛЕТ</w:t>
      </w:r>
    </w:p>
    <w:p w:rsidR="00EF5339" w:rsidRPr="00EF5339" w:rsidRDefault="00EF5339" w:rsidP="00EF53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В общий стаж работы, дающий право на получение ежемесячных надбавок за выслугу лет, включается: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2.1. Время работы в аппаратах органов государственной власти и управления: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Верховного Совета Российской Федерации, высших органов представительной власти республик в составе Российской Федерации;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Президента Российской Федерации и президентов республик в составе Российской Федерации, а также органов государственного управления, созданных при президентах;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Совета Министров - Правительства Российской Федерации, высших органов исполнительной власти республик в составе Российской Федерации, а также органов государственного управления, созданных при Совете Министров - Правительстве Российской Федерации и высших органах исполнительной власти республик в составе Российской Федерации;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министерств и ведомств Российской Федерации, республик в составе Российской Федерации, а также их органов управления;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Советов народных депутатов и органов исполнительной власти краев, областей, автономной области, автономных округов, городов Москвы и Санкт-Петербурга, местных органов государственной власти и управления, а также их органов управления;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органов прокуратуры и судов всех уровней.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2.2. Время работы в аппаратах органов государственной власти и управления бывшего Союза ССР, союзных и автономных республик: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Президента бывшего Союза ССР, президентов союзных республик бывшего Союза ССР, а также органов государственного управления, созданных при них;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Президиума Верховного Совета и Верховного Совета бывшего Союза ССР, Президиума Верховного Совета, Верховных Советов союзных и автономных республик;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Совета Министров и Правительства бывшего Союза ССР, Советов Министров (правительств) союзных и автономных республик, а также органов государственного управления, созданных при Советах Министров (правительствах);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органов народного контроля, государственного арбитража, суда и прокуратуры всех уровней;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министерств и ведомств бывшего Союза ССР, союзных и автономных республик, а также их органов управления;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всесоюзных и республиканских объединений, государственных концернов, ассоциаций и других организаций, созданных на базе ликвидированных отраслевых министерств, главных управлений (управлений) решениями Правительства бывшего Союза ССР и Совета Министров, правительств союзных и автономных республик;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Советов народных депутатов и исполнительных комитетов Советов народных депутатов краев, областей, автономных областей, автономных округов, местных органов государственной власти и управления, находящихся в составе союзных и автономных республик бывшего Союза ССР;</w:t>
      </w:r>
    </w:p>
    <w:p w:rsidR="00A81B0A" w:rsidRPr="00EF5339" w:rsidRDefault="00EF5339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A81B0A" w:rsidRPr="00EF5339">
        <w:rPr>
          <w:rFonts w:ascii="Arial" w:eastAsia="Times New Roman" w:hAnsi="Arial" w:cs="Arial"/>
          <w:sz w:val="24"/>
          <w:szCs w:val="24"/>
          <w:lang w:eastAsia="ru-RU"/>
        </w:rPr>
        <w:t>профсоюзных органов бывшего Союза ССР, союзных и автономных республик, местных профсоюзных органов, а также на освобожденных выборных должностях этих органов.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2.3. Время работы на выборных должностях на постоянной основе в органах государственной власти.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2.4. Время работы в качестве освобожденных работников профсоюзных организаций в аппарате органов государственной власти и управления.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2.5. Время обучения работников государственной власти и управления в учебных заведениях, осуществляющих переподготовку, повышение квалификации кадров, если они работали в этих органах до поступления на учебу.</w:t>
      </w:r>
    </w:p>
    <w:p w:rsidR="00A81B0A" w:rsidRPr="00EF5339" w:rsidRDefault="00A81B0A" w:rsidP="00EF5339">
      <w:pPr>
        <w:shd w:val="clear" w:color="auto" w:fill="FFFFFF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2.6. Время военной службы граждан, если в течение года после увольнения с этой службы они поступили на работу в органы государственной власти и управления.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2.7. Время работы в посольствах, представительствах органов государственной власти и управления за границей, а также в межгосударственных органах управления стран - участников Содружества Независимых Государств.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2.8. Время работы в международных организациях за границей, если перед направлением за границу работали в органах государственной власти и управления.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2.9.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уходу за ребенком до достижения им возраста трех лет женщинам, состоявшим в трудовых отношениях с органами государственной власти и управления.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2.10. Время работы отдельных работников в других организациях, учреждениях и на предприятиях, засчитываемое в соответствии с решениями Министерства труда Российской Федерации, принятыми в установленном порядке.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2.11. В стаж муниципальной службы включается время нахождения граждан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военной службе: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а) время нахождения граждан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военной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службе по контракту включается в стаж муниципальной службы из расчета один день военной службы за один день муниципальной службы;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б) время нахождения граждан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военной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службе по призыву (в том числе офицеров, призванных на военную службу в соответствии с указом Президента Российской Федерации) включается в стаж муниципальной службы из расчета один день военной службы за два дня муниципальной службы.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2.12. Время военной службы засчитывается в стаж муниципальной службы, учитываемый при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установлении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к должностному окладу надбавки за выслугу лет, предоставлении иных льгот, связанных со стажем службы, независимо от срока увольнения с военной службы и дня приема на муниципальную службу.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2.13. В стаж муниципальной службы должностного лица, замещающего на постоянной основе выборную должность, дающий право на получение надбавки к должностному окладу за выслугу лет, а также дополнительного оплачиваемого отпуска, включаются периоды трудовой деятельности в соответствии с настоящим Законом.</w:t>
      </w:r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2.14.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Муниципальным служащим, замещающим должности категории </w:t>
      </w:r>
      <w:r w:rsidR="00EF5339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руководители</w:t>
      </w:r>
      <w:r w:rsidR="00EF533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, относящиеся к высшей, главной, ведущей группам должностей, а также относящимся к старшей группе должностей со специализацией экономиста или юриста, решением руководителя соответствующего органа местного самоуправления в стаж службы, дающий право на получение надбавки к должностному окладу за выслугу лет, могут включаться иные периоды их трудовой деятельности на других должностях.</w:t>
      </w:r>
      <w:proofErr w:type="gramEnd"/>
    </w:p>
    <w:p w:rsidR="00A81B0A" w:rsidRPr="00EF5339" w:rsidRDefault="00A81B0A" w:rsidP="00EF533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2.15. За муниципальным служащим сохранится размер надбавки по должностному окладу за выслугу лет в случае, когда размер надбавки за выслугу лет, исчисляемый в соответствии с настоящим Законом, оказывается ниже ранее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установленного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1B0A" w:rsidRPr="00EF5339" w:rsidRDefault="00A81B0A" w:rsidP="00EF533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502FDB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02FDB" w:rsidRPr="00EF5339">
        <w:rPr>
          <w:rFonts w:ascii="Arial" w:eastAsia="Times New Roman" w:hAnsi="Arial" w:cs="Arial"/>
          <w:sz w:val="24"/>
          <w:szCs w:val="24"/>
          <w:lang w:eastAsia="ru-RU"/>
        </w:rPr>
        <w:t>. ПОРЯДОК НАЧИСЛЕНИЯ И ВЫПЛАТЫ НАДБАВКИ ЗА ВЫСЛУГУ ЛЕТ</w:t>
      </w:r>
    </w:p>
    <w:p w:rsidR="00502FDB" w:rsidRPr="00EF5339" w:rsidRDefault="00502FDB" w:rsidP="00502FDB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3.1. Надбавка за выслугу лет начисляется </w:t>
      </w: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исходя из должностного оклада работника без учета доплат и надбавок и выплачивается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ежемесячно 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одновременно с заработной плато</w:t>
      </w:r>
      <w:r w:rsidR="00502FDB" w:rsidRPr="00EF5339">
        <w:rPr>
          <w:rFonts w:ascii="Arial" w:eastAsia="Times New Roman" w:hAnsi="Arial" w:cs="Arial"/>
          <w:sz w:val="24"/>
          <w:szCs w:val="24"/>
          <w:lang w:eastAsia="ru-RU"/>
        </w:rPr>
        <w:t>й. При временном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7152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замещении 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надбавка за выслугу лет начисляется на должностной оклад по основной работе.</w:t>
      </w: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3.2. Ежемесячная надбавка за выслугу лет учитывается во всех случаях исчисления среднего заработка.</w:t>
      </w: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3.3. Ежемесячная надбавка за выслугу лет выплачивается с момента возникновения права на назначение или изменение размера этой надбавки.</w:t>
      </w:r>
    </w:p>
    <w:p w:rsidR="00A81B0A" w:rsidRPr="00EF5339" w:rsidRDefault="00A81B0A" w:rsidP="001E08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Если у работника право на назначение или изменение размера надбавки за выслугу лет наступило в период его пребывания в очередном или дополнительном отпуске, а также в период его временной нетрудоспособности, выплата новой надбавки производится после окончания отпуска, временной нетрудоспособности.</w:t>
      </w:r>
    </w:p>
    <w:p w:rsidR="00A81B0A" w:rsidRPr="00EF5339" w:rsidRDefault="00A81B0A" w:rsidP="0084715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F5339">
        <w:rPr>
          <w:rFonts w:ascii="Arial" w:eastAsia="Times New Roman" w:hAnsi="Arial" w:cs="Arial"/>
          <w:sz w:val="24"/>
          <w:szCs w:val="24"/>
          <w:lang w:eastAsia="ru-RU"/>
        </w:rPr>
        <w:t>В том случае, если у работника право на назначение или изменение размера надбавки за выслугу лет наступило в период исполнения муниципальных обязанностей, при переподготовке или повышении квалификации с отрывом от работы в учебном учреждении, где за слушателем сохраняется средняя заработная плата, и в других аналогичных случаях, при которых за работником сохраняется средний заработок, ему устанавливается указанная надбавка с момента наступления</w:t>
      </w:r>
      <w:proofErr w:type="gramEnd"/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этого права и производится соответствующий перерасчет среднего заработка.</w:t>
      </w: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3.4. Начисление надбавки производится на основании ра</w:t>
      </w:r>
      <w:r w:rsidR="00847152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споряжения главы 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="00847152" w:rsidRPr="00EF533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, принятого по представлению комиссии по установлению трудового стажа.</w:t>
      </w:r>
    </w:p>
    <w:p w:rsidR="00A81B0A" w:rsidRPr="00EF5339" w:rsidRDefault="00A81B0A" w:rsidP="00502FD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3.5. При увольнении работника надбавка за выслугу лет начисляется пропорционально отработанному времени и ее выплата производится при окончательном расчете.</w:t>
      </w:r>
    </w:p>
    <w:p w:rsidR="00A81B0A" w:rsidRPr="00EF5339" w:rsidRDefault="00A81B0A" w:rsidP="00EF53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Default="00A81B0A" w:rsidP="00502FDB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02FDB" w:rsidRPr="00EF5339">
        <w:rPr>
          <w:rFonts w:ascii="Arial" w:eastAsia="Times New Roman" w:hAnsi="Arial" w:cs="Arial"/>
          <w:sz w:val="24"/>
          <w:szCs w:val="24"/>
          <w:lang w:eastAsia="ru-RU"/>
        </w:rPr>
        <w:t>. УСТАНОВЛЕНИЕ СТАЖА РАБОТЫ, ДАЮЩЕГО ПРАВО НА ПОЛУЧЕНИЕ НАДБАВКИ ЗА ВЫСЛУГУ ЛЕТ</w:t>
      </w:r>
    </w:p>
    <w:p w:rsidR="00EF5339" w:rsidRPr="00EF5339" w:rsidRDefault="00EF5339" w:rsidP="00502FDB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84715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4.1. Стаж работы для выплаты ежемесячной надбавки за выслугу лет определяется комиссией по установлению трудового стажа.</w:t>
      </w:r>
    </w:p>
    <w:p w:rsidR="00A81B0A" w:rsidRPr="00EF5339" w:rsidRDefault="00A81B0A" w:rsidP="0084715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4.2. Состав комиссии утверждается главой </w:t>
      </w:r>
      <w:r w:rsidR="00847152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муниципального образования 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1B0A" w:rsidRPr="00EF5339" w:rsidRDefault="00A81B0A" w:rsidP="005A3CB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4.3. Основным документом для определения общего стажа работы, дающего право на получение ежемесячных надбавок за выслугу лет, является трудовая книжка.</w:t>
      </w:r>
    </w:p>
    <w:p w:rsidR="00A81B0A" w:rsidRPr="00EF5339" w:rsidRDefault="00A81B0A" w:rsidP="00EF533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Default="00A81B0A" w:rsidP="005A3CB6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УСТАНОВЛЕННОГО ПОРЯДКА НАЧИСЛЕНИЯ НАДБАВКИ ЗА ВЫСЛУГУ ЛЕТ</w:t>
      </w:r>
    </w:p>
    <w:p w:rsidR="00EF5339" w:rsidRPr="00EF5339" w:rsidRDefault="00EF5339" w:rsidP="005A3CB6">
      <w:pPr>
        <w:shd w:val="clear" w:color="auto" w:fill="FFFFFF"/>
        <w:spacing w:after="0" w:line="312" w:lineRule="atLeast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1B0A" w:rsidRPr="00EF5339" w:rsidRDefault="00A81B0A" w:rsidP="005A3CB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5.1. Ответственность за своевременный пересмотр у муниципальных работников администрации 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Голоустненского 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 xml:space="preserve"> размера надбавки за выслугу лет возлагается на отдел </w:t>
      </w:r>
      <w:r w:rsidR="005A3CB6" w:rsidRPr="00EF5339">
        <w:rPr>
          <w:rFonts w:ascii="Arial" w:eastAsia="Times New Roman" w:hAnsi="Arial" w:cs="Arial"/>
          <w:sz w:val="24"/>
          <w:szCs w:val="24"/>
          <w:lang w:eastAsia="ru-RU"/>
        </w:rPr>
        <w:t>кадров</w:t>
      </w:r>
      <w:r w:rsidRPr="00EF533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81B0A" w:rsidRPr="00EF5339" w:rsidRDefault="00A81B0A" w:rsidP="005A3CB6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F5339">
        <w:rPr>
          <w:rFonts w:ascii="Arial" w:eastAsia="Times New Roman" w:hAnsi="Arial" w:cs="Arial"/>
          <w:sz w:val="24"/>
          <w:szCs w:val="24"/>
          <w:lang w:eastAsia="ru-RU"/>
        </w:rPr>
        <w:t>5.2. Индивидуальные трудовые споры по вопросам установления стажа для назначения надбавки за выслугу лет или определения размеров этих выплат рассматриваются в установленном законодательством порядке</w:t>
      </w:r>
    </w:p>
    <w:sectPr w:rsidR="00A81B0A" w:rsidRPr="00EF5339" w:rsidSect="00F5105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022"/>
    <w:rsid w:val="001E08B2"/>
    <w:rsid w:val="00383E7C"/>
    <w:rsid w:val="003C2194"/>
    <w:rsid w:val="003D5022"/>
    <w:rsid w:val="00413158"/>
    <w:rsid w:val="00502FDB"/>
    <w:rsid w:val="005A3CB6"/>
    <w:rsid w:val="00847152"/>
    <w:rsid w:val="009E3960"/>
    <w:rsid w:val="00A81B0A"/>
    <w:rsid w:val="00D323DE"/>
    <w:rsid w:val="00EF5339"/>
    <w:rsid w:val="00F5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0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10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9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1761</Words>
  <Characters>10043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10</cp:revision>
  <dcterms:created xsi:type="dcterms:W3CDTF">2019-03-20T08:43:00Z</dcterms:created>
  <dcterms:modified xsi:type="dcterms:W3CDTF">2019-04-15T08:31:00Z</dcterms:modified>
</cp:coreProperties>
</file>