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A63" w:rsidRPr="00710A63" w:rsidRDefault="00710A63" w:rsidP="00710A6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710A63" w:rsidRPr="00710A63" w:rsidRDefault="00710A63" w:rsidP="00710A6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ИРКУТСКАЯ ОБЛАСТЬ </w:t>
      </w: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  <w:t>ИРКУТСКИЙ РАЙОН</w:t>
      </w:r>
    </w:p>
    <w:p w:rsidR="00710A63" w:rsidRPr="00710A63" w:rsidRDefault="00710A63" w:rsidP="00710A6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</w:p>
    <w:p w:rsidR="00710A63" w:rsidRPr="00710A63" w:rsidRDefault="00710A63" w:rsidP="00710A6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710A63" w:rsidRPr="00710A63" w:rsidRDefault="00710A63" w:rsidP="00710A6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710A63" w:rsidRPr="00710A63" w:rsidRDefault="00710A63" w:rsidP="00710A6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710A63" w:rsidRPr="00710A63" w:rsidRDefault="00710A63" w:rsidP="00710A6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710A63" w:rsidRPr="00710A63" w:rsidRDefault="00710A63" w:rsidP="00710A6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710A63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  <w:r w:rsidR="00D01C18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 </w:t>
      </w:r>
    </w:p>
    <w:p w:rsidR="00710A63" w:rsidRPr="00710A63" w:rsidRDefault="00710A63" w:rsidP="00710A6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ar-SA"/>
        </w:rPr>
      </w:pPr>
    </w:p>
    <w:p w:rsidR="00710A63" w:rsidRPr="00710A63" w:rsidRDefault="00C17047" w:rsidP="00710A63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14.12</w:t>
      </w:r>
      <w:r w:rsidR="008C72BD">
        <w:rPr>
          <w:rFonts w:ascii="Times New Roman" w:eastAsia="Lucida Sans Unicode" w:hAnsi="Times New Roman" w:cs="Times New Roman"/>
          <w:sz w:val="28"/>
          <w:szCs w:val="24"/>
          <w:lang w:eastAsia="ru-RU"/>
        </w:rPr>
        <w:t>.</w:t>
      </w:r>
      <w:r w:rsidR="00710A63"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>201</w:t>
      </w:r>
      <w:r w:rsidR="006B2A2A">
        <w:rPr>
          <w:rFonts w:ascii="Times New Roman" w:eastAsia="Lucida Sans Unicode" w:hAnsi="Times New Roman" w:cs="Times New Roman"/>
          <w:sz w:val="28"/>
          <w:szCs w:val="24"/>
          <w:lang w:eastAsia="ru-RU"/>
        </w:rPr>
        <w:t>6</w:t>
      </w:r>
      <w:r w:rsidR="002E75A8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 w:rsidR="00710A63"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г.                            </w:t>
      </w:r>
      <w:r w:rsidR="00D01C18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   </w:t>
      </w:r>
      <w:r w:rsidR="00D01C18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 w:rsidR="00710A63"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>№</w:t>
      </w:r>
      <w:r w:rsidR="00D01C18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121</w:t>
      </w:r>
    </w:p>
    <w:p w:rsidR="00710A63" w:rsidRPr="00710A63" w:rsidRDefault="00710A63" w:rsidP="00710A6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10A63">
        <w:rPr>
          <w:rFonts w:ascii="Times New Roman" w:eastAsia="Times New Roman" w:hAnsi="Times New Roman" w:cs="Times New Roman"/>
          <w:sz w:val="24"/>
          <w:szCs w:val="24"/>
          <w:lang w:eastAsia="ar-SA"/>
        </w:rPr>
        <w:t>с. Малое Голоустное</w:t>
      </w:r>
    </w:p>
    <w:p w:rsidR="00710A63" w:rsidRPr="00710A63" w:rsidRDefault="00710A63" w:rsidP="00710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A63" w:rsidRPr="00710A63" w:rsidRDefault="00710A63" w:rsidP="00710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завершения</w:t>
      </w:r>
    </w:p>
    <w:p w:rsidR="00710A63" w:rsidRPr="00710A63" w:rsidRDefault="00710A63" w:rsidP="00710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операций по исполнению бюджета </w:t>
      </w:r>
    </w:p>
    <w:p w:rsidR="00710A63" w:rsidRPr="00710A63" w:rsidRDefault="00710A63" w:rsidP="00710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Голоустненского муниципального </w:t>
      </w:r>
    </w:p>
    <w:p w:rsidR="00710A63" w:rsidRPr="00710A63" w:rsidRDefault="00710A63" w:rsidP="00710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 текущем финансовом году.</w:t>
      </w:r>
    </w:p>
    <w:p w:rsidR="00C24713" w:rsidRDefault="00C24713" w:rsidP="00C2471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10A63" w:rsidRPr="00710A63" w:rsidRDefault="00C52C5F" w:rsidP="00C52C5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710A63" w:rsidRPr="00710A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реализации статьи 242 Бюджетного кодекса Российской Федерации, статьи 25 Положения о бюджетном процессе в Голоустненском муниципальном образовании, утвержденного решением Думы Голоустненского муниципального образования № </w:t>
      </w:r>
      <w:r w:rsidR="00710A63" w:rsidRPr="00D01C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19-66/дсп      от 30.10.2013</w:t>
      </w:r>
      <w:r w:rsidR="00710A63" w:rsidRPr="00710A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года, руководствуясь стать</w:t>
      </w:r>
      <w:r w:rsidR="00C247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="00710A63" w:rsidRPr="00710A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59  Устава Голоустненского муниципального образования</w:t>
      </w:r>
    </w:p>
    <w:p w:rsidR="00710A63" w:rsidRPr="00710A63" w:rsidRDefault="00710A63" w:rsidP="00C247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710A63" w:rsidRPr="00710A63" w:rsidRDefault="00710A63" w:rsidP="00710A6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Утвердить прилагаемый Порядок завершения операций по исполнению местного бюджета в текущем финансовом году (приложение № 1).</w:t>
      </w:r>
    </w:p>
    <w:p w:rsidR="00710A63" w:rsidRPr="00710A63" w:rsidRDefault="00710A63" w:rsidP="00710A6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Признать утратившими силу постановление  Голоустненского муниципального образования  </w:t>
      </w:r>
      <w:r w:rsidRPr="00697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B2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241 от </w:t>
      </w:r>
      <w:r w:rsidRPr="00697B7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B2A2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97B7F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697B7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97B7F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E46F4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9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«Об утверждении </w:t>
      </w:r>
      <w:r w:rsidR="00697B7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 завершения операций по исполнению бюджета Голоустненского муниципального образования в текущем финансовом году».</w:t>
      </w:r>
    </w:p>
    <w:p w:rsidR="00710A63" w:rsidRPr="00710A63" w:rsidRDefault="00710A63" w:rsidP="00710A63">
      <w:p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Финансово–экономическому отделу администрации Голоустненского муниципального образования  довести настоящий Порядок до сведения главного распорядителя, получателей средств местного бюджета  и Отделения по Иркутскому району Управления Федерального казначейства по Иркутской области.</w:t>
      </w:r>
    </w:p>
    <w:p w:rsidR="00710A63" w:rsidRPr="00710A63" w:rsidRDefault="00710A63" w:rsidP="00710A6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 Контроль за исполнением настоящего </w:t>
      </w:r>
      <w:r w:rsidR="00C52C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</w:t>
      </w:r>
      <w:proofErr w:type="gramStart"/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</w:t>
      </w:r>
      <w:proofErr w:type="gramStart"/>
      <w:r w:rsidR="00C94D9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C9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финансово-экономического отдела администрации Голоустненского муниципального образования  </w:t>
      </w:r>
      <w:r w:rsidR="00C94D9A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Харину В</w:t>
      </w: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4D9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0A63" w:rsidRPr="00710A63" w:rsidRDefault="00710A63" w:rsidP="00710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A63" w:rsidRPr="00710A63" w:rsidRDefault="00710A63" w:rsidP="00710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Голоустненского </w:t>
      </w:r>
    </w:p>
    <w:p w:rsidR="00710A63" w:rsidRPr="00710A63" w:rsidRDefault="00710A63" w:rsidP="00710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</w:t>
      </w:r>
      <w:r w:rsidR="00A67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В. Соболев </w:t>
      </w:r>
    </w:p>
    <w:p w:rsidR="00500531" w:rsidRDefault="00500531"/>
    <w:p w:rsidR="00C24713" w:rsidRDefault="00C24713" w:rsidP="001C2E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10A63" w:rsidRDefault="00710A63" w:rsidP="003C56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10A6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710A63" w:rsidRDefault="00710A63" w:rsidP="003C56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Главы</w:t>
      </w:r>
    </w:p>
    <w:p w:rsidR="00710A63" w:rsidRDefault="00710A63" w:rsidP="003C56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 МО</w:t>
      </w:r>
    </w:p>
    <w:p w:rsidR="00710A63" w:rsidRDefault="00710A63" w:rsidP="003C56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17047">
        <w:rPr>
          <w:rFonts w:ascii="Times New Roman" w:hAnsi="Times New Roman" w:cs="Times New Roman"/>
          <w:sz w:val="28"/>
          <w:szCs w:val="28"/>
        </w:rPr>
        <w:t>14.12.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A67326">
        <w:rPr>
          <w:rFonts w:ascii="Times New Roman" w:hAnsi="Times New Roman" w:cs="Times New Roman"/>
          <w:sz w:val="28"/>
          <w:szCs w:val="28"/>
        </w:rPr>
        <w:t>6</w:t>
      </w:r>
      <w:r w:rsidR="002E75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C24713">
        <w:rPr>
          <w:rFonts w:ascii="Times New Roman" w:hAnsi="Times New Roman" w:cs="Times New Roman"/>
          <w:sz w:val="28"/>
          <w:szCs w:val="28"/>
        </w:rPr>
        <w:t xml:space="preserve"> № </w:t>
      </w:r>
      <w:r w:rsidR="00C17047">
        <w:rPr>
          <w:rFonts w:ascii="Times New Roman" w:hAnsi="Times New Roman" w:cs="Times New Roman"/>
          <w:sz w:val="28"/>
          <w:szCs w:val="28"/>
        </w:rPr>
        <w:t>121</w:t>
      </w:r>
      <w:bookmarkStart w:id="0" w:name="_GoBack"/>
      <w:bookmarkEnd w:id="0"/>
    </w:p>
    <w:p w:rsidR="001C2E77" w:rsidRDefault="001C2E77" w:rsidP="001C2E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2E77" w:rsidRPr="001C2E77" w:rsidRDefault="001C2E77" w:rsidP="001C2E7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E77" w:rsidRPr="001C2E77" w:rsidRDefault="001C2E77" w:rsidP="003C56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E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1C2E77" w:rsidRDefault="001C2E77" w:rsidP="003C56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E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завершения операций по исполнению  бюджета Голоустненского муниципального образования</w:t>
      </w:r>
      <w:r w:rsidR="00E4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2E7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текущем финансовом году</w:t>
      </w:r>
    </w:p>
    <w:p w:rsidR="009E3CBE" w:rsidRPr="001C2E77" w:rsidRDefault="009E3CBE" w:rsidP="003C56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9E3CBE" w:rsidRPr="009E3CBE">
        <w:rPr>
          <w:rFonts w:ascii="Times New Roman" w:hAnsi="Times New Roman" w:cs="Times New Roman"/>
          <w:sz w:val="28"/>
          <w:szCs w:val="28"/>
        </w:rPr>
        <w:t xml:space="preserve">В соответствии со статьей 242 Бюджетного кодекса Российской Федерации, статьей 25 Положения о бюджетном процессе в Голоустненском муниципальном образовании, утвержденного решением Думы Голоустненского  муниципального образования от </w:t>
      </w:r>
      <w:r w:rsidR="009E3CBE" w:rsidRPr="00AF2F14">
        <w:rPr>
          <w:rFonts w:ascii="Times New Roman" w:hAnsi="Times New Roman" w:cs="Times New Roman"/>
          <w:sz w:val="28"/>
          <w:szCs w:val="28"/>
        </w:rPr>
        <w:t>30.10.2013 года №19-66/дсп</w:t>
      </w:r>
      <w:r w:rsidR="009E3CBE" w:rsidRPr="009E3CBE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бюджетном процессе в Голоустненском муниципальном образовании», исполнение бюджета Голоустненского муниципального образования (далее – местный бюджет) завершается в части:</w:t>
      </w:r>
      <w:proofErr w:type="gramEnd"/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кассовых операций по расходам местного бюджета и источникам финансировани</w:t>
      </w:r>
      <w:r w:rsidR="008D0CE5">
        <w:rPr>
          <w:rFonts w:ascii="Times New Roman" w:hAnsi="Times New Roman" w:cs="Times New Roman"/>
          <w:sz w:val="28"/>
          <w:szCs w:val="28"/>
        </w:rPr>
        <w:t>я дефицита местного бюджета – 31</w:t>
      </w:r>
      <w:r w:rsidR="009E3CBE" w:rsidRPr="009E3CBE">
        <w:rPr>
          <w:rFonts w:ascii="Times New Roman" w:hAnsi="Times New Roman" w:cs="Times New Roman"/>
          <w:sz w:val="28"/>
          <w:szCs w:val="28"/>
        </w:rPr>
        <w:t xml:space="preserve"> декабря текущего финансового года;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2C5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зачисления в местный бюджет поступлений завершенного финансового года, распределенных в установленном порядке Управлением Федерального казначейства по Иркутской области между бюджетами бюджетной системы Российской Федерации, и их отражения в отчетности об исполнении местного бюджета завершенного финансового года – в первые пять рабочих дней очередного финансового года.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1.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>В целях завершения операций по расходам местного бюджета в части внесения в установленном порядке изменений в сводную бюджетную роспись, лимиты бюджетных обязательств, кассовый план и кассовый прогноз по расходам местного бюджета финансовый орган принимает от главного распорядителя средств местного бюджета не позднее, чем: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за двадцать рабочих дней до окончания текущего финансового года – документы для внесения изменений в сводную бюджетную роспись, а также лимиты бюджетных обязательств в части расходов бюджета, обязательства по которым подлежат учету финансовым органом;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за девять рабочих дней до окончания текущего финансового года – документы для внесения изменений в сводную бюджетную роспись, а также лимиты бюджетных обязательств в части расходов бюджета, обязательства по которым не подлежат учету финансовым органом;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за девять рабочих дней до окончания текущего финансового года – документы на изменение кассового плана текущего финансового года и кассового прогноза по расходам местного бюджета в декабре месяце текущего финансового года.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Внесение изменений в сводную бюджетную роспись, а также лимиты бюджетных обязательств по расходам бюджета, обязательства по которым подлежат учету финансовым органом, осуществляется финансовым органом в срок не позднее, чем за девятнадцать рабочих дней до окончания текущего финансового года.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Изменение кассового плана текущего финансового года и кассового прогноза по расходам местного бюджета в декабре месяце текущего финансового года осуществляется финансовым органом в срок не позднее, чем за восемь рабочих дней.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В случае внесения изменений в решение о местном бюджете на текущий финансовый год позже установленных настоящим пунктом сроков: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главный распорядитель средств местного бюджета обеспечивает представление в финансовый орган документов для внесения изменений в сводную бюджетную роспись, лимиты бюджетных обязательств, кассовый план и кассовый прогноз по расходам не позднее дня принятия Думой Голоустненского муниципального образования соответствующего решения о внесении изменений в бюджет на текущий финансовый год;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финансовый орган осуществляет обработку представленных документов в день принятия Думой Голоустненского муниципального образования соответствующего решения о внесении изменений в бюджет на текущий финансовый год.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2.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>В целях завершения операций по расходам местного бюджета в части принятия бюджетных обязательств, подлежащих оплате за счет средств местного бюджета в текущем финансовом году, финансовый орган принимает от получателей средств местного бюджета не позднее, чем: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за девятнадцать рабочих дней до окончания текущего финансового года – на согласование проекты договоров (муниципальных контрактов), заключаемых на поставки товаров, выполнение работ, оказание услуг для муниципальных нужд в текущем финансовом году без проведения запроса котировок, конкурсов, аукционов, а также дополнительных соглашений к уже заключенным договорам (муниципальным контрактам);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за двенадцать рабочих дней до окончания текущего финансового года – документы для постановки на учет бюджетных обязательств получателей средств местного бюджета, а также перерегистрации ранее поставленных на учет бюджетных обязательств.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Получатели средств местного бюджета обеспечивают своевременную подачу Заявок на проведение запроса котировок, конкурсов, аукционов на поставки товаров, выполнение работ, оказание услуг для муниципальных нужд, а также заключение по итогам торгов муниципальных контрактов, в целях постановки на учет бюджетных обязательств получателей средств местного бюджета, в сроки, установленные настоящим пунктом.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3.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 xml:space="preserve">В целях завершения операций по расходам местного бюджета, осуществляемым за счет межбюджетных трансфертов, получаемых из Федерального бюджета, учет операций с которыми осуществляется на лицевых счетах, открытых получателям средств местного бюджета в Отделе </w:t>
      </w:r>
      <w:r w:rsidR="009E3CBE" w:rsidRPr="009E3CBE">
        <w:rPr>
          <w:rFonts w:ascii="Times New Roman" w:hAnsi="Times New Roman" w:cs="Times New Roman"/>
          <w:sz w:val="28"/>
          <w:szCs w:val="28"/>
        </w:rPr>
        <w:lastRenderedPageBreak/>
        <w:t>№ 5   Управления Федерального казначейства по Иркутской области (Далее – Отдел № 5), не позднее, чем: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за девять рабочих дней до окончания текущего финансового года средства федерального бюджета должны быть использованы получателями средств местного бюджета с лицевых счетов, открытых им в Отдел № 5;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за шесть рабочих дней до окончания текущего финансового года главный распорядитель бюджетных средств обеспечивает представление в  Отдел № 5 платежных документов, уменьшающих лимиты бюджетных обязательств и (или) предельные объемы финансирования расходов за счет средств федерального бюджета, не использованных получателями бюджетных средств за девять рабочих дней до окончания текущего финансового года;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за четыре рабочих дня до окончания текущего финансового года финансовый орган представляет в Отдел № 5 платежные документы, уменьшающие лимиты бюджетных обязательств и (или) предельные объемы финансирования расходов за счет средств федерального бюджета, не использованных получателями бюджетных средств за девять рабочих дней до окончания текущего финансового года.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4.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>В целях завершения операций по расходам местного бюджета, осуществляемым за счет межбюджетных трансфертов из федерального и областного бюджета через лицевые счета, открытые получателям бюджетных сре</w:t>
      </w:r>
      <w:proofErr w:type="gramStart"/>
      <w:r w:rsidR="009E3CBE" w:rsidRPr="009E3CBE">
        <w:rPr>
          <w:rFonts w:ascii="Times New Roman" w:hAnsi="Times New Roman" w:cs="Times New Roman"/>
          <w:sz w:val="28"/>
          <w:szCs w:val="28"/>
        </w:rPr>
        <w:t>дств в ф</w:t>
      </w:r>
      <w:proofErr w:type="gramEnd"/>
      <w:r w:rsidR="009E3CBE" w:rsidRPr="009E3CBE">
        <w:rPr>
          <w:rFonts w:ascii="Times New Roman" w:hAnsi="Times New Roman" w:cs="Times New Roman"/>
          <w:sz w:val="28"/>
          <w:szCs w:val="28"/>
        </w:rPr>
        <w:t>инансовом органе, не позднее, чем: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за одиннадцать рабочих дней до окончания текущего финансового года получатели средств местного бюджета обеспечивают представление в  финансовый орган платежных и иных документов, необходимых для подтверждения в установленном порядке принятых ими денежных обязательств, и последующего осуществления кассовых выплат из местного бюджета;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за девять рабочих дней до окончания текущего финансового года средства федерального и областного бюджета должны быть использованы получателями средств местного бюджета.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5.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E3CBE" w:rsidRPr="009E3CBE">
        <w:rPr>
          <w:rFonts w:ascii="Times New Roman" w:hAnsi="Times New Roman" w:cs="Times New Roman"/>
          <w:sz w:val="28"/>
          <w:szCs w:val="28"/>
        </w:rPr>
        <w:t>В случае поступления в местный бюджет межбюджетных трансфертов из федерального и областного бюджета позднее, чем за девять рабочих дней до окончания текущего финансового года, главный распорядитель и получатели средств местного бюджета обеспечивают представление в финансовый орган и ОФК платежных и иных документов, необходимых для подтверждения в установленном порядке принятых ими денежных обязательств, и последующего осуществления кассовых выплат из местного бюджета</w:t>
      </w:r>
      <w:proofErr w:type="gramEnd"/>
      <w:r w:rsidR="009E3CBE" w:rsidRPr="009E3CBE">
        <w:rPr>
          <w:rFonts w:ascii="Times New Roman" w:hAnsi="Times New Roman" w:cs="Times New Roman"/>
          <w:sz w:val="28"/>
          <w:szCs w:val="28"/>
        </w:rPr>
        <w:t>, не позднее рабочего дня, следующего за днем поступления межбюджетных трансфертов на счет местного бюджета, открытый на балансовом счете № 40204 «Средства местного бюджета» (далее - счет № 40204).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6.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 xml:space="preserve">Не позднее, чем за пять рабочих дней до окончания текущего финансового года главный распорядитель средств местного бюджета осуществляют сверку с финансовым органом по поступлениям в бюджет, </w:t>
      </w:r>
      <w:r w:rsidR="009E3CBE" w:rsidRPr="009E3CBE">
        <w:rPr>
          <w:rFonts w:ascii="Times New Roman" w:hAnsi="Times New Roman" w:cs="Times New Roman"/>
          <w:sz w:val="28"/>
          <w:szCs w:val="28"/>
        </w:rPr>
        <w:lastRenderedPageBreak/>
        <w:t>кассовым выплатам из бюджета и неиспользованным получателями средств местного бюджета в текущем финансовом году остаткам средств федерального и областного бюджета.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7.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>Возврат в областной бюджет неиспользованных в текущем финансовом году средств федерального и областного бюджета осуществляется: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не позднее, чем за два рабочих дня до окончания текущего финансового года администратором доходов бюджета по соответствующим межбюджетным трансфертам путем представления в УФК по Иркутской области заявок на возврат в соответствии с утвержденным Министерством финансов Российской Федерации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Федерации;</w:t>
      </w:r>
      <w:proofErr w:type="gramEnd"/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в пределах сумм, не превышающих объем неиспользованного остатка средств федерального и областного бюджета, подтвержденных сверкой главного распорядителя средств местного бюджета и финансового органа, осуществленной не позднее, чем за пять рабочих дней до окончания текущего финансового года.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8.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>Главный распорядитель средств местного бюджета обеспечивают представление в  финансовый орган информации по ежедневному финансированию расходов получателей средств местного бюджета не позднее, чем за семь рабочих дней до окончания текущего финансового года.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 xml:space="preserve">При поступлении дополнительных </w:t>
      </w:r>
      <w:proofErr w:type="gramStart"/>
      <w:r w:rsidR="009E3CBE" w:rsidRPr="009E3CBE">
        <w:rPr>
          <w:rFonts w:ascii="Times New Roman" w:hAnsi="Times New Roman" w:cs="Times New Roman"/>
          <w:sz w:val="28"/>
          <w:szCs w:val="28"/>
        </w:rPr>
        <w:t>источников финансирования расходов получателей средств местного бюджета</w:t>
      </w:r>
      <w:proofErr w:type="gramEnd"/>
      <w:r w:rsidR="009E3CBE" w:rsidRPr="009E3CBE">
        <w:rPr>
          <w:rFonts w:ascii="Times New Roman" w:hAnsi="Times New Roman" w:cs="Times New Roman"/>
          <w:sz w:val="28"/>
          <w:szCs w:val="28"/>
        </w:rPr>
        <w:t xml:space="preserve"> возможно представление по согласованию с финансовым органом информации позднее сроков, установленных настоящим пунктом.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9.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>Получатели средств местного бюджета (администраторы источников финансирования дефицита местного бюджета) обеспечивают представление в отдел казначейского исполнения бюджета финансового органа платежных и иных документов, необходимых для подтверждения в установленном порядке принятых ими денежных обязательств, и последующего осуществления кассовых выплат из местного бюджета не позднее, чем:</w:t>
      </w:r>
    </w:p>
    <w:p w:rsidR="00C94D9A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 xml:space="preserve">за шесть рабочих дней до окончания текущего финансового года для осуществления операций по выплатам за счет наличных денег; 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за пять рабочих дней до окончания текущего финансового года – по остальным операциям.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Платежные и иные документы, необходимые для подтверждения в установленном порядке принятых получателями средств местного бюджета денежных обязательств, представляются с сопроводительными реестрами платежных документов, сгруппированными отдельно по операциям сектора государственного управления (далее – КОСГУ).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10.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E3CBE" w:rsidRPr="009E3CBE">
        <w:rPr>
          <w:rFonts w:ascii="Times New Roman" w:hAnsi="Times New Roman" w:cs="Times New Roman"/>
          <w:sz w:val="28"/>
          <w:szCs w:val="28"/>
        </w:rPr>
        <w:t xml:space="preserve">Руководитель финансового органа вправе принять решение об исполнении документов получателей  средств местного бюджета, поступивших в финансовый орган за пределами сроков, установленных пунктами 3, 5-6, 10 настоящего порядка, на основании письменного </w:t>
      </w:r>
      <w:r w:rsidR="009E3CBE" w:rsidRPr="009E3CBE">
        <w:rPr>
          <w:rFonts w:ascii="Times New Roman" w:hAnsi="Times New Roman" w:cs="Times New Roman"/>
          <w:sz w:val="28"/>
          <w:szCs w:val="28"/>
        </w:rPr>
        <w:lastRenderedPageBreak/>
        <w:t>мотивированного обращения главного распорядителя, в ведении которого находится получатель, с отражением обоснованных причин невозможности представления документов в рамках установленных ограничений и согласованием с  Главой Голоустненского муниципального образования.</w:t>
      </w:r>
      <w:proofErr w:type="gramEnd"/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11.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>Санкционирование оплаты денежных обязательств по документам, указанным в пункте 10 настоящего Порядка осуществляется не позднее, чем за один рабочий день до окончания текущего финансового года.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="009E3CBE" w:rsidRPr="009E3CBE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="009E3CBE" w:rsidRPr="009E3CBE">
        <w:rPr>
          <w:rFonts w:ascii="Times New Roman" w:hAnsi="Times New Roman" w:cs="Times New Roman"/>
          <w:sz w:val="28"/>
          <w:szCs w:val="28"/>
        </w:rPr>
        <w:t xml:space="preserve"> доведенных до получателя средств местного бюджета лимитов бюджетных обязательств не позднее, чем за один рабочий день до окончания текущего финансового года.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>Последние двенадцать рабочих дней текущего финансового года санкционирование оплаты денежных обязательств, а также оплата денежных обязательств осуществляется финансовым органом в порядке следующей очередности: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1)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>денежные обязательства получателей средств местного бюджета, принятые за счет межбюджетных трансфертов из федерального и областного бюджета;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2)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>денежные обязательства получателей средств местного бюджета, принятые за счет собственных средств местного бюджета.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При этом санкционирование оплаты денежных обязательств, а также оплата денежных обязательств получателей средств местного бюджета, принятых за счет собственных средств местного бюджета осуществляется в порядке очередности по следующим группам: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1)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>Социально</w:t>
      </w:r>
      <w:r w:rsidR="00C52C5F"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>-</w:t>
      </w:r>
      <w:r w:rsidR="00C52C5F"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>значимые расходы: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заработная плата и начисления на нее (КОСГУ 211, 213);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коммунальные услуги (КОСГУ 223);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9E3CBE">
        <w:rPr>
          <w:rFonts w:ascii="Times New Roman" w:hAnsi="Times New Roman" w:cs="Times New Roman"/>
          <w:sz w:val="28"/>
          <w:szCs w:val="28"/>
        </w:rPr>
        <w:t>социальное обеспечение (КОСГУ 261, 262, 263).</w:t>
      </w:r>
    </w:p>
    <w:p w:rsidR="009E3CBE" w:rsidRPr="009E3CBE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2)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>Первоочередные расходы: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a)</w:t>
      </w:r>
      <w:r w:rsidR="00C94D9A"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>обслуживание внутреннего долга (КОСГУ 231);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324E5">
        <w:rPr>
          <w:rFonts w:ascii="Times New Roman" w:hAnsi="Times New Roman" w:cs="Times New Roman"/>
          <w:sz w:val="28"/>
          <w:szCs w:val="28"/>
        </w:rPr>
        <w:t>б</w:t>
      </w:r>
      <w:r w:rsidR="009E3CBE" w:rsidRPr="009E3CBE">
        <w:rPr>
          <w:rFonts w:ascii="Times New Roman" w:hAnsi="Times New Roman" w:cs="Times New Roman"/>
          <w:sz w:val="28"/>
          <w:szCs w:val="28"/>
        </w:rPr>
        <w:t>)</w:t>
      </w:r>
      <w:r w:rsidR="00C94D9A"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 xml:space="preserve"> расходы на первоочередные нужды:</w:t>
      </w:r>
    </w:p>
    <w:p w:rsidR="009E3CBE" w:rsidRPr="00C94D9A" w:rsidRDefault="00C94D9A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2C5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C94D9A">
        <w:rPr>
          <w:rFonts w:ascii="Times New Roman" w:hAnsi="Times New Roman" w:cs="Times New Roman"/>
          <w:sz w:val="28"/>
          <w:szCs w:val="28"/>
        </w:rPr>
        <w:t>прочие выплаты по заработной плате (КОСГУ 212);</w:t>
      </w:r>
    </w:p>
    <w:p w:rsidR="009E3CBE" w:rsidRPr="00C94D9A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C94D9A">
        <w:rPr>
          <w:rFonts w:ascii="Times New Roman" w:hAnsi="Times New Roman" w:cs="Times New Roman"/>
          <w:sz w:val="28"/>
          <w:szCs w:val="28"/>
        </w:rPr>
        <w:t>услуги связи (КОСГУ 221);</w:t>
      </w:r>
    </w:p>
    <w:p w:rsidR="009E3CBE" w:rsidRPr="00C94D9A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C94D9A">
        <w:rPr>
          <w:rFonts w:ascii="Times New Roman" w:hAnsi="Times New Roman" w:cs="Times New Roman"/>
          <w:sz w:val="28"/>
          <w:szCs w:val="28"/>
        </w:rPr>
        <w:t>транспортные услуги (КОСГУ 222);</w:t>
      </w:r>
    </w:p>
    <w:p w:rsidR="009E3CBE" w:rsidRPr="00C94D9A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C94D9A">
        <w:rPr>
          <w:rFonts w:ascii="Times New Roman" w:hAnsi="Times New Roman" w:cs="Times New Roman"/>
          <w:sz w:val="28"/>
          <w:szCs w:val="28"/>
        </w:rPr>
        <w:t>арендная плата за пользование имуществом (КОСГУ 224);</w:t>
      </w:r>
    </w:p>
    <w:p w:rsidR="009E3CBE" w:rsidRPr="00C94D9A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C94D9A">
        <w:rPr>
          <w:rFonts w:ascii="Times New Roman" w:hAnsi="Times New Roman" w:cs="Times New Roman"/>
          <w:sz w:val="28"/>
          <w:szCs w:val="28"/>
        </w:rPr>
        <w:t>увеличение стоимости материальных запасов (КОСГУ 340);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c)</w:t>
      </w:r>
      <w:r w:rsidR="00C94D9A"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>расходы на прочие нужды:</w:t>
      </w:r>
    </w:p>
    <w:p w:rsidR="009E3CBE" w:rsidRPr="00C94D9A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C94D9A">
        <w:rPr>
          <w:rFonts w:ascii="Times New Roman" w:hAnsi="Times New Roman" w:cs="Times New Roman"/>
          <w:sz w:val="28"/>
          <w:szCs w:val="28"/>
        </w:rPr>
        <w:t>работы по содержанию имущества (КОСГУ 225);</w:t>
      </w:r>
    </w:p>
    <w:p w:rsidR="009E3CBE" w:rsidRPr="00C94D9A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C94D9A">
        <w:rPr>
          <w:rFonts w:ascii="Times New Roman" w:hAnsi="Times New Roman" w:cs="Times New Roman"/>
          <w:sz w:val="28"/>
          <w:szCs w:val="28"/>
        </w:rPr>
        <w:t>прочие работы и услуги (КОСГУ 226);</w:t>
      </w:r>
    </w:p>
    <w:p w:rsidR="009E3CBE" w:rsidRPr="00C94D9A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C94D9A">
        <w:rPr>
          <w:rFonts w:ascii="Times New Roman" w:hAnsi="Times New Roman" w:cs="Times New Roman"/>
          <w:sz w:val="28"/>
          <w:szCs w:val="28"/>
        </w:rPr>
        <w:t>прочие расходы (КОСГУ 290).</w:t>
      </w:r>
    </w:p>
    <w:p w:rsidR="009E3CBE" w:rsidRPr="009E3CBE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3)</w:t>
      </w:r>
      <w:r w:rsidR="00C94D9A"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>Расходы третьей группы:</w:t>
      </w:r>
    </w:p>
    <w:p w:rsidR="009E3CBE" w:rsidRPr="00C94D9A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C94D9A">
        <w:rPr>
          <w:rFonts w:ascii="Times New Roman" w:hAnsi="Times New Roman" w:cs="Times New Roman"/>
          <w:sz w:val="28"/>
          <w:szCs w:val="28"/>
        </w:rPr>
        <w:t>капитальные вложения в основные фонды (КОСГУ 310);</w:t>
      </w:r>
    </w:p>
    <w:p w:rsidR="009E3CBE" w:rsidRPr="00C94D9A" w:rsidRDefault="00C52C5F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4D9A">
        <w:rPr>
          <w:rFonts w:ascii="Times New Roman" w:hAnsi="Times New Roman" w:cs="Times New Roman"/>
          <w:sz w:val="28"/>
          <w:szCs w:val="28"/>
        </w:rPr>
        <w:t xml:space="preserve">- </w:t>
      </w:r>
      <w:r w:rsidR="009E3CBE" w:rsidRPr="00C94D9A">
        <w:rPr>
          <w:rFonts w:ascii="Times New Roman" w:hAnsi="Times New Roman" w:cs="Times New Roman"/>
          <w:sz w:val="28"/>
          <w:szCs w:val="28"/>
        </w:rPr>
        <w:t>другие расходы (расходы за исключением расходов первой, второй группы и расходов по КОСГУ 310).</w:t>
      </w:r>
    </w:p>
    <w:p w:rsidR="009E3CBE" w:rsidRPr="009E3CBE" w:rsidRDefault="003C5626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>Финансовому органу осуществлять подтверждение исполнения денежных обязательств до последнего рабочего дня текущего финансового года включительно.</w:t>
      </w:r>
    </w:p>
    <w:p w:rsidR="009E3CBE" w:rsidRPr="009E3CBE" w:rsidRDefault="003C5626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15.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 xml:space="preserve">Неиспользованные остатки средств на балансовом счете № 40116, открытом финансовому органу в </w:t>
      </w:r>
      <w:r w:rsidR="002E75A8">
        <w:rPr>
          <w:rFonts w:ascii="Times New Roman" w:hAnsi="Times New Roman" w:cs="Times New Roman"/>
          <w:sz w:val="28"/>
          <w:szCs w:val="28"/>
        </w:rPr>
        <w:t>ОТДЕЛЕНИИ ИРКУТСК Г. ИРКУТСК</w:t>
      </w:r>
      <w:r w:rsidR="009E3CBE" w:rsidRPr="009E3CBE">
        <w:rPr>
          <w:rFonts w:ascii="Times New Roman" w:hAnsi="Times New Roman" w:cs="Times New Roman"/>
          <w:sz w:val="28"/>
          <w:szCs w:val="28"/>
        </w:rPr>
        <w:t>, не позднее, чем за один рабочий день до окончания текущего финансового года перечисляются платежными поручениями на лицевые счета получателей средств местного бюджета, открытые на счете № 40204.</w:t>
      </w:r>
    </w:p>
    <w:p w:rsidR="009E3CBE" w:rsidRPr="009E3CBE" w:rsidRDefault="003C5626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 xml:space="preserve">По состоянию на 1 января очередного финансового года остаток средств на счете № 40116, открытом финансовому органу в </w:t>
      </w:r>
      <w:r w:rsidR="002E75A8">
        <w:rPr>
          <w:rFonts w:ascii="Times New Roman" w:hAnsi="Times New Roman" w:cs="Times New Roman"/>
          <w:sz w:val="28"/>
          <w:szCs w:val="28"/>
        </w:rPr>
        <w:t>ОТДЕЛЕНИИ ИРКУТСК Г. ИРКУТСК</w:t>
      </w:r>
      <w:r w:rsidR="009E3CBE" w:rsidRPr="009E3CBE">
        <w:rPr>
          <w:rFonts w:ascii="Times New Roman" w:hAnsi="Times New Roman" w:cs="Times New Roman"/>
          <w:sz w:val="28"/>
          <w:szCs w:val="28"/>
        </w:rPr>
        <w:t>, не допускается.</w:t>
      </w:r>
    </w:p>
    <w:p w:rsidR="009E3CBE" w:rsidRPr="009E3CBE" w:rsidRDefault="003C5626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E3CBE" w:rsidRPr="009E3CBE">
        <w:rPr>
          <w:rFonts w:ascii="Times New Roman" w:hAnsi="Times New Roman" w:cs="Times New Roman"/>
          <w:sz w:val="28"/>
          <w:szCs w:val="28"/>
        </w:rPr>
        <w:t>Остатки неиспользованных лимитов бюджетных обязательств (бюджетных ассигнований), предельных объемов финансирования, кассового плана и кассового прогноза по расходам для кассовых выплат из местного бюджета текущего финансового года, отраженные на лицевых счетах, открытых  получателям средств местного бюджета (главным администраторам и администраторам источников финансирования дефицита местного бюджета), не подлежат учету на указанных лицевых счетах в качестве остатков на начало очередного финансового года.</w:t>
      </w:r>
      <w:proofErr w:type="gramEnd"/>
    </w:p>
    <w:p w:rsidR="00C24713" w:rsidRDefault="003C5626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17.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>После 1 января очередного финансового года документы от главных распорядителей и получателей средств местного бюджета (главных администраторов и администраторов источников финансирования дефицита местного бюджета) на изменение лимитов бюджетных обязательств, предельных объемов финансирования (бюджетных ассигнований), кассового плана и кассового прогноза по расходам завершенного ф</w:t>
      </w:r>
      <w:r w:rsidR="00C24713">
        <w:rPr>
          <w:rFonts w:ascii="Times New Roman" w:hAnsi="Times New Roman" w:cs="Times New Roman"/>
          <w:sz w:val="28"/>
          <w:szCs w:val="28"/>
        </w:rPr>
        <w:t>инансового года не принимаются.</w:t>
      </w:r>
    </w:p>
    <w:p w:rsidR="009E3CBE" w:rsidRPr="009E3CBE" w:rsidRDefault="003C5626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18.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>Суммы, поступившие в местный бюджет от распределения в установленном порядке Управлением Федерального казначейства по Иркутской области поступлений завершенного финансового года, зачисляются в установленном порядке на счет № 40204 в первые пять рабочих дней очередного финансового года, и учитываются как доходы местного бюджета завершенного финансового года.</w:t>
      </w:r>
    </w:p>
    <w:p w:rsidR="009E3CBE" w:rsidRPr="009E3CBE" w:rsidRDefault="003C5626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19.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>После завершения операций по принятым денежным обязательствам текущего финансового года остаток средств на едином счете местного бюджета подлежит учету в качестве остатка средств на начало очередного финансового года.</w:t>
      </w:r>
    </w:p>
    <w:p w:rsidR="009E3CBE" w:rsidRPr="009E3CBE" w:rsidRDefault="003C5626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CBE" w:rsidRPr="009E3CBE">
        <w:rPr>
          <w:rFonts w:ascii="Times New Roman" w:hAnsi="Times New Roman" w:cs="Times New Roman"/>
          <w:sz w:val="28"/>
          <w:szCs w:val="28"/>
        </w:rPr>
        <w:t>20.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CBE" w:rsidRPr="009E3CBE">
        <w:rPr>
          <w:rFonts w:ascii="Times New Roman" w:hAnsi="Times New Roman" w:cs="Times New Roman"/>
          <w:sz w:val="28"/>
          <w:szCs w:val="28"/>
        </w:rPr>
        <w:tab/>
        <w:t xml:space="preserve">Остатки средств местного бюджета завершенного финансового года, поступившие на счет № 40204 в очередном финансовом году, подлежат перечислению в доход местного бюджета в порядке, установленном для возврата дебиторской </w:t>
      </w:r>
      <w:proofErr w:type="gramStart"/>
      <w:r w:rsidR="009E3CBE" w:rsidRPr="009E3CBE">
        <w:rPr>
          <w:rFonts w:ascii="Times New Roman" w:hAnsi="Times New Roman" w:cs="Times New Roman"/>
          <w:sz w:val="28"/>
          <w:szCs w:val="28"/>
        </w:rPr>
        <w:t>задолженности прошлых лет получателей средств местного бюджета</w:t>
      </w:r>
      <w:proofErr w:type="gramEnd"/>
      <w:r w:rsidR="009E3CBE" w:rsidRPr="009E3CBE">
        <w:rPr>
          <w:rFonts w:ascii="Times New Roman" w:hAnsi="Times New Roman" w:cs="Times New Roman"/>
          <w:sz w:val="28"/>
          <w:szCs w:val="28"/>
        </w:rPr>
        <w:t>.</w:t>
      </w:r>
    </w:p>
    <w:p w:rsidR="009E3CBE" w:rsidRPr="009E3CBE" w:rsidRDefault="009E3CBE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3CBE" w:rsidRPr="009E3CBE" w:rsidRDefault="009E3CBE" w:rsidP="003C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E3CBE" w:rsidRPr="009E3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11353"/>
    <w:multiLevelType w:val="hybridMultilevel"/>
    <w:tmpl w:val="080E4CA8"/>
    <w:lvl w:ilvl="0" w:tplc="D8DCF7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20B90"/>
    <w:multiLevelType w:val="hybridMultilevel"/>
    <w:tmpl w:val="9D08E72E"/>
    <w:lvl w:ilvl="0" w:tplc="D8DCF7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4E3CEB"/>
    <w:multiLevelType w:val="hybridMultilevel"/>
    <w:tmpl w:val="9E00CDF6"/>
    <w:lvl w:ilvl="0" w:tplc="D8DCF7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C89"/>
    <w:rsid w:val="001C2E77"/>
    <w:rsid w:val="002E75A8"/>
    <w:rsid w:val="00323ECB"/>
    <w:rsid w:val="003C5626"/>
    <w:rsid w:val="00500531"/>
    <w:rsid w:val="00697B7F"/>
    <w:rsid w:val="006B2A2A"/>
    <w:rsid w:val="00710A63"/>
    <w:rsid w:val="008324E5"/>
    <w:rsid w:val="008C72BD"/>
    <w:rsid w:val="008D0CE5"/>
    <w:rsid w:val="0090764F"/>
    <w:rsid w:val="009E3CBE"/>
    <w:rsid w:val="00A54DA0"/>
    <w:rsid w:val="00A67326"/>
    <w:rsid w:val="00AF2F14"/>
    <w:rsid w:val="00B37033"/>
    <w:rsid w:val="00C17047"/>
    <w:rsid w:val="00C24713"/>
    <w:rsid w:val="00C52C5F"/>
    <w:rsid w:val="00C94D9A"/>
    <w:rsid w:val="00D01C18"/>
    <w:rsid w:val="00E46F48"/>
    <w:rsid w:val="00EF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C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2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C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C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2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C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7</Pages>
  <Words>2578</Words>
  <Characters>14699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21</cp:revision>
  <cp:lastPrinted>2016-12-06T06:31:00Z</cp:lastPrinted>
  <dcterms:created xsi:type="dcterms:W3CDTF">2013-11-12T23:03:00Z</dcterms:created>
  <dcterms:modified xsi:type="dcterms:W3CDTF">2017-01-06T05:05:00Z</dcterms:modified>
</cp:coreProperties>
</file>