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7158CE" w:rsidRDefault="007158CE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Pr="00A3355B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proofErr w:type="gramStart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 </w:t>
      </w:r>
      <w:r w:rsidR="00A335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1666B7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24.05.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3173C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</w:p>
    <w:p w:rsidR="00373689" w:rsidRPr="007158CE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8CE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январь –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683F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58CE" w:rsidRDefault="007158CE" w:rsidP="0071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со статьей 36, главой 25.1.  Бюджетного  кодекса Российской Фед</w:t>
      </w:r>
      <w:r w:rsidR="009E73E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ерации,  статьи 4,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о бюджетном процессе в Голоустненском  муниципальном образовании, утвержденным решением Думы Голоустненского 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501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30.10.2013г. № 19-66/дсп (в редакции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 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155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3173C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27.05.2016г. № 60-180/</w:t>
      </w:r>
      <w:proofErr w:type="spellStart"/>
      <w:r w:rsidR="003173C0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5011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атьями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64, 65, 67, 69,70  Устава Голоустненского муниципального образования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образования  за   январь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C7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7B3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экономическому отделу (</w:t>
      </w:r>
      <w:r w:rsidR="00456765"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Хариной В. Г</w:t>
      </w: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направить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об исполнении бюджета Голоустненского муниципального образования за  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3FF2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январь - март 2017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приложением отчета об использовании средств местного бюджета за  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январь - март 2017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образования.</w:t>
      </w: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постановление с приложением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3689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77239A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М. В. Соболев</w:t>
      </w:r>
    </w:p>
    <w:p w:rsidR="007158CE" w:rsidRDefault="007158C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FF2" w:rsidRDefault="00683FF2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 Главы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666B7">
        <w:rPr>
          <w:rFonts w:ascii="Times New Roman" w:eastAsia="Times New Roman" w:hAnsi="Times New Roman" w:cs="Times New Roman"/>
          <w:sz w:val="28"/>
          <w:szCs w:val="28"/>
          <w:lang w:eastAsia="ru-RU"/>
        </w:rPr>
        <w:t>24.05.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364A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1666B7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FF2" w:rsidRDefault="000D221E" w:rsidP="00683F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EF">
        <w:rPr>
          <w:rFonts w:ascii="Times New Roman" w:hAnsi="Times New Roman" w:cs="Times New Roman"/>
          <w:b/>
          <w:sz w:val="28"/>
          <w:szCs w:val="28"/>
        </w:rPr>
        <w:t>ОТЧЕТ ОБ ИСПОЛНЕНИИ БЮДЖЕТА  ГОЛОУСТНЕНСКОГО МУНИЦИПАЛЬНОГО ОБРАЗО</w:t>
      </w:r>
      <w:r w:rsidR="006D2363">
        <w:rPr>
          <w:rFonts w:ascii="Times New Roman" w:hAnsi="Times New Roman" w:cs="Times New Roman"/>
          <w:b/>
          <w:sz w:val="28"/>
          <w:szCs w:val="28"/>
        </w:rPr>
        <w:t>ВАНИЯ</w:t>
      </w:r>
      <w:r w:rsidR="006D2363">
        <w:rPr>
          <w:rFonts w:ascii="Times New Roman" w:hAnsi="Times New Roman" w:cs="Times New Roman"/>
          <w:b/>
          <w:sz w:val="28"/>
          <w:szCs w:val="28"/>
        </w:rPr>
        <w:br/>
        <w:t xml:space="preserve">  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D2363" w:rsidRPr="006D2363">
        <w:rPr>
          <w:rFonts w:ascii="Times New Roman" w:hAnsi="Times New Roman" w:cs="Times New Roman"/>
          <w:b/>
          <w:sz w:val="28"/>
          <w:szCs w:val="28"/>
        </w:rPr>
        <w:t>ЯНВАРЬ</w:t>
      </w:r>
      <w:r w:rsidR="00CA6EEF" w:rsidRPr="006D2363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77239A">
        <w:rPr>
          <w:rFonts w:ascii="Times New Roman" w:hAnsi="Times New Roman" w:cs="Times New Roman"/>
          <w:b/>
          <w:sz w:val="28"/>
          <w:szCs w:val="28"/>
        </w:rPr>
        <w:t>МАРТ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 201</w:t>
      </w:r>
      <w:r w:rsidR="00364A3C">
        <w:rPr>
          <w:rFonts w:ascii="Times New Roman" w:hAnsi="Times New Roman" w:cs="Times New Roman"/>
          <w:b/>
          <w:sz w:val="28"/>
          <w:szCs w:val="28"/>
        </w:rPr>
        <w:t>7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364A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137F" w:rsidRDefault="00683FF2" w:rsidP="00683F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</w:t>
      </w:r>
      <w:r w:rsidR="0008041D">
        <w:rPr>
          <w:rFonts w:ascii="Times New Roman" w:hAnsi="Times New Roman" w:cs="Times New Roman"/>
          <w:sz w:val="28"/>
          <w:szCs w:val="28"/>
        </w:rPr>
        <w:t>т</w:t>
      </w:r>
      <w:r w:rsidR="00A7137F">
        <w:rPr>
          <w:rFonts w:ascii="Times New Roman" w:hAnsi="Times New Roman" w:cs="Times New Roman"/>
          <w:sz w:val="28"/>
          <w:szCs w:val="28"/>
        </w:rPr>
        <w:t>ыс.</w:t>
      </w:r>
      <w:r w:rsidR="00456765">
        <w:rPr>
          <w:rFonts w:ascii="Times New Roman" w:hAnsi="Times New Roman" w:cs="Times New Roman"/>
          <w:sz w:val="28"/>
          <w:szCs w:val="28"/>
        </w:rPr>
        <w:t xml:space="preserve"> </w:t>
      </w:r>
      <w:r w:rsidR="00A7137F">
        <w:rPr>
          <w:rFonts w:ascii="Times New Roman" w:hAnsi="Times New Roman" w:cs="Times New Roman"/>
          <w:sz w:val="28"/>
          <w:szCs w:val="28"/>
        </w:rPr>
        <w:t>р</w:t>
      </w:r>
      <w:r w:rsidR="000D221E" w:rsidRPr="006D2363">
        <w:rPr>
          <w:rFonts w:ascii="Times New Roman" w:hAnsi="Times New Roman" w:cs="Times New Roman"/>
          <w:sz w:val="28"/>
          <w:szCs w:val="28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118"/>
        <w:gridCol w:w="1846"/>
        <w:gridCol w:w="1750"/>
        <w:gridCol w:w="1924"/>
      </w:tblGrid>
      <w:tr w:rsidR="00A7137F" w:rsidRPr="00A7137F" w:rsidTr="0008041D">
        <w:trPr>
          <w:trHeight w:val="157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</w:t>
            </w:r>
            <w:r w:rsidR="00364A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</w:t>
            </w:r>
            <w:r w:rsidR="00683F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A7137F" w:rsidTr="00977BA4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8 089,96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22F49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977B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832,</w:t>
            </w:r>
            <w:r w:rsidR="002151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22,7</w:t>
            </w:r>
          </w:p>
        </w:tc>
      </w:tr>
      <w:tr w:rsidR="00A7137F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665,28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21513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156</w:t>
            </w:r>
            <w:r w:rsidR="00977B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,37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140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</w:t>
            </w:r>
            <w:r w:rsidR="00A448ED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9E18C0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9E18C0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2 112,99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21513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530,67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08041D" w:rsidRDefault="00A448E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25,1</w:t>
            </w:r>
          </w:p>
        </w:tc>
      </w:tr>
      <w:tr w:rsidR="00A7137F" w:rsidRPr="00A7137F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532,44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119,95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A448ED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1407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,5</w:t>
            </w:r>
          </w:p>
        </w:tc>
      </w:tr>
      <w:tr w:rsidR="00A7137F" w:rsidRPr="00A7137F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4 215,51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777,28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18,4</w:t>
            </w:r>
          </w:p>
        </w:tc>
      </w:tr>
      <w:tr w:rsidR="00A7137F" w:rsidRPr="00A7137F" w:rsidTr="00977BA4">
        <w:trPr>
          <w:trHeight w:val="37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2854F5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D31DB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13,3</w:t>
            </w:r>
          </w:p>
        </w:tc>
      </w:tr>
      <w:tr w:rsidR="00A7137F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  <w:r w:rsidR="00977B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21513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</w:t>
            </w:r>
            <w:r w:rsidR="00977B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193,18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68,4</w:t>
            </w:r>
          </w:p>
        </w:tc>
      </w:tr>
      <w:tr w:rsidR="002854F5" w:rsidRPr="00A7137F" w:rsidTr="00977BA4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A22F49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49,07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1407AC" w:rsidP="00140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</w:t>
            </w:r>
            <w:r w:rsidR="00B56D02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A7137F" w:rsidRPr="00A7137F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 в.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977BA4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8 384,42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1 672,</w:t>
            </w:r>
            <w:r w:rsidR="001407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20,0</w:t>
            </w:r>
          </w:p>
        </w:tc>
      </w:tr>
      <w:tr w:rsidR="00A7137F" w:rsidRPr="00A7137F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2 448,81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540,21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22,1</w:t>
            </w:r>
          </w:p>
        </w:tc>
      </w:tr>
      <w:tr w:rsidR="00A7137F" w:rsidRPr="00A7137F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13,4</w:t>
            </w:r>
          </w:p>
        </w:tc>
      </w:tr>
      <w:tr w:rsidR="002854F5" w:rsidRPr="00A7137F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2854F5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2B6076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6,46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181258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19,6</w:t>
            </w:r>
          </w:p>
        </w:tc>
      </w:tr>
      <w:tr w:rsidR="00A7137F" w:rsidRPr="00A7137F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8C7513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  <w:r w:rsidR="00A7137F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5 805,20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1 113,20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19,2</w:t>
            </w:r>
          </w:p>
        </w:tc>
      </w:tr>
      <w:tr w:rsidR="00A7137F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16 474,38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8C7513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3 505,</w:t>
            </w:r>
            <w:r w:rsidR="001407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1407AC" w:rsidP="0097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21,3</w:t>
            </w:r>
          </w:p>
        </w:tc>
      </w:tr>
    </w:tbl>
    <w:p w:rsidR="00A7137F" w:rsidRDefault="00A7137F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Pr="0008041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0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2.РАСХОДЫ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189"/>
        <w:gridCol w:w="1122"/>
        <w:gridCol w:w="1905"/>
        <w:gridCol w:w="1671"/>
        <w:gridCol w:w="1623"/>
      </w:tblGrid>
      <w:tr w:rsidR="00E6286D" w:rsidRPr="0008041D" w:rsidTr="00E04B87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 на 201</w:t>
            </w:r>
            <w:r w:rsidR="000E4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на 201</w:t>
            </w:r>
            <w:r w:rsidR="000E4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E04B87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тыс.</w:t>
            </w:r>
            <w:r w:rsidR="00181258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E6286D" w:rsidRPr="0008041D" w:rsidTr="00E04B87">
        <w:trPr>
          <w:trHeight w:val="335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322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C3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9 531,05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1 826,15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19,2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97,4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13,01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13,4</w:t>
            </w:r>
          </w:p>
        </w:tc>
      </w:tr>
      <w:tr w:rsidR="00E6286D" w:rsidRPr="0008041D" w:rsidTr="00E04B87">
        <w:trPr>
          <w:trHeight w:val="51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2 113,0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427,50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1407A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91,21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21,3</w:t>
            </w:r>
          </w:p>
        </w:tc>
      </w:tr>
      <w:tr w:rsidR="00E6286D" w:rsidRPr="0008041D" w:rsidTr="00E04B87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4342,19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E46" w:rsidRPr="0008041D" w:rsidRDefault="00F07E46" w:rsidP="00F07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746,50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17,2</w:t>
            </w:r>
          </w:p>
        </w:tc>
      </w:tr>
      <w:tr w:rsidR="002155D2" w:rsidRPr="0008041D" w:rsidTr="0008041D">
        <w:trPr>
          <w:trHeight w:val="396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449,20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74,87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16,7</w:t>
            </w:r>
          </w:p>
        </w:tc>
      </w:tr>
      <w:tr w:rsidR="00E6286D" w:rsidRPr="0008041D" w:rsidTr="0008041D">
        <w:trPr>
          <w:trHeight w:val="401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81,01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F07E4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105,57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E4F9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4E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17 146,92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2 751,74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F76C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16,0</w:t>
            </w:r>
          </w:p>
        </w:tc>
      </w:tr>
    </w:tbl>
    <w:p w:rsidR="00A7137F" w:rsidRPr="0008041D" w:rsidRDefault="00A7137F" w:rsidP="00E6286D">
      <w:pPr>
        <w:rPr>
          <w:rFonts w:ascii="Times New Roman" w:hAnsi="Times New Roman" w:cs="Times New Roman"/>
          <w:sz w:val="28"/>
          <w:szCs w:val="28"/>
        </w:rPr>
      </w:pPr>
    </w:p>
    <w:p w:rsidR="00E6286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Источники: 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Погашение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кредитов от других бюд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жетов бюджетной системы в сумме  0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</w:p>
    <w:p w:rsidR="000D221E" w:rsidRPr="00CA6EEF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</w:t>
      </w:r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денежных средств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2F76C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F76C6">
        <w:rPr>
          <w:rFonts w:ascii="Times New Roman" w:eastAsia="Times New Roman" w:hAnsi="Times New Roman" w:cs="Times New Roman"/>
          <w:sz w:val="28"/>
          <w:szCs w:val="28"/>
          <w:lang w:eastAsia="ru-RU"/>
        </w:rPr>
        <w:t>819,67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отчету об исполнении бюджета Голоустненского муниципального </w:t>
      </w:r>
    </w:p>
    <w:p w:rsidR="00276B18" w:rsidRPr="00276B18" w:rsidRDefault="002F76C6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за 1 квартал 2017</w:t>
      </w:r>
      <w:r w:rsidR="00276B18"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Голоустненского муниципального образования за я</w:t>
      </w:r>
      <w:r w:rsidR="002F76C6">
        <w:rPr>
          <w:rFonts w:ascii="Times New Roman" w:eastAsia="Times New Roman" w:hAnsi="Times New Roman" w:cs="Times New Roman"/>
          <w:sz w:val="28"/>
          <w:szCs w:val="28"/>
          <w:lang w:eastAsia="ru-RU"/>
        </w:rPr>
        <w:t>нварь-март (далее 1 квартал 2017 года) 2017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 учетом дополнений и уточнений исполнен со следующими показателями: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1"/>
        <w:gridCol w:w="1973"/>
        <w:gridCol w:w="2171"/>
        <w:gridCol w:w="2162"/>
      </w:tblGrid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</w:t>
            </w:r>
          </w:p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годовой план (тыс. руб.)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 2016г. 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бюджета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F76C6" w:rsidRDefault="002F76C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6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16 474,38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2F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3 505,40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21,3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F76C6" w:rsidRDefault="002F76C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6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17 146,92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2 751,74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CB3869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2F76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Дефицит бюджета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(-),</w:t>
            </w:r>
            <w:proofErr w:type="gramEnd"/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Профицит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юджета (+)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- 672,54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F76C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753,66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0C7B3F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Доходы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бюджета Голоустненского муниципального образования</w:t>
      </w:r>
    </w:p>
    <w:p w:rsidR="00276B18" w:rsidRPr="00276B18" w:rsidRDefault="00CB3869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 1 квартал 2017</w:t>
      </w:r>
      <w:r w:rsidR="00276B18"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 бюджета  Голоустненского муниципальног</w:t>
      </w:r>
      <w:r w:rsid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образования за 1 квартал  2017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 учетом безвозмездных поступлений  запланиров</w:t>
      </w:r>
      <w:r w:rsid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аны в сумме 16 474,38 тыс. рублей, исполнены в сумме 3 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>505,40 тыс. рублей, что составило 21,3 %  к утвержденному плану отчетного периода.</w:t>
      </w:r>
      <w:r w:rsidR="00CB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Поступления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естный бюджет за 1 квартал 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составили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4 348</w:t>
      </w:r>
      <w:r w:rsidR="00A87A02">
        <w:rPr>
          <w:rFonts w:ascii="Times New Roman" w:eastAsia="Times New Roman" w:hAnsi="Times New Roman" w:cs="Times New Roman"/>
          <w:sz w:val="28"/>
          <w:szCs w:val="28"/>
          <w:lang w:eastAsia="ru-RU"/>
        </w:rPr>
        <w:t>,35 тыс. рублей, что на 842,92 тыс. руб. больше чем в отчетный период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</w:t>
      </w:r>
    </w:p>
    <w:p w:rsidR="00276B18" w:rsidRPr="004E4ED4" w:rsidRDefault="004E4ED4" w:rsidP="004E4E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Таблица № 1</w:t>
      </w:r>
    </w:p>
    <w:tbl>
      <w:tblPr>
        <w:tblW w:w="10120" w:type="dxa"/>
        <w:jc w:val="center"/>
        <w:tblLook w:val="0000" w:firstRow="0" w:lastRow="0" w:firstColumn="0" w:lastColumn="0" w:noHBand="0" w:noVBand="0"/>
      </w:tblPr>
      <w:tblGrid>
        <w:gridCol w:w="4360"/>
        <w:gridCol w:w="1846"/>
        <w:gridCol w:w="1843"/>
        <w:gridCol w:w="2071"/>
      </w:tblGrid>
      <w:tr w:rsidR="00A87A02" w:rsidRPr="00A87A02" w:rsidTr="00A87A02">
        <w:trPr>
          <w:trHeight w:val="1272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Наименование доходных источников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Уточненный  план на 2017 год 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Исполнение за 2017 года (тыс. руб.)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% исполнения  к годовому уточненному плану</w:t>
            </w:r>
          </w:p>
        </w:tc>
      </w:tr>
      <w:tr w:rsidR="00A87A02" w:rsidRPr="00A87A02" w:rsidTr="004E4ED4">
        <w:trPr>
          <w:trHeight w:val="587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ДОХОДЫ (налоговые и неналоговые)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8 089,96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1 832,52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22,7</w:t>
            </w:r>
          </w:p>
        </w:tc>
      </w:tr>
      <w:tr w:rsidR="00A87A02" w:rsidRPr="00A87A02" w:rsidTr="004E4ED4">
        <w:trPr>
          <w:trHeight w:val="273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665,28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156,37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</w:tr>
      <w:tr w:rsidR="00A87A02" w:rsidRPr="00A87A02" w:rsidTr="00A87A02">
        <w:trPr>
          <w:trHeight w:val="510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Налоги на товары, реализуемые на территории РФ (акцизы)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2 112,99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530,67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25,1</w:t>
            </w:r>
          </w:p>
        </w:tc>
      </w:tr>
      <w:tr w:rsidR="00A87A02" w:rsidRPr="00A87A02" w:rsidTr="00A87A02">
        <w:trPr>
          <w:trHeight w:val="312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 xml:space="preserve">Налог на имущество физических </w:t>
            </w:r>
            <w:r w:rsidRPr="00A87A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532,44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119,95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22,5</w:t>
            </w:r>
          </w:p>
        </w:tc>
      </w:tr>
      <w:tr w:rsidR="00A87A02" w:rsidRPr="00A87A02" w:rsidTr="00A87A02">
        <w:trPr>
          <w:trHeight w:val="312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Земельный налог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4 215,51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777,28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18,4</w:t>
            </w:r>
          </w:p>
        </w:tc>
      </w:tr>
      <w:tr w:rsidR="00A87A02" w:rsidRPr="00A87A02" w:rsidTr="00A87A02">
        <w:trPr>
          <w:trHeight w:val="359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13,3</w:t>
            </w:r>
          </w:p>
        </w:tc>
      </w:tr>
      <w:tr w:rsidR="00A87A02" w:rsidRPr="00A87A02" w:rsidTr="00A87A02">
        <w:trPr>
          <w:trHeight w:val="510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и компенсации затрат государства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282,50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193,18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68,4</w:t>
            </w:r>
          </w:p>
        </w:tc>
      </w:tr>
      <w:tr w:rsidR="00A87A02" w:rsidRPr="00A87A02" w:rsidTr="00A87A02">
        <w:trPr>
          <w:trHeight w:val="409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использования имущества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236,24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49,07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20,8</w:t>
            </w:r>
          </w:p>
        </w:tc>
      </w:tr>
      <w:tr w:rsidR="00A87A02" w:rsidRPr="00A87A02" w:rsidTr="00A87A02">
        <w:trPr>
          <w:trHeight w:val="465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 в. т. ч.: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8 384,42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1 672,88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</w:tr>
      <w:tr w:rsidR="00A87A02" w:rsidRPr="00A87A02" w:rsidTr="00A87A02">
        <w:trPr>
          <w:trHeight w:val="465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2 448,81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540,21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</w:tr>
      <w:tr w:rsidR="00A87A02" w:rsidRPr="00A87A02" w:rsidTr="00A87A02">
        <w:trPr>
          <w:trHeight w:val="540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Субвенции на осуществление воинского учета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97,40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13,01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</w:tr>
      <w:tr w:rsidR="00A87A02" w:rsidRPr="00A87A02" w:rsidTr="00A87A02">
        <w:trPr>
          <w:trHeight w:val="540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Субвенции на выполнение переданных полномочий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6,46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</w:tr>
      <w:tr w:rsidR="00A87A02" w:rsidRPr="00A87A02" w:rsidTr="00A87A02">
        <w:trPr>
          <w:trHeight w:val="318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 xml:space="preserve">Иные межбюджетные трансферты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5 805,20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1 113,20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</w:tr>
      <w:tr w:rsidR="00A87A02" w:rsidRPr="00A87A02" w:rsidTr="004E4ED4">
        <w:trPr>
          <w:trHeight w:val="262"/>
          <w:jc w:val="center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ВСЕГО ДОХОДОВ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16 474,38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3 505,40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7A02" w:rsidRPr="00A87A02" w:rsidRDefault="00A87A02" w:rsidP="004E4E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7A02">
              <w:rPr>
                <w:rFonts w:ascii="Times New Roman" w:hAnsi="Times New Roman" w:cs="Times New Roman"/>
                <w:sz w:val="28"/>
                <w:szCs w:val="28"/>
              </w:rPr>
              <w:t>21,3</w:t>
            </w: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276B18" w:rsidRPr="00276B18" w:rsidRDefault="00A87A02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итогам 1 квартала  2017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собственные доходы бюджета Голоустненского муниципального образования  (налоговые, неналоговые) запланированы в сумме </w:t>
      </w:r>
      <w:r w:rsidRPr="00A87A02">
        <w:rPr>
          <w:rFonts w:ascii="Times New Roman" w:hAnsi="Times New Roman" w:cs="Times New Roman"/>
          <w:sz w:val="28"/>
          <w:szCs w:val="28"/>
        </w:rPr>
        <w:t>8 089,96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исполнены  на 22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в сумме </w:t>
      </w:r>
      <w:r w:rsidRPr="00A87A02">
        <w:rPr>
          <w:rFonts w:ascii="Times New Roman" w:hAnsi="Times New Roman" w:cs="Times New Roman"/>
          <w:sz w:val="28"/>
          <w:szCs w:val="28"/>
        </w:rPr>
        <w:t>1 832,52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(доля  52,3 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%   от в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 суммы исполненных  доходов), в сравнении  с 2016 годом на 240,87 тыс. руб. больше</w:t>
      </w:r>
      <w:r w:rsidR="00717A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Безвозмездные поступления от других бюджетов бюджетной систе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РФ запланированы в размере </w:t>
      </w:r>
      <w:r w:rsidR="004B1E92" w:rsidRP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>8 384,42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исполнены в размере 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1E92" w:rsidRP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>1 672,88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(доля  47,7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всей суммы поступивших доходов).</w:t>
      </w:r>
      <w:r w:rsidR="004B1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сравнении с исполнением 2016 года </w:t>
      </w:r>
      <w:r w:rsidR="00717A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1 083,82 тыс. рублей меньше.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СРАВНИТЕЛЬНАЯ ТАБЛИЦА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отчетн</w:t>
      </w:r>
      <w:r w:rsidR="00717AC7">
        <w:rPr>
          <w:rFonts w:ascii="Times New Roman" w:eastAsia="Times New Roman" w:hAnsi="Times New Roman" w:cs="Times New Roman"/>
          <w:sz w:val="28"/>
          <w:szCs w:val="24"/>
          <w:lang w:eastAsia="ru-RU"/>
        </w:rPr>
        <w:t>ого периода с показателями  2016</w:t>
      </w: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65413308" wp14:editId="114F94F3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Рисунок 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b/>
          <w:bCs/>
          <w:noProof/>
          <w:sz w:val="16"/>
          <w:szCs w:val="20"/>
          <w:lang w:eastAsia="ru-RU"/>
        </w:rPr>
        <w:t>1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5FBE5AEE" wp14:editId="24B33567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287F51AA" wp14:editId="376CB090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  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Pr="00276B18" w:rsidRDefault="00717AC7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В сравнении с показателями 2016</w:t>
      </w:r>
      <w:r w:rsidR="00276B18"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года плано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вые назначения 2017</w:t>
      </w:r>
      <w:r w:rsidR="00276B18"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выше на 6 001,96</w:t>
      </w:r>
      <w:r w:rsidR="00276B18"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тыс. 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руб., фактическое  исполнения ниже на 842,95 тыс. рублей,  что на 18,8 %  ниже показателей 2016</w:t>
      </w:r>
      <w:r w:rsidR="00276B18"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года.</w:t>
      </w:r>
    </w:p>
    <w:p w:rsidR="00276B18" w:rsidRPr="00276B18" w:rsidRDefault="00276B18" w:rsidP="00720DE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Налог на доходы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нормативу распределения в бюджеты бюджетной системы РФ доля НДФЛ в бюджет Голоустненского муниципаль</w:t>
      </w:r>
      <w:r w:rsidR="00717AC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образования   составляет 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НДФЛ, </w:t>
      </w:r>
      <w:r w:rsidR="00B817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долю которого приходится 8,2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всех фактически поступивших в отчетный период собственных доходов. НДФЛ за</w:t>
      </w:r>
      <w:r w:rsidR="00B81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отчетный период выполнен на  23,5 % и составил 156,37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</w:t>
      </w:r>
      <w:r w:rsidR="00B8176C">
        <w:rPr>
          <w:rFonts w:ascii="Times New Roman" w:eastAsia="Times New Roman" w:hAnsi="Times New Roman" w:cs="Times New Roman"/>
          <w:sz w:val="28"/>
          <w:szCs w:val="28"/>
          <w:lang w:eastAsia="ru-RU"/>
        </w:rPr>
        <w:t>665,28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2016 г. при плане 934,4 тыс. рублей, исполнение 245,7 тыс. руб., что на 89,33 тыс. руб. 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76B18" w:rsidRPr="00276B18" w:rsidRDefault="00276B18" w:rsidP="00720D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Акцизы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 поступило  530,67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тыс., рублей, при плане 2 112,99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</w:t>
      </w:r>
      <w:r w:rsidR="00346F0A">
        <w:rPr>
          <w:rFonts w:ascii="Times New Roman" w:eastAsia="Times New Roman" w:hAnsi="Times New Roman" w:cs="Times New Roman"/>
          <w:sz w:val="28"/>
          <w:szCs w:val="28"/>
          <w:lang w:eastAsia="ru-RU"/>
        </w:rPr>
        <w:t>й. Процент выполнения плана 25,1 %. В сравнении с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168,64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 больше при плане 1 444,43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исполнение 362,03 тыс. рублей.</w:t>
      </w:r>
    </w:p>
    <w:p w:rsidR="00276B18" w:rsidRPr="00276B18" w:rsidRDefault="00276B18" w:rsidP="00276B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Налог на имущество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 на имущество физических лиц исполнен на 2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2,5 % и составил 119,95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при план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е 119,95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  В сравнении с 2016 г. на 112,64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 больше при плане 292,0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исполнено 7,31 тыс. рублей.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4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Земельный налог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на землю исполнен на 18,4 % и составил 777,28 тыс. рублей, при плане 4 215,51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6 г. на 125,55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меньше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2 999,30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исполнение составило 902,83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5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Доходы от использования имущества, находящегося в муниципальной собственности</w:t>
      </w: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DD22B5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Доходы от использо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имущества </w:t>
      </w:r>
      <w:proofErr w:type="gramStart"/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исполнены на 20,8 % что составило</w:t>
      </w:r>
      <w:proofErr w:type="gramEnd"/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49,07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236,24</w:t>
      </w:r>
      <w:r w:rsidR="009B7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2016 г. на 17,6 тыс. руб. меньше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236,24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исполнено 66,67 тыс. рублей.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Прочие доходы от оказания платных услуг</w:t>
      </w:r>
      <w:r w:rsidR="00DD22B5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 и компенсация затрат государства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исполнены в сумме 193,18  тыс. рублей, из них доходы от оказания платных услуг 10,68 тыс. рублей, 182,5 тыс. рублей компенсация затрат государства, при плане   282,5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них:  план по оказанию платных услуг, составляет 100 тыс. рублей, и компенсация затрат государства составляет 182,5 тыс. рублей (исполнено на 68,4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D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соответствующий отчетный период исполнение составило 0%, при плане 127 тыс. рублей.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7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Безвозмездные поступления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 2017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бюджет Голоустненского муниципального образования  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поступили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виды безвозмездных поступлений от других бюджетов РФ: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Дотации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– 540,21 тыс. рублей, при плане 2 448,81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в  сравнении с 2016 г. на 160,04 тыс. руб. меньше  при плане 700,25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Субвенции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–  19,47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13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в  сравнении с 2016 г. на 1,99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меньше  при плане 1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4,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34562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Иные межбюджетные трансферты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1 113,20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5 805,2 тыс. рублей, в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 </w:t>
      </w:r>
      <w:r w:rsidR="0034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отчетный период данных безвозмездных поступлений запланировано не было, но были поступления в виде субсидии </w:t>
      </w:r>
      <w:r w:rsidR="001C5A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плане 3 559,80 тыс. рублей исполнение составило 2 035,00 тыс. рублей.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8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38FED8E6" wp14:editId="23D3C666">
            <wp:simplePos x="0" y="0"/>
            <wp:positionH relativeFrom="column">
              <wp:posOffset>3034030</wp:posOffset>
            </wp:positionH>
            <wp:positionV relativeFrom="paragraph">
              <wp:posOffset>120650</wp:posOffset>
            </wp:positionV>
            <wp:extent cx="2752725" cy="1733550"/>
            <wp:effectExtent l="0" t="0" r="0" b="0"/>
            <wp:wrapThrough wrapText="bothSides">
              <wp:wrapPolygon edited="0">
                <wp:start x="747" y="3323"/>
                <wp:lineTo x="747" y="6409"/>
                <wp:lineTo x="1943" y="7596"/>
                <wp:lineTo x="897" y="8545"/>
                <wp:lineTo x="897" y="13292"/>
                <wp:lineTo x="2691" y="15191"/>
                <wp:lineTo x="2242" y="15903"/>
                <wp:lineTo x="2242" y="16378"/>
                <wp:lineTo x="4634" y="18277"/>
                <wp:lineTo x="12706" y="18277"/>
                <wp:lineTo x="20628" y="17802"/>
                <wp:lineTo x="21376" y="17565"/>
                <wp:lineTo x="21376" y="4035"/>
                <wp:lineTo x="20628" y="3798"/>
                <wp:lineTo x="13304" y="3323"/>
                <wp:lineTo x="747" y="3323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346802F3" wp14:editId="1545FCC5">
            <wp:simplePos x="0" y="0"/>
            <wp:positionH relativeFrom="column">
              <wp:posOffset>-191135</wp:posOffset>
            </wp:positionH>
            <wp:positionV relativeFrom="paragraph">
              <wp:posOffset>170180</wp:posOffset>
            </wp:positionV>
            <wp:extent cx="2676525" cy="1685925"/>
            <wp:effectExtent l="0" t="0" r="0" b="0"/>
            <wp:wrapThrough wrapText="bothSides">
              <wp:wrapPolygon edited="0">
                <wp:start x="922" y="3417"/>
                <wp:lineTo x="769" y="11959"/>
                <wp:lineTo x="4151" y="15620"/>
                <wp:lineTo x="2306" y="15620"/>
                <wp:lineTo x="2306" y="16353"/>
                <wp:lineTo x="4766" y="18305"/>
                <wp:lineTo x="12760" y="18305"/>
                <wp:lineTo x="20601" y="17817"/>
                <wp:lineTo x="21369" y="17573"/>
                <wp:lineTo x="21216" y="3417"/>
                <wp:lineTo x="922" y="3417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Расходы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бюджета Голоустненского муниципального образования </w:t>
      </w:r>
    </w:p>
    <w:p w:rsidR="00276B18" w:rsidRDefault="00623090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1 квартал  2017</w:t>
      </w:r>
      <w:r w:rsidR="00276B18"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Основными направлениями повышения эффективности бюджетных расходов являются: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достижение долгосрочной сбалансированности и устойчивости бюджетной системы;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совершенствование разграничения полномочий и организации деятельности публично-правовых образований;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внедрение государственных программ как инструмента повышения эффективности бюджетных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переход к программной структуре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оптимизация функций государственного (муниципального) управления;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повышение эффективности предоставления государственных (муниципальных) услуг;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развитие системы государственного (муниципального) финансового контроля;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Расходы бюджета Голоустненского муниципально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за 1 квартал 2017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характеризуются следующими данными: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2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686"/>
        <w:gridCol w:w="993"/>
        <w:gridCol w:w="1824"/>
        <w:gridCol w:w="1701"/>
        <w:gridCol w:w="1623"/>
      </w:tblGrid>
      <w:tr w:rsidR="000E474F" w:rsidRPr="00276B18" w:rsidTr="00891F1C">
        <w:trPr>
          <w:trHeight w:val="57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Код </w:t>
            </w:r>
            <w:r w:rsidRPr="000E4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раздела</w:t>
            </w:r>
          </w:p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Уточнен</w:t>
            </w:r>
            <w:r w:rsidR="00720DE7">
              <w:rPr>
                <w:rFonts w:ascii="Times New Roman" w:hAnsi="Times New Roman" w:cs="Times New Roman"/>
                <w:sz w:val="28"/>
                <w:szCs w:val="28"/>
              </w:rPr>
              <w:t xml:space="preserve">ный </w:t>
            </w:r>
            <w:r w:rsidR="00720D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 на 2017 г.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Исполнение </w:t>
            </w:r>
            <w:r w:rsidRPr="000E4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2017 г. тыс. руб.</w:t>
            </w:r>
          </w:p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720DE7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%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исполнения к годовому плану</w:t>
            </w:r>
          </w:p>
        </w:tc>
      </w:tr>
      <w:tr w:rsidR="000E474F" w:rsidRPr="00276B18" w:rsidTr="00891F1C">
        <w:trPr>
          <w:trHeight w:val="33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474F" w:rsidRPr="00276B18" w:rsidTr="00891F1C">
        <w:trPr>
          <w:trHeight w:val="32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474F" w:rsidRPr="00276B18" w:rsidTr="00891F1C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9 531,05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1 826,15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</w:tr>
      <w:tr w:rsidR="000E474F" w:rsidRPr="00276B18" w:rsidTr="00891F1C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97,4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13,01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</w:tr>
      <w:tr w:rsidR="000E474F" w:rsidRPr="00276B18" w:rsidTr="00891F1C">
        <w:trPr>
          <w:trHeight w:val="32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2 113,0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74F" w:rsidRPr="00276B18" w:rsidTr="00891F1C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0500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427,50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91,21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21,3</w:t>
            </w:r>
          </w:p>
        </w:tc>
      </w:tr>
      <w:tr w:rsidR="000E474F" w:rsidRPr="00276B18" w:rsidTr="00891F1C">
        <w:trPr>
          <w:trHeight w:val="58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кинематография, средства массовой информации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4342,19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746,50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17,2</w:t>
            </w:r>
          </w:p>
        </w:tc>
      </w:tr>
      <w:tr w:rsidR="000E474F" w:rsidRPr="00276B18" w:rsidTr="00891F1C">
        <w:trPr>
          <w:trHeight w:val="24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449,20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74,87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16,7</w:t>
            </w:r>
          </w:p>
        </w:tc>
      </w:tr>
      <w:tr w:rsidR="000E474F" w:rsidRPr="00276B18" w:rsidTr="00891F1C">
        <w:trPr>
          <w:trHeight w:val="2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Проценты по кредиту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81,01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74F" w:rsidRPr="00276B18" w:rsidTr="00891F1C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1403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105,57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74F" w:rsidRPr="00276B18" w:rsidTr="00891F1C">
        <w:trPr>
          <w:trHeight w:val="25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ВСЕГО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17 146,92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2 751,74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0E474F" w:rsidRDefault="000E474F" w:rsidP="00720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74F">
              <w:rPr>
                <w:rFonts w:ascii="Times New Roman" w:hAnsi="Times New Roman" w:cs="Times New Roman"/>
                <w:sz w:val="28"/>
                <w:szCs w:val="28"/>
              </w:rPr>
              <w:t>16,0</w:t>
            </w:r>
          </w:p>
        </w:tc>
      </w:tr>
    </w:tbl>
    <w:p w:rsidR="00276B18" w:rsidRPr="00276B18" w:rsidRDefault="00276B18" w:rsidP="00276B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Расходная часть бюджета Голоустненского муниципального об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разования за 1 квартал 2017 года исполнена на </w:t>
      </w:r>
      <w:proofErr w:type="gramStart"/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16,0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% т.е. при плане 1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7 146,92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 расходы составили 2 751,74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рублей. (Бюджетные об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язательства). В сравнении с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годом 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на 884,82 тыс. рублей 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1</w:t>
      </w:r>
      <w:r w:rsidR="000E474F">
        <w:rPr>
          <w:rFonts w:ascii="Times New Roman" w:eastAsia="Times New Roman" w:hAnsi="Times New Roman" w:cs="Times New Roman"/>
          <w:sz w:val="28"/>
          <w:szCs w:val="28"/>
          <w:lang w:eastAsia="ru-RU"/>
        </w:rPr>
        <w:t>1 235,44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CE7E15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исполнение составило 3 636,56 тыс. рублей.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48CAC41A" wp14:editId="25D1E846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9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20B751DA" wp14:editId="33CBD8A2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0100  «Общегосударственные вопросы»</w:t>
      </w:r>
    </w:p>
    <w:p w:rsidR="00276B18" w:rsidRP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содержание администрации Голоустненского муниципального образования приведены в таблице: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2422"/>
        <w:gridCol w:w="1246"/>
        <w:gridCol w:w="1802"/>
        <w:gridCol w:w="1866"/>
        <w:gridCol w:w="1630"/>
      </w:tblGrid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522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 раздел</w:t>
            </w:r>
          </w:p>
        </w:tc>
        <w:tc>
          <w:tcPr>
            <w:tcW w:w="1883" w:type="dxa"/>
          </w:tcPr>
          <w:p w:rsidR="00276B18" w:rsidRPr="000C7B3F" w:rsidRDefault="00CE7E1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годовой план на 2017</w:t>
            </w:r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(тыс. руб.)</w:t>
            </w:r>
          </w:p>
        </w:tc>
        <w:tc>
          <w:tcPr>
            <w:tcW w:w="2084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 2017</w:t>
            </w:r>
            <w:r w:rsidR="00276B18"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643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исполнение к годовому плану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Фонд оплаты труда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1883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834,76</w:t>
            </w:r>
          </w:p>
        </w:tc>
        <w:tc>
          <w:tcPr>
            <w:tcW w:w="2084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169,12</w:t>
            </w:r>
          </w:p>
        </w:tc>
        <w:tc>
          <w:tcPr>
            <w:tcW w:w="164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20,3</w:t>
            </w:r>
          </w:p>
        </w:tc>
      </w:tr>
      <w:tr w:rsidR="00276B18" w:rsidRPr="00276B18" w:rsidTr="00276B18">
        <w:trPr>
          <w:trHeight w:val="292"/>
        </w:trPr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Начисления на </w:t>
            </w: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з/плату</w:t>
            </w:r>
          </w:p>
        </w:tc>
        <w:tc>
          <w:tcPr>
            <w:tcW w:w="1522" w:type="dxa"/>
            <w:vMerge/>
            <w:vAlign w:val="center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252,09</w:t>
            </w:r>
          </w:p>
        </w:tc>
        <w:tc>
          <w:tcPr>
            <w:tcW w:w="2084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42,01</w:t>
            </w:r>
          </w:p>
        </w:tc>
        <w:tc>
          <w:tcPr>
            <w:tcW w:w="164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16,7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Фонд оплаты труда 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883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4 391,87</w:t>
            </w:r>
          </w:p>
        </w:tc>
        <w:tc>
          <w:tcPr>
            <w:tcW w:w="2084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1 073,46</w:t>
            </w:r>
          </w:p>
        </w:tc>
        <w:tc>
          <w:tcPr>
            <w:tcW w:w="164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24,4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1 326,36</w:t>
            </w:r>
          </w:p>
        </w:tc>
        <w:tc>
          <w:tcPr>
            <w:tcW w:w="2084" w:type="dxa"/>
          </w:tcPr>
          <w:p w:rsidR="00276B18" w:rsidRPr="000C7B3F" w:rsidRDefault="006F084C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269,70</w:t>
            </w:r>
          </w:p>
        </w:tc>
        <w:tc>
          <w:tcPr>
            <w:tcW w:w="1643" w:type="dxa"/>
          </w:tcPr>
          <w:p w:rsidR="00276B18" w:rsidRPr="000C7B3F" w:rsidRDefault="007B470A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20,3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Текущие расходы</w:t>
            </w:r>
          </w:p>
        </w:tc>
        <w:tc>
          <w:tcPr>
            <w:tcW w:w="1522" w:type="dxa"/>
            <w:vMerge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2 198,93</w:t>
            </w:r>
          </w:p>
        </w:tc>
        <w:tc>
          <w:tcPr>
            <w:tcW w:w="2084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271,85</w:t>
            </w:r>
          </w:p>
        </w:tc>
        <w:tc>
          <w:tcPr>
            <w:tcW w:w="1643" w:type="dxa"/>
          </w:tcPr>
          <w:p w:rsidR="007B470A" w:rsidRPr="000C7B3F" w:rsidRDefault="007B470A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12,4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выборов </w:t>
            </w:r>
          </w:p>
        </w:tc>
        <w:tc>
          <w:tcPr>
            <w:tcW w:w="1522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0107</w:t>
            </w:r>
          </w:p>
        </w:tc>
        <w:tc>
          <w:tcPr>
            <w:tcW w:w="188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522,04</w:t>
            </w:r>
          </w:p>
        </w:tc>
        <w:tc>
          <w:tcPr>
            <w:tcW w:w="2084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43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Резервный фонд</w:t>
            </w:r>
          </w:p>
        </w:tc>
        <w:tc>
          <w:tcPr>
            <w:tcW w:w="1522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1883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2084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43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76B18" w:rsidRPr="00276B18" w:rsidTr="00276B18">
        <w:trPr>
          <w:trHeight w:val="287"/>
        </w:trPr>
        <w:tc>
          <w:tcPr>
            <w:tcW w:w="618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32" w:type="dxa"/>
          </w:tcPr>
          <w:p w:rsidR="00276B18" w:rsidRPr="000C7B3F" w:rsidRDefault="00276B18" w:rsidP="0072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7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22" w:type="dxa"/>
          </w:tcPr>
          <w:p w:rsidR="00276B18" w:rsidRPr="000C7B3F" w:rsidRDefault="00276B18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9 531,05</w:t>
            </w:r>
          </w:p>
        </w:tc>
        <w:tc>
          <w:tcPr>
            <w:tcW w:w="2084" w:type="dxa"/>
          </w:tcPr>
          <w:p w:rsidR="00276B18" w:rsidRPr="000C7B3F" w:rsidRDefault="00B66A75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1 826,14</w:t>
            </w:r>
          </w:p>
        </w:tc>
        <w:tc>
          <w:tcPr>
            <w:tcW w:w="1643" w:type="dxa"/>
          </w:tcPr>
          <w:p w:rsidR="00276B18" w:rsidRPr="000C7B3F" w:rsidRDefault="007B470A" w:rsidP="0072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19,2</w:t>
            </w:r>
          </w:p>
        </w:tc>
      </w:tr>
    </w:tbl>
    <w:p w:rsidR="00276B18" w:rsidRPr="00276B18" w:rsidRDefault="00276B18" w:rsidP="00720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по разделу 0100 «Общегосударстве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нные вопросы»  за 1 квартал 2017 года исполнено на </w:t>
      </w:r>
      <w:proofErr w:type="gramStart"/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19,2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т.е. при плане 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9 531,05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расходы составили 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1 826,14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 В сравнении с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м исполнение составило на 528,65 тыс. рублей 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6 127,79 тыс. рублей, исполнено 2 354,79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10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6DFFF548" wp14:editId="0F71B14A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17AB1E1B" wp14:editId="1AAEAA75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0203 «Мобилизационная и войсковая подготовка»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13,4 %  при плане 97,4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</w:t>
      </w:r>
      <w:r w:rsidR="007B470A">
        <w:rPr>
          <w:rFonts w:ascii="Times New Roman" w:eastAsia="Times New Roman" w:hAnsi="Times New Roman" w:cs="Times New Roman"/>
          <w:sz w:val="28"/>
          <w:szCs w:val="28"/>
          <w:lang w:eastAsia="ru-RU"/>
        </w:rPr>
        <w:t>й, фактически израсходовано 13,01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Осуществление полномочий по первичному воинскому учету (Целевые средства).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0400  «Национальная экономика»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Подра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здел 0409 «Дорожное хозяйство », исполнение по данный разделу запланировано за  счет поступления акцизов, в отчетном периоде расходов не производилось, план составил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2 113,00  тыс. рублей. В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 составило на 386,81 т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ыс. рублей больше при плане 1 548,0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(Целевые средства).</w:t>
      </w:r>
    </w:p>
    <w:p w:rsidR="00276B18" w:rsidRPr="00276B18" w:rsidRDefault="00276B18" w:rsidP="00720D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11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047C90BA" wp14:editId="39C8EBF7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63552E" wp14:editId="2CC7B521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0500 «Жилищно-Коммунальное хозяйство»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21,3 %, при плане 427,5 тыс. рублей, фактически 91,21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в т. ч. эл. энергия на уличное освещение  план 170,0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соответствующий период 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расходы</w:t>
      </w:r>
      <w:r w:rsidR="00F9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данному разделу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производились.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276B18" w:rsidRDefault="00276B18" w:rsidP="00827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3710A52D" wp14:editId="149D7017">
            <wp:simplePos x="0" y="0"/>
            <wp:positionH relativeFrom="column">
              <wp:posOffset>-5715</wp:posOffset>
            </wp:positionH>
            <wp:positionV relativeFrom="paragraph">
              <wp:posOffset>243205</wp:posOffset>
            </wp:positionV>
            <wp:extent cx="2514600" cy="1247775"/>
            <wp:effectExtent l="0" t="0" r="0" b="0"/>
            <wp:wrapThrough wrapText="bothSides">
              <wp:wrapPolygon edited="0">
                <wp:start x="1473" y="1979"/>
                <wp:lineTo x="1473" y="15829"/>
                <wp:lineTo x="2782" y="17808"/>
                <wp:lineTo x="4418" y="18467"/>
                <wp:lineTo x="15873" y="18467"/>
                <wp:lineTo x="16200" y="17808"/>
                <wp:lineTo x="21436" y="13521"/>
                <wp:lineTo x="21436" y="8574"/>
                <wp:lineTo x="21109" y="8244"/>
                <wp:lineTo x="17345" y="7915"/>
                <wp:lineTo x="17673" y="2968"/>
                <wp:lineTo x="16364" y="2638"/>
                <wp:lineTo x="3600" y="1979"/>
                <wp:lineTo x="1473" y="1979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2725" cy="1247775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0800 «Культура»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17,2 %, при плане 4 342,19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произведено расходов на сумму 746,50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на оп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лату труда с начислениями 575,34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из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  на заработную плату 450,32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3C165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331D70FB" wp14:editId="0B84103F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3F895EF2" wp14:editId="140C336C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0100 «Социальная политика»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составило 16,7 %, при плане 449,20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про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изведено расходов на сумму 74,87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по данному разделу расходы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 19,76 тыс. рублей при плане 95,56 тыс. рублей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0DE7" w:rsidRDefault="00720DE7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1301 «Обслуживание муниципального долга»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е составило 0 %, при плане 81,01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не производились, в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по данно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му разделу расходы составили 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</w:t>
      </w:r>
      <w:r w:rsidR="00891F1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блей при плане 97,97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1403 «Иные межбюджетные трансферты»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По мероприяти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 по данному подразделу  в 2017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утверждены бюд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жетные ассигнования в сумме 105,57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расходы не производились</w:t>
      </w:r>
      <w:r w:rsidR="00827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сравнении с 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89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 план составил 215,78 тыс. рублей 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7EE0"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учетом кредиторской задолженности </w:t>
      </w:r>
      <w:r w:rsidR="00827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2015 года </w:t>
      </w: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сумме 137,23 тыс. рублей, </w:t>
      </w:r>
      <w:r w:rsidR="00827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соответствующий период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не производились.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995" w:rsidRDefault="000F3995">
      <w:bookmarkStart w:id="0" w:name="_GoBack"/>
      <w:bookmarkEnd w:id="0"/>
    </w:p>
    <w:sectPr w:rsidR="000F3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33A" w:rsidRDefault="0088533A" w:rsidP="004B1E92">
      <w:pPr>
        <w:spacing w:after="0" w:line="240" w:lineRule="auto"/>
      </w:pPr>
      <w:r>
        <w:separator/>
      </w:r>
    </w:p>
  </w:endnote>
  <w:endnote w:type="continuationSeparator" w:id="0">
    <w:p w:rsidR="0088533A" w:rsidRDefault="0088533A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33A" w:rsidRDefault="0088533A" w:rsidP="004B1E92">
      <w:pPr>
        <w:spacing w:after="0" w:line="240" w:lineRule="auto"/>
      </w:pPr>
      <w:r>
        <w:separator/>
      </w:r>
    </w:p>
  </w:footnote>
  <w:footnote w:type="continuationSeparator" w:id="0">
    <w:p w:rsidR="0088533A" w:rsidRDefault="0088533A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C7B3F"/>
    <w:rsid w:val="000D221E"/>
    <w:rsid w:val="000E474F"/>
    <w:rsid w:val="000F3995"/>
    <w:rsid w:val="001407AC"/>
    <w:rsid w:val="001666B7"/>
    <w:rsid w:val="00181258"/>
    <w:rsid w:val="0019433A"/>
    <w:rsid w:val="001C5A3B"/>
    <w:rsid w:val="001F1429"/>
    <w:rsid w:val="0021513C"/>
    <w:rsid w:val="002155D2"/>
    <w:rsid w:val="00276B18"/>
    <w:rsid w:val="002854F5"/>
    <w:rsid w:val="002A2FCC"/>
    <w:rsid w:val="002B6076"/>
    <w:rsid w:val="002F76C6"/>
    <w:rsid w:val="003173C0"/>
    <w:rsid w:val="0034562B"/>
    <w:rsid w:val="00346F0A"/>
    <w:rsid w:val="00364A3C"/>
    <w:rsid w:val="00373689"/>
    <w:rsid w:val="003C1651"/>
    <w:rsid w:val="0041390D"/>
    <w:rsid w:val="00456765"/>
    <w:rsid w:val="004B1E92"/>
    <w:rsid w:val="004E4ED4"/>
    <w:rsid w:val="004E4F9C"/>
    <w:rsid w:val="00501107"/>
    <w:rsid w:val="005606F5"/>
    <w:rsid w:val="005F50BA"/>
    <w:rsid w:val="00611B93"/>
    <w:rsid w:val="00623090"/>
    <w:rsid w:val="00670063"/>
    <w:rsid w:val="00683FF2"/>
    <w:rsid w:val="006D2363"/>
    <w:rsid w:val="006D2887"/>
    <w:rsid w:val="006F084C"/>
    <w:rsid w:val="007158CE"/>
    <w:rsid w:val="00717AC7"/>
    <w:rsid w:val="00720DE7"/>
    <w:rsid w:val="0074508E"/>
    <w:rsid w:val="00767C53"/>
    <w:rsid w:val="0077239A"/>
    <w:rsid w:val="007B470A"/>
    <w:rsid w:val="00827EE0"/>
    <w:rsid w:val="00851A66"/>
    <w:rsid w:val="0088533A"/>
    <w:rsid w:val="00891F1C"/>
    <w:rsid w:val="0089728F"/>
    <w:rsid w:val="008C7513"/>
    <w:rsid w:val="00977BA4"/>
    <w:rsid w:val="009B78AE"/>
    <w:rsid w:val="009E18C0"/>
    <w:rsid w:val="009E73E7"/>
    <w:rsid w:val="00A22F49"/>
    <w:rsid w:val="00A3355B"/>
    <w:rsid w:val="00A448ED"/>
    <w:rsid w:val="00A7137F"/>
    <w:rsid w:val="00A87A02"/>
    <w:rsid w:val="00AA68FE"/>
    <w:rsid w:val="00AF58B5"/>
    <w:rsid w:val="00B56D02"/>
    <w:rsid w:val="00B66A75"/>
    <w:rsid w:val="00B8176C"/>
    <w:rsid w:val="00BA32BA"/>
    <w:rsid w:val="00C31030"/>
    <w:rsid w:val="00C9693A"/>
    <w:rsid w:val="00CA397F"/>
    <w:rsid w:val="00CA6EEF"/>
    <w:rsid w:val="00CB3869"/>
    <w:rsid w:val="00CD31DB"/>
    <w:rsid w:val="00CE7E15"/>
    <w:rsid w:val="00D309FB"/>
    <w:rsid w:val="00DD22B5"/>
    <w:rsid w:val="00E04B87"/>
    <w:rsid w:val="00E6286D"/>
    <w:rsid w:val="00E96A34"/>
    <w:rsid w:val="00ED75CC"/>
    <w:rsid w:val="00EE158C"/>
    <w:rsid w:val="00EE4EAE"/>
    <w:rsid w:val="00F07E46"/>
    <w:rsid w:val="00F9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16474.38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10472.42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79861632"/>
        <c:axId val="79863168"/>
        <c:axId val="0"/>
      </c:bar3DChart>
      <c:catAx>
        <c:axId val="79861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9863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9863168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9861632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3505.4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4348.3500000000004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1455744"/>
        <c:axId val="141457280"/>
        <c:axId val="0"/>
      </c:bar3DChart>
      <c:catAx>
        <c:axId val="141455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14572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1457280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1455744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41.5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1478528"/>
        <c:axId val="141480320"/>
        <c:axId val="0"/>
      </c:bar3DChart>
      <c:catAx>
        <c:axId val="141478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14803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14803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147852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665.28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934.4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9801728"/>
        <c:axId val="139803264"/>
        <c:axId val="0"/>
      </c:bar3DChart>
      <c:catAx>
        <c:axId val="1398017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98032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9803264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9801728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156.37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245.7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2036352"/>
        <c:axId val="142038144"/>
        <c:axId val="0"/>
      </c:bar3DChart>
      <c:catAx>
        <c:axId val="14203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20381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038144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2036352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2112.9899999999998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1444.43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2075776"/>
        <c:axId val="142077312"/>
        <c:axId val="0"/>
      </c:bar3DChart>
      <c:catAx>
        <c:axId val="142075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20773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0773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207577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530.66999999999996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362.03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9620736"/>
        <c:axId val="139622272"/>
        <c:axId val="0"/>
      </c:bar3DChart>
      <c:catAx>
        <c:axId val="139620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9622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96222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962073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532.44000000000005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2113408"/>
        <c:axId val="142115200"/>
        <c:axId val="0"/>
      </c:bar3DChart>
      <c:catAx>
        <c:axId val="142113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21152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115200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2113408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119.95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0051968"/>
        <c:axId val="140053504"/>
        <c:axId val="0"/>
      </c:bar3DChart>
      <c:catAx>
        <c:axId val="1400519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00535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00535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005196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4215.51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2999.3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1234176"/>
        <c:axId val="141235712"/>
        <c:axId val="0"/>
      </c:bar3DChart>
      <c:catAx>
        <c:axId val="141234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12357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12357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123417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777.28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1256960"/>
        <c:axId val="141262848"/>
        <c:axId val="0"/>
      </c:bar3DChart>
      <c:catAx>
        <c:axId val="141256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12628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12628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125696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236.24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1689600"/>
        <c:axId val="141691136"/>
        <c:axId val="0"/>
      </c:bar3DChart>
      <c:catAx>
        <c:axId val="141689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16911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16911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168960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49.07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66.67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1728768"/>
        <c:axId val="144528128"/>
        <c:axId val="0"/>
      </c:bar3DChart>
      <c:catAx>
        <c:axId val="141728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528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5281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172876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282.5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557568"/>
        <c:axId val="144559104"/>
        <c:axId val="0"/>
      </c:bar3DChart>
      <c:catAx>
        <c:axId val="144557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559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5591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55756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193.18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2299136"/>
        <c:axId val="142300672"/>
        <c:axId val="0"/>
      </c:bar3DChart>
      <c:catAx>
        <c:axId val="142299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2300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3006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229913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78853046594982"/>
          <c:y val="9.8837209302325577E-2"/>
          <c:w val="0.40143369175627241"/>
          <c:h val="0.720930232558139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540.21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19.47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21.46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1113.2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2016 субсидия 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2035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606336"/>
        <c:axId val="144607872"/>
        <c:axId val="0"/>
      </c:bar3DChart>
      <c:catAx>
        <c:axId val="144606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6078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6078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606336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323529411764705"/>
          <c:y val="0.10179640718562874"/>
          <c:w val="0.39705882352941174"/>
          <c:h val="0.7125748502994011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 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2448.81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130.4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 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2016 субсидия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3559.8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2420608"/>
        <c:axId val="142430592"/>
        <c:axId val="0"/>
      </c:bar3DChart>
      <c:catAx>
        <c:axId val="142420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24305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430592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2420608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73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17146.919999999998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11235.44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921728"/>
        <c:axId val="144923264"/>
        <c:axId val="0"/>
      </c:bar3DChart>
      <c:catAx>
        <c:axId val="1449217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9232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9232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92172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2751.74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3636.56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903552"/>
        <c:axId val="144958592"/>
        <c:axId val="0"/>
      </c:bar3DChart>
      <c:catAx>
        <c:axId val="144903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9585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9585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90355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1826.14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2354.79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2505856"/>
        <c:axId val="142507392"/>
        <c:axId val="0"/>
      </c:bar3DChart>
      <c:catAx>
        <c:axId val="142505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25073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5073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250585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9531.0499999999993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6127.53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5072512"/>
        <c:axId val="145074048"/>
        <c:axId val="0"/>
      </c:bar3DChart>
      <c:catAx>
        <c:axId val="145072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0740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50740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07251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386.81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5087104"/>
        <c:axId val="144712064"/>
        <c:axId val="0"/>
      </c:bar3DChart>
      <c:catAx>
        <c:axId val="145087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712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712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08710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1548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733312"/>
        <c:axId val="144734848"/>
        <c:axId val="0"/>
      </c:bar3DChart>
      <c:catAx>
        <c:axId val="144733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7348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7348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73331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427.5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821632"/>
        <c:axId val="144823424"/>
        <c:axId val="0"/>
      </c:bar3DChart>
      <c:catAx>
        <c:axId val="144821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8234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8234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82163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69534050179211"/>
          <c:y val="0.10743801652892562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91.21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848768"/>
        <c:axId val="144850304"/>
        <c:axId val="0"/>
      </c:bar3DChart>
      <c:catAx>
        <c:axId val="144848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850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8503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84876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4342.1899999999996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2819.6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5305984"/>
        <c:axId val="145307520"/>
        <c:axId val="0"/>
      </c:bar3DChart>
      <c:catAx>
        <c:axId val="145305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3075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53075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30598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746.5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860.2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5341056"/>
        <c:axId val="145342848"/>
        <c:axId val="0"/>
      </c:bar3DChart>
      <c:catAx>
        <c:axId val="1453410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3428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53428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34105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11</Pages>
  <Words>2569</Words>
  <Characters>14644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31</cp:revision>
  <cp:lastPrinted>2017-05-29T05:47:00Z</cp:lastPrinted>
  <dcterms:created xsi:type="dcterms:W3CDTF">2014-04-21T02:40:00Z</dcterms:created>
  <dcterms:modified xsi:type="dcterms:W3CDTF">2017-05-29T06:03:00Z</dcterms:modified>
</cp:coreProperties>
</file>