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235BA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23.11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83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957E80" w:rsidRDefault="008454D0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2728F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Б УТВЕРЖДЕНИИ П</w:t>
      </w:r>
      <w:r w:rsidR="006D6E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ЛАНА-ГРАФИКА СОСТАВЛЕНИЯ БЮДЖЕТА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ОБРАЗОВАНИЯ </w:t>
      </w:r>
      <w:r w:rsidR="006D6E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2022 ГОД И ПЛАНОВЫЙ ПЕРИОД </w:t>
      </w:r>
    </w:p>
    <w:p w:rsidR="00886239" w:rsidRPr="002728F5" w:rsidRDefault="006D6E0F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2023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2024 ГОДОВ</w:t>
      </w:r>
    </w:p>
    <w:bookmarkEnd w:id="0"/>
    <w:p w:rsidR="00886239" w:rsidRDefault="00886239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6E0F" w:rsidRDefault="00F81BA6" w:rsidP="006D6E0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Бюджетным кодексом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бюджетном процессе в Голоустненском муниципальном образовании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Голоустненского муниципального образования от 30.10.13г. № 19-66/дсп,  Уставом Голоустненс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муниципального образования, администрация Голоустненского муниципального образования</w:t>
      </w:r>
    </w:p>
    <w:p w:rsidR="006D6E0F" w:rsidRDefault="006D6E0F" w:rsidP="006D6E0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1C7168" w:rsidRDefault="00834221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EF7B1D">
        <w:t>.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прилагаемый 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лан-график составления проекта бюджета Голоустненского муниципального образования на 2022 год и плановый период 2023 и 2024 годов 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6D6E0F" w:rsidRPr="001C7168" w:rsidRDefault="006D6E0F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подписания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 свое действие </w:t>
      </w:r>
      <w:r w:rsidR="00F81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E53D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правоотношения</w:t>
      </w:r>
      <w:r w:rsidR="00F81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начиная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01.06.2021г. </w:t>
      </w:r>
    </w:p>
    <w:p w:rsidR="00181D3F" w:rsidRPr="00700D73" w:rsidRDefault="00E53D05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 постановление</w:t>
      </w:r>
      <w:proofErr w:type="gramEnd"/>
      <w:r w:rsidR="004026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Голоустненского муниципального образования (http://www.goloustnenskoe-mo.ru</w:t>
      </w:r>
      <w:r w:rsidR="003500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C57647" w:rsidRPr="00BC0C4D" w:rsidRDefault="00E53D05" w:rsidP="00181D3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3500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C0C4D" w:rsidRDefault="00BC0C4D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235BA9">
        <w:rPr>
          <w:rFonts w:ascii="Courier New" w:eastAsia="Times New Roman" w:hAnsi="Courier New" w:cs="Courier New"/>
          <w:lang w:eastAsia="ru-RU"/>
        </w:rPr>
        <w:t>23.11</w:t>
      </w:r>
      <w:r w:rsidRPr="000A06FA">
        <w:rPr>
          <w:rFonts w:ascii="Courier New" w:eastAsia="Times New Roman" w:hAnsi="Courier New" w:cs="Courier New"/>
          <w:lang w:eastAsia="ru-RU"/>
        </w:rPr>
        <w:t>.2021 года №</w:t>
      </w:r>
      <w:r w:rsidR="006D6E0F">
        <w:rPr>
          <w:rFonts w:ascii="Courier New" w:eastAsia="Times New Roman" w:hAnsi="Courier New" w:cs="Courier New"/>
          <w:lang w:eastAsia="ru-RU"/>
        </w:rPr>
        <w:t xml:space="preserve"> </w:t>
      </w:r>
      <w:r w:rsidR="00235BA9">
        <w:rPr>
          <w:rFonts w:ascii="Courier New" w:eastAsia="Times New Roman" w:hAnsi="Courier New" w:cs="Courier New"/>
          <w:lang w:eastAsia="ru-RU"/>
        </w:rPr>
        <w:t>83</w:t>
      </w:r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E0F" w:rsidRDefault="006D6E0F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-ГРАФИК СОСТАВЛЕНИЯ БЮДЖЕТА ГОЛОУСТНЕНСКОГО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НА 2022 ГОД</w:t>
      </w:r>
    </w:p>
    <w:p w:rsidR="000A06FA" w:rsidRDefault="006D6E0F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D6E0F">
        <w:rPr>
          <w:rFonts w:ascii="Arial" w:eastAsia="Times New Roman" w:hAnsi="Arial" w:cs="Arial"/>
          <w:sz w:val="24"/>
          <w:szCs w:val="24"/>
          <w:lang w:eastAsia="ru-RU"/>
        </w:rPr>
        <w:t>И ПЛАНОВЫЙ ПЕРИОД 2023</w:t>
      </w:r>
      <w:proofErr w:type="gramStart"/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proofErr w:type="gramEnd"/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 2024 ГОДОВ</w:t>
      </w:r>
    </w:p>
    <w:p w:rsidR="006D6E0F" w:rsidRPr="000A06FA" w:rsidRDefault="006D6E0F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6E0F" w:rsidRPr="000A06FA" w:rsidRDefault="006D6E0F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4731"/>
        <w:gridCol w:w="2298"/>
        <w:gridCol w:w="1897"/>
      </w:tblGrid>
      <w:tr w:rsidR="006D6E0F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 w:rsidRPr="00104962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104962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Срок исполнения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</w:t>
            </w:r>
          </w:p>
        </w:tc>
      </w:tr>
      <w:tr w:rsidR="006D6E0F" w:rsidTr="009749CC">
        <w:trPr>
          <w:trHeight w:val="80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Оценка ожидаемого исполнения бюджета за текущий финансовый год по доходам и расходам за 2021 год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A0347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до </w:t>
            </w:r>
            <w:r w:rsidR="00A03475">
              <w:rPr>
                <w:rFonts w:ascii="Courier New" w:hAnsi="Courier New" w:cs="Courier New"/>
                <w:sz w:val="20"/>
                <w:szCs w:val="20"/>
              </w:rPr>
              <w:t>31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.1</w:t>
            </w:r>
            <w:r w:rsidR="00A03475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rPr>
          <w:trHeight w:val="11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10496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Разработка бюджетной и налоговой политики на 2022 год и на плановый период 2023-2024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15.10.2021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 w:rsidP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Харина </w:t>
            </w:r>
            <w:r w:rsidR="006D6E0F" w:rsidRPr="00104962">
              <w:rPr>
                <w:rFonts w:ascii="Courier New" w:hAnsi="Courier New" w:cs="Courier New"/>
                <w:sz w:val="20"/>
                <w:szCs w:val="20"/>
              </w:rPr>
              <w:t>Л.Б.</w:t>
            </w:r>
          </w:p>
        </w:tc>
      </w:tr>
      <w:tr w:rsidR="006D6E0F" w:rsidTr="009749CC">
        <w:trPr>
          <w:trHeight w:val="714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10496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Составление  реестра расходных обязательств на 2022 год и плановый период 2023-2024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25.10.2021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02EF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rPr>
          <w:trHeight w:val="102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Подготовка информации о предварительных итогах социально-экономического развития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за 2021 год.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57E8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57E80">
              <w:rPr>
                <w:rFonts w:ascii="Courier New" w:hAnsi="Courier New" w:cs="Courier New"/>
                <w:sz w:val="20"/>
                <w:szCs w:val="20"/>
              </w:rPr>
              <w:t>до 01.09.2021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749CC">
              <w:rPr>
                <w:rFonts w:ascii="Courier New" w:hAnsi="Courier New" w:cs="Courier New"/>
                <w:sz w:val="20"/>
                <w:szCs w:val="20"/>
              </w:rPr>
              <w:t>Полномочия переданы на уровень муниципального района</w:t>
            </w:r>
          </w:p>
        </w:tc>
      </w:tr>
      <w:tr w:rsidR="006D6E0F" w:rsidTr="009749CC">
        <w:trPr>
          <w:trHeight w:val="126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Прогноз основных характеристик (общий объем доходов, общий объем расходов, дефицит (профицит) бюджета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на 2022 год и на плановый период 2023-2024 годы</w:t>
            </w:r>
            <w:proofErr w:type="gram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15.10.2021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02EF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Разработка прогноза социально-экономического развития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на 2022 год и плановый период 2023-2024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до </w:t>
            </w:r>
            <w:r w:rsidR="009749CC">
              <w:rPr>
                <w:rFonts w:ascii="Courier New" w:hAnsi="Courier New" w:cs="Courier New"/>
                <w:sz w:val="20"/>
                <w:szCs w:val="20"/>
              </w:rPr>
              <w:t>01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9749CC">
              <w:rPr>
                <w:rFonts w:ascii="Courier New" w:hAnsi="Courier New" w:cs="Courier New"/>
                <w:sz w:val="20"/>
                <w:szCs w:val="20"/>
              </w:rPr>
              <w:t>09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Полномочия переданы на уровень муниципального района</w:t>
            </w:r>
          </w:p>
        </w:tc>
      </w:tr>
      <w:tr w:rsidR="006D6E0F" w:rsidTr="009749CC">
        <w:trPr>
          <w:trHeight w:val="132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Утверждение муниципальных программ, предлагаемых для  реализации с 2022 года и планового периода 2023-2024 года, вносимых в утвержденные программы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15.10.2021</w:t>
            </w: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Жукова О.М.</w:t>
            </w:r>
          </w:p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Салманова З.Д.</w:t>
            </w: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749CC" w:rsidTr="009749CC">
        <w:trPr>
          <w:trHeight w:val="1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10496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Сверка исходных для расчета  данных с Управлением финансов администрации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Иркутского 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муниципального района для расчета дотаций на выравнивание бюджетной обеспеченности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01.11.2021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rPr>
          <w:trHeight w:val="52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lastRenderedPageBreak/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Разработка среднесрочного финансового плана на 2022-2024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rPr>
          <w:trHeight w:val="8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Формирование проекта бюджета Голоустненского муниципального образования в целом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Подготовка проекта решения о бюджете Голоустненского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.11.2021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Внесение проекта решения «О бюджете Голоустненского муниципального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на 2022 год и плановый период 2023-2024 годы» в </w:t>
            </w:r>
            <w:r>
              <w:rPr>
                <w:rFonts w:ascii="Courier New" w:hAnsi="Courier New" w:cs="Courier New"/>
                <w:sz w:val="20"/>
                <w:szCs w:val="20"/>
              </w:rPr>
              <w:t>Думу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Голоустненского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</w:t>
            </w: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.2021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</w:tbl>
    <w:p w:rsidR="00350018" w:rsidRDefault="00350018" w:rsidP="00957E80">
      <w:pPr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50018" w:rsidSect="0035001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623" w:rsidRDefault="00CD1623" w:rsidP="00BC0C4D">
      <w:pPr>
        <w:spacing w:after="0" w:line="240" w:lineRule="auto"/>
      </w:pPr>
      <w:r>
        <w:separator/>
      </w:r>
    </w:p>
  </w:endnote>
  <w:endnote w:type="continuationSeparator" w:id="0">
    <w:p w:rsidR="00CD1623" w:rsidRDefault="00CD1623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623" w:rsidRDefault="00CD1623" w:rsidP="00BC0C4D">
      <w:pPr>
        <w:spacing w:after="0" w:line="240" w:lineRule="auto"/>
      </w:pPr>
      <w:r>
        <w:separator/>
      </w:r>
    </w:p>
  </w:footnote>
  <w:footnote w:type="continuationSeparator" w:id="0">
    <w:p w:rsidR="00CD1623" w:rsidRDefault="00CD1623" w:rsidP="00BC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A06FA"/>
    <w:rsid w:val="000B377F"/>
    <w:rsid w:val="000D3947"/>
    <w:rsid w:val="000F1AEE"/>
    <w:rsid w:val="00104962"/>
    <w:rsid w:val="001314D3"/>
    <w:rsid w:val="001424E2"/>
    <w:rsid w:val="0015112F"/>
    <w:rsid w:val="00181D3F"/>
    <w:rsid w:val="001B7BA3"/>
    <w:rsid w:val="001C7168"/>
    <w:rsid w:val="00202368"/>
    <w:rsid w:val="0020597A"/>
    <w:rsid w:val="002165E2"/>
    <w:rsid w:val="002202EF"/>
    <w:rsid w:val="00235BA9"/>
    <w:rsid w:val="002728F5"/>
    <w:rsid w:val="00273F70"/>
    <w:rsid w:val="002A2FA7"/>
    <w:rsid w:val="002A6A6A"/>
    <w:rsid w:val="002C2892"/>
    <w:rsid w:val="00310D50"/>
    <w:rsid w:val="003170D2"/>
    <w:rsid w:val="003451B8"/>
    <w:rsid w:val="00350018"/>
    <w:rsid w:val="00373E54"/>
    <w:rsid w:val="003A12D0"/>
    <w:rsid w:val="003C585E"/>
    <w:rsid w:val="003E26DF"/>
    <w:rsid w:val="003E46F6"/>
    <w:rsid w:val="003F1B44"/>
    <w:rsid w:val="003F5CC7"/>
    <w:rsid w:val="004026CD"/>
    <w:rsid w:val="004317EA"/>
    <w:rsid w:val="00436E3B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7417"/>
    <w:rsid w:val="00643352"/>
    <w:rsid w:val="00687248"/>
    <w:rsid w:val="006B467E"/>
    <w:rsid w:val="006C66AC"/>
    <w:rsid w:val="006D6E0F"/>
    <w:rsid w:val="006F2314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95051"/>
    <w:rsid w:val="007B6756"/>
    <w:rsid w:val="008311F4"/>
    <w:rsid w:val="00834221"/>
    <w:rsid w:val="00843D09"/>
    <w:rsid w:val="008454D0"/>
    <w:rsid w:val="0084550D"/>
    <w:rsid w:val="0084576E"/>
    <w:rsid w:val="008459AA"/>
    <w:rsid w:val="0088472A"/>
    <w:rsid w:val="00886239"/>
    <w:rsid w:val="0089060A"/>
    <w:rsid w:val="008A5AD3"/>
    <w:rsid w:val="008C74B8"/>
    <w:rsid w:val="008D4E71"/>
    <w:rsid w:val="008E1257"/>
    <w:rsid w:val="00916F43"/>
    <w:rsid w:val="00946056"/>
    <w:rsid w:val="00957E80"/>
    <w:rsid w:val="00957FF1"/>
    <w:rsid w:val="009749CC"/>
    <w:rsid w:val="00983AE2"/>
    <w:rsid w:val="009A339B"/>
    <w:rsid w:val="009E598E"/>
    <w:rsid w:val="009F1DC4"/>
    <w:rsid w:val="009F2950"/>
    <w:rsid w:val="00A03475"/>
    <w:rsid w:val="00A04D26"/>
    <w:rsid w:val="00A15AF4"/>
    <w:rsid w:val="00A24983"/>
    <w:rsid w:val="00A464FB"/>
    <w:rsid w:val="00A5145D"/>
    <w:rsid w:val="00A8393A"/>
    <w:rsid w:val="00AA1AA1"/>
    <w:rsid w:val="00AA7826"/>
    <w:rsid w:val="00AC3E70"/>
    <w:rsid w:val="00B14DCB"/>
    <w:rsid w:val="00B15061"/>
    <w:rsid w:val="00B27367"/>
    <w:rsid w:val="00B273F6"/>
    <w:rsid w:val="00BC0C4D"/>
    <w:rsid w:val="00BC4855"/>
    <w:rsid w:val="00BE4A46"/>
    <w:rsid w:val="00BF5DD6"/>
    <w:rsid w:val="00C04E69"/>
    <w:rsid w:val="00C07F11"/>
    <w:rsid w:val="00C524B1"/>
    <w:rsid w:val="00C57647"/>
    <w:rsid w:val="00C932DC"/>
    <w:rsid w:val="00CD1623"/>
    <w:rsid w:val="00CE371A"/>
    <w:rsid w:val="00CF4BCD"/>
    <w:rsid w:val="00D02FF7"/>
    <w:rsid w:val="00D06821"/>
    <w:rsid w:val="00D103B9"/>
    <w:rsid w:val="00D15D6F"/>
    <w:rsid w:val="00D1740F"/>
    <w:rsid w:val="00D65D99"/>
    <w:rsid w:val="00D77705"/>
    <w:rsid w:val="00D90F69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3D05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81BA6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48</cp:revision>
  <cp:lastPrinted>2021-11-29T03:52:00Z</cp:lastPrinted>
  <dcterms:created xsi:type="dcterms:W3CDTF">2020-06-16T06:44:00Z</dcterms:created>
  <dcterms:modified xsi:type="dcterms:W3CDTF">2021-12-01T12:26:00Z</dcterms:modified>
</cp:coreProperties>
</file>