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0A63" w:rsidRPr="00710A63" w:rsidRDefault="00710A63" w:rsidP="00710A63">
      <w:pPr>
        <w:widowControl w:val="0"/>
        <w:suppressAutoHyphens/>
        <w:spacing w:after="0" w:line="240" w:lineRule="auto"/>
        <w:jc w:val="center"/>
        <w:rPr>
          <w:rFonts w:ascii="Times New Roman" w:eastAsia="Lucida Sans Unicode" w:hAnsi="Times New Roman" w:cs="Times New Roman"/>
          <w:b/>
          <w:sz w:val="28"/>
          <w:szCs w:val="28"/>
          <w:lang w:eastAsia="ru-RU"/>
        </w:rPr>
      </w:pPr>
      <w:r w:rsidRPr="00710A63">
        <w:rPr>
          <w:rFonts w:ascii="Times New Roman" w:eastAsia="Lucida Sans Unicode" w:hAnsi="Times New Roman" w:cs="Times New Roman"/>
          <w:b/>
          <w:sz w:val="28"/>
          <w:szCs w:val="28"/>
          <w:lang w:eastAsia="ru-RU"/>
        </w:rPr>
        <w:t>РОССИЙСКАЯ ФЕДЕРАЦИЯ</w:t>
      </w:r>
    </w:p>
    <w:p w:rsidR="00710A63" w:rsidRPr="00710A63" w:rsidRDefault="00710A63" w:rsidP="00710A63">
      <w:pPr>
        <w:widowControl w:val="0"/>
        <w:suppressAutoHyphens/>
        <w:spacing w:after="0" w:line="240" w:lineRule="auto"/>
        <w:jc w:val="center"/>
        <w:rPr>
          <w:rFonts w:ascii="Times New Roman" w:eastAsia="Lucida Sans Unicode" w:hAnsi="Times New Roman" w:cs="Times New Roman"/>
          <w:b/>
          <w:sz w:val="28"/>
          <w:szCs w:val="28"/>
          <w:lang w:eastAsia="ru-RU"/>
        </w:rPr>
      </w:pPr>
      <w:r w:rsidRPr="00710A63">
        <w:rPr>
          <w:rFonts w:ascii="Times New Roman" w:eastAsia="Lucida Sans Unicode" w:hAnsi="Times New Roman" w:cs="Times New Roman"/>
          <w:b/>
          <w:sz w:val="28"/>
          <w:szCs w:val="28"/>
          <w:lang w:eastAsia="ru-RU"/>
        </w:rPr>
        <w:t xml:space="preserve">ИРКУТСКАЯ ОБЛАСТЬ </w:t>
      </w:r>
      <w:r w:rsidRPr="00710A63">
        <w:rPr>
          <w:rFonts w:ascii="Times New Roman" w:eastAsia="Lucida Sans Unicode" w:hAnsi="Times New Roman" w:cs="Times New Roman"/>
          <w:b/>
          <w:sz w:val="28"/>
          <w:szCs w:val="28"/>
          <w:lang w:eastAsia="ru-RU"/>
        </w:rPr>
        <w:br/>
        <w:t>ИРКУТСКИЙ РАЙОН</w:t>
      </w:r>
    </w:p>
    <w:p w:rsidR="00710A63" w:rsidRPr="00710A63" w:rsidRDefault="00710A63" w:rsidP="00710A63">
      <w:pPr>
        <w:widowControl w:val="0"/>
        <w:suppressAutoHyphens/>
        <w:spacing w:after="0" w:line="240" w:lineRule="auto"/>
        <w:jc w:val="center"/>
        <w:rPr>
          <w:rFonts w:ascii="Times New Roman" w:eastAsia="Lucida Sans Unicode" w:hAnsi="Times New Roman" w:cs="Times New Roman"/>
          <w:b/>
          <w:sz w:val="28"/>
          <w:szCs w:val="28"/>
          <w:lang w:eastAsia="ru-RU"/>
        </w:rPr>
      </w:pPr>
    </w:p>
    <w:p w:rsidR="00710A63" w:rsidRPr="00710A63" w:rsidRDefault="00710A63" w:rsidP="00710A63">
      <w:pPr>
        <w:widowControl w:val="0"/>
        <w:suppressAutoHyphens/>
        <w:spacing w:after="0" w:line="240" w:lineRule="auto"/>
        <w:jc w:val="center"/>
        <w:rPr>
          <w:rFonts w:ascii="Times New Roman" w:eastAsia="Lucida Sans Unicode" w:hAnsi="Times New Roman" w:cs="Times New Roman"/>
          <w:b/>
          <w:sz w:val="28"/>
          <w:szCs w:val="28"/>
          <w:lang w:eastAsia="ru-RU"/>
        </w:rPr>
      </w:pPr>
      <w:r w:rsidRPr="00710A63">
        <w:rPr>
          <w:rFonts w:ascii="Times New Roman" w:eastAsia="Lucida Sans Unicode" w:hAnsi="Times New Roman" w:cs="Times New Roman"/>
          <w:b/>
          <w:sz w:val="28"/>
          <w:szCs w:val="28"/>
          <w:lang w:eastAsia="ru-RU"/>
        </w:rPr>
        <w:t>ГОЛОУСТНЕНСКОЕ МУНИЦИПАЛЬНОЕ ОБРАЗОВАНИЕ</w:t>
      </w:r>
    </w:p>
    <w:p w:rsidR="00710A63" w:rsidRPr="00710A63" w:rsidRDefault="00710A63" w:rsidP="00710A63">
      <w:pPr>
        <w:widowControl w:val="0"/>
        <w:suppressAutoHyphens/>
        <w:spacing w:after="0" w:line="240" w:lineRule="auto"/>
        <w:jc w:val="center"/>
        <w:rPr>
          <w:rFonts w:ascii="Times New Roman" w:eastAsia="Lucida Sans Unicode" w:hAnsi="Times New Roman" w:cs="Times New Roman"/>
          <w:sz w:val="28"/>
          <w:szCs w:val="28"/>
          <w:lang w:eastAsia="ru-RU"/>
        </w:rPr>
      </w:pPr>
    </w:p>
    <w:p w:rsidR="00710A63" w:rsidRPr="00710A63" w:rsidRDefault="00710A63" w:rsidP="00710A63">
      <w:pPr>
        <w:widowControl w:val="0"/>
        <w:suppressAutoHyphens/>
        <w:spacing w:after="0" w:line="240" w:lineRule="auto"/>
        <w:jc w:val="center"/>
        <w:rPr>
          <w:rFonts w:ascii="Times New Roman" w:eastAsia="Lucida Sans Unicode" w:hAnsi="Times New Roman" w:cs="Times New Roman"/>
          <w:b/>
          <w:sz w:val="28"/>
          <w:szCs w:val="28"/>
          <w:lang w:eastAsia="ru-RU"/>
        </w:rPr>
      </w:pPr>
      <w:r w:rsidRPr="00710A63">
        <w:rPr>
          <w:rFonts w:ascii="Times New Roman" w:eastAsia="Lucida Sans Unicode" w:hAnsi="Times New Roman" w:cs="Times New Roman"/>
          <w:b/>
          <w:sz w:val="28"/>
          <w:szCs w:val="28"/>
          <w:lang w:eastAsia="ru-RU"/>
        </w:rPr>
        <w:t>Глава Голоустненского муниципального образования</w:t>
      </w:r>
    </w:p>
    <w:p w:rsidR="00710A63" w:rsidRPr="00710A63" w:rsidRDefault="00710A63" w:rsidP="00710A63">
      <w:pPr>
        <w:widowControl w:val="0"/>
        <w:suppressAutoHyphens/>
        <w:spacing w:after="0" w:line="240" w:lineRule="auto"/>
        <w:jc w:val="center"/>
        <w:rPr>
          <w:rFonts w:ascii="Times New Roman" w:eastAsia="Lucida Sans Unicode" w:hAnsi="Times New Roman" w:cs="Times New Roman"/>
          <w:sz w:val="28"/>
          <w:szCs w:val="28"/>
          <w:lang w:eastAsia="ru-RU"/>
        </w:rPr>
      </w:pPr>
    </w:p>
    <w:p w:rsidR="00710A63" w:rsidRPr="00710A63" w:rsidRDefault="00710A63" w:rsidP="00710A63">
      <w:pPr>
        <w:widowControl w:val="0"/>
        <w:suppressAutoHyphens/>
        <w:spacing w:after="0" w:line="240" w:lineRule="auto"/>
        <w:jc w:val="center"/>
        <w:rPr>
          <w:rFonts w:ascii="Times New Roman" w:eastAsia="Times New Roman" w:hAnsi="Times New Roman" w:cs="Times New Roman"/>
          <w:b/>
          <w:bCs/>
          <w:sz w:val="32"/>
          <w:szCs w:val="32"/>
          <w:lang w:eastAsia="ar-SA"/>
        </w:rPr>
      </w:pPr>
      <w:r w:rsidRPr="00710A63">
        <w:rPr>
          <w:rFonts w:ascii="Times New Roman" w:eastAsia="Times New Roman" w:hAnsi="Times New Roman" w:cs="Times New Roman"/>
          <w:b/>
          <w:bCs/>
          <w:sz w:val="32"/>
          <w:szCs w:val="32"/>
          <w:lang w:eastAsia="ar-SA"/>
        </w:rPr>
        <w:t>ПОСТАНОВЛЕНИЕ</w:t>
      </w:r>
    </w:p>
    <w:p w:rsidR="00710A63" w:rsidRPr="00710A63" w:rsidRDefault="00710A63" w:rsidP="00710A63">
      <w:pPr>
        <w:widowControl w:val="0"/>
        <w:suppressAutoHyphens/>
        <w:spacing w:after="0" w:line="240" w:lineRule="auto"/>
        <w:jc w:val="center"/>
        <w:rPr>
          <w:rFonts w:ascii="Times New Roman" w:eastAsia="Times New Roman" w:hAnsi="Times New Roman" w:cs="Times New Roman"/>
          <w:b/>
          <w:bCs/>
          <w:sz w:val="40"/>
          <w:szCs w:val="24"/>
          <w:lang w:eastAsia="ar-SA"/>
        </w:rPr>
      </w:pPr>
    </w:p>
    <w:p w:rsidR="00710A63" w:rsidRPr="00710A63" w:rsidRDefault="00CD155C" w:rsidP="00710A63">
      <w:pPr>
        <w:keepNext/>
        <w:widowControl w:val="0"/>
        <w:suppressAutoHyphens/>
        <w:spacing w:after="0" w:line="240" w:lineRule="auto"/>
        <w:outlineLvl w:val="1"/>
        <w:rPr>
          <w:rFonts w:ascii="Times New Roman" w:eastAsia="Lucida Sans Unicode" w:hAnsi="Times New Roman" w:cs="Times New Roman"/>
          <w:sz w:val="28"/>
          <w:szCs w:val="24"/>
          <w:lang w:eastAsia="ru-RU"/>
        </w:rPr>
      </w:pPr>
      <w:r>
        <w:rPr>
          <w:rFonts w:ascii="Times New Roman" w:eastAsia="Lucida Sans Unicode" w:hAnsi="Times New Roman" w:cs="Times New Roman"/>
          <w:sz w:val="28"/>
          <w:szCs w:val="24"/>
          <w:lang w:eastAsia="ru-RU"/>
        </w:rPr>
        <w:t>11.11.</w:t>
      </w:r>
      <w:r w:rsidR="00710A63" w:rsidRPr="00710A63">
        <w:rPr>
          <w:rFonts w:ascii="Times New Roman" w:eastAsia="Lucida Sans Unicode" w:hAnsi="Times New Roman" w:cs="Times New Roman"/>
          <w:sz w:val="28"/>
          <w:szCs w:val="24"/>
          <w:lang w:eastAsia="ru-RU"/>
        </w:rPr>
        <w:t xml:space="preserve">2013г.                            </w:t>
      </w:r>
      <w:r>
        <w:rPr>
          <w:rFonts w:ascii="Times New Roman" w:eastAsia="Lucida Sans Unicode" w:hAnsi="Times New Roman" w:cs="Times New Roman"/>
          <w:sz w:val="28"/>
          <w:szCs w:val="24"/>
          <w:lang w:eastAsia="ru-RU"/>
        </w:rPr>
        <w:t xml:space="preserve">        </w:t>
      </w:r>
      <w:r w:rsidR="00710A63" w:rsidRPr="00710A63">
        <w:rPr>
          <w:rFonts w:ascii="Times New Roman" w:eastAsia="Lucida Sans Unicode" w:hAnsi="Times New Roman" w:cs="Times New Roman"/>
          <w:sz w:val="28"/>
          <w:szCs w:val="24"/>
          <w:lang w:eastAsia="ru-RU"/>
        </w:rPr>
        <w:t xml:space="preserve">№ </w:t>
      </w:r>
      <w:r>
        <w:rPr>
          <w:rFonts w:ascii="Times New Roman" w:eastAsia="Lucida Sans Unicode" w:hAnsi="Times New Roman" w:cs="Times New Roman"/>
          <w:sz w:val="28"/>
          <w:szCs w:val="24"/>
          <w:lang w:eastAsia="ru-RU"/>
        </w:rPr>
        <w:t>94</w:t>
      </w:r>
    </w:p>
    <w:p w:rsidR="00710A63" w:rsidRPr="00710A63" w:rsidRDefault="00710A63" w:rsidP="00710A63">
      <w:pPr>
        <w:widowControl w:val="0"/>
        <w:suppressAutoHyphens/>
        <w:spacing w:after="0" w:line="240" w:lineRule="auto"/>
        <w:rPr>
          <w:rFonts w:ascii="Times New Roman" w:eastAsia="Times New Roman" w:hAnsi="Times New Roman" w:cs="Times New Roman"/>
          <w:sz w:val="24"/>
          <w:szCs w:val="24"/>
          <w:lang w:eastAsia="ar-SA"/>
        </w:rPr>
      </w:pPr>
      <w:r w:rsidRPr="00710A63">
        <w:rPr>
          <w:rFonts w:ascii="Times New Roman" w:eastAsia="Times New Roman" w:hAnsi="Times New Roman" w:cs="Times New Roman"/>
          <w:sz w:val="24"/>
          <w:szCs w:val="24"/>
          <w:lang w:eastAsia="ar-SA"/>
        </w:rPr>
        <w:t>с. Малое Голоустное</w:t>
      </w:r>
    </w:p>
    <w:p w:rsidR="00710A63" w:rsidRPr="00710A63" w:rsidRDefault="00710A63" w:rsidP="00710A63">
      <w:pPr>
        <w:spacing w:after="0" w:line="240" w:lineRule="auto"/>
        <w:rPr>
          <w:rFonts w:ascii="Times New Roman" w:eastAsia="Times New Roman" w:hAnsi="Times New Roman" w:cs="Times New Roman"/>
          <w:sz w:val="28"/>
          <w:szCs w:val="28"/>
          <w:lang w:eastAsia="ru-RU"/>
        </w:rPr>
      </w:pPr>
    </w:p>
    <w:p w:rsidR="00710A63" w:rsidRPr="00710A63" w:rsidRDefault="00710A63" w:rsidP="00710A63">
      <w:pPr>
        <w:spacing w:after="0" w:line="240" w:lineRule="auto"/>
        <w:rPr>
          <w:rFonts w:ascii="Times New Roman" w:eastAsia="Times New Roman" w:hAnsi="Times New Roman" w:cs="Times New Roman"/>
          <w:sz w:val="28"/>
          <w:szCs w:val="28"/>
          <w:lang w:eastAsia="ru-RU"/>
        </w:rPr>
      </w:pPr>
      <w:r w:rsidRPr="00710A63">
        <w:rPr>
          <w:rFonts w:ascii="Times New Roman" w:eastAsia="Times New Roman" w:hAnsi="Times New Roman" w:cs="Times New Roman"/>
          <w:sz w:val="28"/>
          <w:szCs w:val="28"/>
          <w:lang w:eastAsia="ru-RU"/>
        </w:rPr>
        <w:t>Об утверждении порядка завершения</w:t>
      </w:r>
    </w:p>
    <w:p w:rsidR="00710A63" w:rsidRPr="00710A63" w:rsidRDefault="00710A63" w:rsidP="00710A63">
      <w:pPr>
        <w:spacing w:after="0" w:line="240" w:lineRule="auto"/>
        <w:rPr>
          <w:rFonts w:ascii="Times New Roman" w:eastAsia="Times New Roman" w:hAnsi="Times New Roman" w:cs="Times New Roman"/>
          <w:sz w:val="28"/>
          <w:szCs w:val="28"/>
          <w:lang w:eastAsia="ru-RU"/>
        </w:rPr>
      </w:pPr>
      <w:r w:rsidRPr="00710A63">
        <w:rPr>
          <w:rFonts w:ascii="Times New Roman" w:eastAsia="Times New Roman" w:hAnsi="Times New Roman" w:cs="Times New Roman"/>
          <w:sz w:val="28"/>
          <w:szCs w:val="28"/>
          <w:lang w:eastAsia="ru-RU"/>
        </w:rPr>
        <w:t xml:space="preserve">операций по исполнению бюджета </w:t>
      </w:r>
    </w:p>
    <w:p w:rsidR="00710A63" w:rsidRPr="00710A63" w:rsidRDefault="00710A63" w:rsidP="00710A63">
      <w:pPr>
        <w:spacing w:after="0" w:line="240" w:lineRule="auto"/>
        <w:rPr>
          <w:rFonts w:ascii="Times New Roman" w:eastAsia="Times New Roman" w:hAnsi="Times New Roman" w:cs="Times New Roman"/>
          <w:sz w:val="28"/>
          <w:szCs w:val="28"/>
          <w:lang w:eastAsia="ru-RU"/>
        </w:rPr>
      </w:pPr>
      <w:r w:rsidRPr="00710A63">
        <w:rPr>
          <w:rFonts w:ascii="Times New Roman" w:eastAsia="Times New Roman" w:hAnsi="Times New Roman" w:cs="Times New Roman"/>
          <w:sz w:val="28"/>
          <w:szCs w:val="28"/>
          <w:lang w:eastAsia="ru-RU"/>
        </w:rPr>
        <w:t xml:space="preserve">Голоустненского муниципального </w:t>
      </w:r>
    </w:p>
    <w:p w:rsidR="00710A63" w:rsidRPr="00710A63" w:rsidRDefault="00710A63" w:rsidP="00710A63">
      <w:pPr>
        <w:spacing w:after="0" w:line="240" w:lineRule="auto"/>
        <w:rPr>
          <w:rFonts w:ascii="Times New Roman" w:eastAsia="Times New Roman" w:hAnsi="Times New Roman" w:cs="Times New Roman"/>
          <w:sz w:val="28"/>
          <w:szCs w:val="28"/>
          <w:lang w:eastAsia="ru-RU"/>
        </w:rPr>
      </w:pPr>
      <w:r w:rsidRPr="00710A63">
        <w:rPr>
          <w:rFonts w:ascii="Times New Roman" w:eastAsia="Times New Roman" w:hAnsi="Times New Roman" w:cs="Times New Roman"/>
          <w:sz w:val="28"/>
          <w:szCs w:val="28"/>
          <w:lang w:eastAsia="ru-RU"/>
        </w:rPr>
        <w:t>образования в текущем финансовом году.</w:t>
      </w:r>
    </w:p>
    <w:p w:rsidR="00C24713" w:rsidRDefault="00C24713" w:rsidP="00C24713">
      <w:pPr>
        <w:autoSpaceDE w:val="0"/>
        <w:autoSpaceDN w:val="0"/>
        <w:adjustRightInd w:val="0"/>
        <w:spacing w:after="0" w:line="240" w:lineRule="auto"/>
        <w:ind w:firstLine="720"/>
        <w:jc w:val="both"/>
        <w:outlineLvl w:val="0"/>
        <w:rPr>
          <w:rFonts w:ascii="Times New Roman" w:eastAsia="Times New Roman" w:hAnsi="Times New Roman" w:cs="Times New Roman"/>
          <w:bCs/>
          <w:sz w:val="28"/>
          <w:szCs w:val="28"/>
          <w:lang w:eastAsia="ru-RU"/>
        </w:rPr>
      </w:pPr>
    </w:p>
    <w:p w:rsidR="00710A63" w:rsidRPr="00710A63" w:rsidRDefault="00710A63" w:rsidP="00C24713">
      <w:pPr>
        <w:autoSpaceDE w:val="0"/>
        <w:autoSpaceDN w:val="0"/>
        <w:adjustRightInd w:val="0"/>
        <w:spacing w:after="0" w:line="240" w:lineRule="auto"/>
        <w:ind w:firstLine="720"/>
        <w:jc w:val="both"/>
        <w:outlineLvl w:val="0"/>
        <w:rPr>
          <w:rFonts w:ascii="Times New Roman" w:eastAsia="Times New Roman" w:hAnsi="Times New Roman" w:cs="Times New Roman"/>
          <w:bCs/>
          <w:sz w:val="28"/>
          <w:szCs w:val="28"/>
          <w:lang w:eastAsia="ru-RU"/>
        </w:rPr>
      </w:pPr>
      <w:r w:rsidRPr="00710A63">
        <w:rPr>
          <w:rFonts w:ascii="Times New Roman" w:eastAsia="Times New Roman" w:hAnsi="Times New Roman" w:cs="Times New Roman"/>
          <w:bCs/>
          <w:sz w:val="28"/>
          <w:szCs w:val="28"/>
          <w:lang w:eastAsia="ru-RU"/>
        </w:rPr>
        <w:t>В целях реализации статьи 242 Бюджетного кодекса Российской Федерации, статьи 25 Положения о бюджетном процессе в Голоустненском муниципальном образовании, утвержденного решением Думы Голоустненского муниципального образования № 19-66/</w:t>
      </w:r>
      <w:proofErr w:type="spellStart"/>
      <w:r w:rsidRPr="00710A63">
        <w:rPr>
          <w:rFonts w:ascii="Times New Roman" w:eastAsia="Times New Roman" w:hAnsi="Times New Roman" w:cs="Times New Roman"/>
          <w:bCs/>
          <w:sz w:val="28"/>
          <w:szCs w:val="28"/>
          <w:lang w:eastAsia="ru-RU"/>
        </w:rPr>
        <w:t>дсп</w:t>
      </w:r>
      <w:proofErr w:type="spellEnd"/>
      <w:r w:rsidRPr="00710A63">
        <w:rPr>
          <w:rFonts w:ascii="Times New Roman" w:eastAsia="Times New Roman" w:hAnsi="Times New Roman" w:cs="Times New Roman"/>
          <w:bCs/>
          <w:sz w:val="28"/>
          <w:szCs w:val="28"/>
          <w:lang w:eastAsia="ru-RU"/>
        </w:rPr>
        <w:t xml:space="preserve">      от 30.10.2013 года, руководствуясь стать</w:t>
      </w:r>
      <w:r w:rsidR="00C24713">
        <w:rPr>
          <w:rFonts w:ascii="Times New Roman" w:eastAsia="Times New Roman" w:hAnsi="Times New Roman" w:cs="Times New Roman"/>
          <w:bCs/>
          <w:sz w:val="28"/>
          <w:szCs w:val="28"/>
          <w:lang w:eastAsia="ru-RU"/>
        </w:rPr>
        <w:t>ей</w:t>
      </w:r>
      <w:r w:rsidRPr="00710A63">
        <w:rPr>
          <w:rFonts w:ascii="Times New Roman" w:eastAsia="Times New Roman" w:hAnsi="Times New Roman" w:cs="Times New Roman"/>
          <w:bCs/>
          <w:sz w:val="28"/>
          <w:szCs w:val="28"/>
          <w:lang w:eastAsia="ru-RU"/>
        </w:rPr>
        <w:t xml:space="preserve">  59  Устава Голоустненского муниципального образования</w:t>
      </w:r>
    </w:p>
    <w:p w:rsidR="00710A63" w:rsidRPr="00710A63" w:rsidRDefault="00710A63" w:rsidP="00C24713">
      <w:pPr>
        <w:spacing w:after="0" w:line="240" w:lineRule="auto"/>
        <w:jc w:val="both"/>
        <w:rPr>
          <w:rFonts w:ascii="Times New Roman" w:eastAsia="Times New Roman" w:hAnsi="Times New Roman" w:cs="Times New Roman"/>
          <w:sz w:val="28"/>
          <w:szCs w:val="28"/>
          <w:lang w:eastAsia="ru-RU"/>
        </w:rPr>
      </w:pPr>
      <w:r w:rsidRPr="00710A63">
        <w:rPr>
          <w:rFonts w:ascii="Times New Roman" w:eastAsia="Times New Roman" w:hAnsi="Times New Roman" w:cs="Times New Roman"/>
          <w:sz w:val="28"/>
          <w:szCs w:val="28"/>
          <w:lang w:eastAsia="ru-RU"/>
        </w:rPr>
        <w:t>ПОСТАНОВЛЯЮ:</w:t>
      </w:r>
    </w:p>
    <w:p w:rsidR="00710A63" w:rsidRPr="00710A63" w:rsidRDefault="00710A63" w:rsidP="00710A63">
      <w:pPr>
        <w:tabs>
          <w:tab w:val="left" w:pos="993"/>
        </w:tabs>
        <w:spacing w:after="0" w:line="240" w:lineRule="auto"/>
        <w:jc w:val="both"/>
        <w:rPr>
          <w:rFonts w:ascii="Times New Roman" w:eastAsia="Times New Roman" w:hAnsi="Times New Roman" w:cs="Times New Roman"/>
          <w:sz w:val="28"/>
          <w:szCs w:val="28"/>
          <w:lang w:eastAsia="ru-RU"/>
        </w:rPr>
      </w:pPr>
      <w:r w:rsidRPr="00710A63">
        <w:rPr>
          <w:rFonts w:ascii="Times New Roman" w:eastAsia="Times New Roman" w:hAnsi="Times New Roman" w:cs="Times New Roman"/>
          <w:sz w:val="28"/>
          <w:szCs w:val="28"/>
          <w:lang w:eastAsia="ru-RU"/>
        </w:rPr>
        <w:t xml:space="preserve">     1. Утвердить прилагаемый Порядок завершения операций по исполнению местного бюджета в текущем финансовом году (приложение № 1).</w:t>
      </w:r>
    </w:p>
    <w:p w:rsidR="00710A63" w:rsidRPr="00710A63" w:rsidRDefault="00710A63" w:rsidP="00710A63">
      <w:pPr>
        <w:tabs>
          <w:tab w:val="left" w:pos="993"/>
        </w:tabs>
        <w:spacing w:after="0" w:line="240" w:lineRule="auto"/>
        <w:jc w:val="both"/>
        <w:rPr>
          <w:rFonts w:ascii="Times New Roman" w:eastAsia="Times New Roman" w:hAnsi="Times New Roman" w:cs="Times New Roman"/>
          <w:sz w:val="28"/>
          <w:szCs w:val="28"/>
          <w:lang w:eastAsia="ru-RU"/>
        </w:rPr>
      </w:pPr>
      <w:r w:rsidRPr="00710A63">
        <w:rPr>
          <w:rFonts w:ascii="Times New Roman" w:eastAsia="Times New Roman" w:hAnsi="Times New Roman" w:cs="Times New Roman"/>
          <w:sz w:val="28"/>
          <w:szCs w:val="28"/>
          <w:lang w:eastAsia="ru-RU"/>
        </w:rPr>
        <w:t xml:space="preserve">     2. Признать утратившими силу постановление  Голоустненского муниципального образования  № 134   от  19.11.2012 года «Об утверждении Порядка завершения операций по исполнению бюджета Голоустненского муниципального образования в текущем финансовом году».</w:t>
      </w:r>
    </w:p>
    <w:p w:rsidR="00710A63" w:rsidRPr="00710A63" w:rsidRDefault="00710A63" w:rsidP="00710A63">
      <w:pPr>
        <w:tabs>
          <w:tab w:val="left" w:pos="709"/>
          <w:tab w:val="left" w:pos="851"/>
          <w:tab w:val="left" w:pos="993"/>
        </w:tabs>
        <w:spacing w:after="0" w:line="240" w:lineRule="auto"/>
        <w:jc w:val="both"/>
        <w:rPr>
          <w:rFonts w:ascii="Times New Roman" w:eastAsia="Times New Roman" w:hAnsi="Times New Roman" w:cs="Times New Roman"/>
          <w:sz w:val="28"/>
          <w:szCs w:val="28"/>
          <w:lang w:eastAsia="ru-RU"/>
        </w:rPr>
      </w:pPr>
      <w:r w:rsidRPr="00710A63">
        <w:rPr>
          <w:rFonts w:ascii="Times New Roman" w:eastAsia="Times New Roman" w:hAnsi="Times New Roman" w:cs="Times New Roman"/>
          <w:sz w:val="28"/>
          <w:szCs w:val="28"/>
          <w:lang w:eastAsia="ru-RU"/>
        </w:rPr>
        <w:t xml:space="preserve">     3. Финансово–экономическому отделу администрации Голоустненского муниципального образования  довести настоящий Порядок до сведения главного распорядителя, получателей средств местного бюджета  и Отделения по Иркутскому району Управления Федерального казначейства по Иркутской области.</w:t>
      </w:r>
    </w:p>
    <w:p w:rsidR="00710A63" w:rsidRPr="00710A63" w:rsidRDefault="00710A63" w:rsidP="00710A63">
      <w:pPr>
        <w:tabs>
          <w:tab w:val="left" w:pos="993"/>
        </w:tabs>
        <w:spacing w:after="0" w:line="240" w:lineRule="auto"/>
        <w:jc w:val="both"/>
        <w:rPr>
          <w:rFonts w:ascii="Times New Roman" w:eastAsia="Times New Roman" w:hAnsi="Times New Roman" w:cs="Times New Roman"/>
          <w:sz w:val="28"/>
          <w:szCs w:val="28"/>
          <w:lang w:eastAsia="ru-RU"/>
        </w:rPr>
      </w:pPr>
      <w:r w:rsidRPr="00710A63">
        <w:rPr>
          <w:rFonts w:ascii="Times New Roman" w:eastAsia="Times New Roman" w:hAnsi="Times New Roman" w:cs="Times New Roman"/>
          <w:sz w:val="28"/>
          <w:szCs w:val="28"/>
          <w:lang w:eastAsia="ru-RU"/>
        </w:rPr>
        <w:t xml:space="preserve">     4. </w:t>
      </w:r>
      <w:proofErr w:type="gramStart"/>
      <w:r w:rsidRPr="00710A63">
        <w:rPr>
          <w:rFonts w:ascii="Times New Roman" w:eastAsia="Times New Roman" w:hAnsi="Times New Roman" w:cs="Times New Roman"/>
          <w:sz w:val="28"/>
          <w:szCs w:val="28"/>
          <w:lang w:eastAsia="ru-RU"/>
        </w:rPr>
        <w:t>Контроль за</w:t>
      </w:r>
      <w:proofErr w:type="gramEnd"/>
      <w:r w:rsidRPr="00710A63">
        <w:rPr>
          <w:rFonts w:ascii="Times New Roman" w:eastAsia="Times New Roman" w:hAnsi="Times New Roman" w:cs="Times New Roman"/>
          <w:sz w:val="28"/>
          <w:szCs w:val="28"/>
          <w:lang w:eastAsia="ru-RU"/>
        </w:rPr>
        <w:t xml:space="preserve"> исполнением настоящего распоряжения возложить на начальника финансово-экономического отдела администрации Голоустненского муниципального образования  Портнову О.А.</w:t>
      </w:r>
    </w:p>
    <w:p w:rsidR="00710A63" w:rsidRPr="00710A63" w:rsidRDefault="00710A63" w:rsidP="00710A63">
      <w:pPr>
        <w:spacing w:after="0" w:line="240" w:lineRule="auto"/>
        <w:jc w:val="both"/>
        <w:rPr>
          <w:rFonts w:ascii="Times New Roman" w:eastAsia="Times New Roman" w:hAnsi="Times New Roman" w:cs="Times New Roman"/>
          <w:sz w:val="28"/>
          <w:szCs w:val="28"/>
          <w:lang w:eastAsia="ru-RU"/>
        </w:rPr>
      </w:pPr>
    </w:p>
    <w:p w:rsidR="00710A63" w:rsidRPr="00710A63" w:rsidRDefault="00710A63" w:rsidP="00710A63">
      <w:pPr>
        <w:spacing w:after="0" w:line="240" w:lineRule="auto"/>
        <w:jc w:val="both"/>
        <w:rPr>
          <w:rFonts w:ascii="Times New Roman" w:eastAsia="Times New Roman" w:hAnsi="Times New Roman" w:cs="Times New Roman"/>
          <w:sz w:val="28"/>
          <w:szCs w:val="28"/>
          <w:lang w:eastAsia="ru-RU"/>
        </w:rPr>
      </w:pPr>
      <w:r w:rsidRPr="00710A63">
        <w:rPr>
          <w:rFonts w:ascii="Times New Roman" w:eastAsia="Times New Roman" w:hAnsi="Times New Roman" w:cs="Times New Roman"/>
          <w:sz w:val="28"/>
          <w:szCs w:val="28"/>
          <w:lang w:eastAsia="ru-RU"/>
        </w:rPr>
        <w:t xml:space="preserve">Глава Голоустненского </w:t>
      </w:r>
    </w:p>
    <w:p w:rsidR="00710A63" w:rsidRPr="00710A63" w:rsidRDefault="00710A63" w:rsidP="00710A63">
      <w:pPr>
        <w:spacing w:after="0" w:line="240" w:lineRule="auto"/>
        <w:jc w:val="both"/>
        <w:rPr>
          <w:rFonts w:ascii="Times New Roman" w:eastAsia="Times New Roman" w:hAnsi="Times New Roman" w:cs="Times New Roman"/>
          <w:sz w:val="28"/>
          <w:szCs w:val="28"/>
          <w:lang w:eastAsia="ru-RU"/>
        </w:rPr>
      </w:pPr>
      <w:r w:rsidRPr="00710A63">
        <w:rPr>
          <w:rFonts w:ascii="Times New Roman" w:eastAsia="Times New Roman" w:hAnsi="Times New Roman" w:cs="Times New Roman"/>
          <w:sz w:val="28"/>
          <w:szCs w:val="28"/>
          <w:lang w:eastAsia="ru-RU"/>
        </w:rPr>
        <w:t>муниципального образования                                         Т.Г. Липская.</w:t>
      </w:r>
    </w:p>
    <w:p w:rsidR="00500531" w:rsidRDefault="00500531"/>
    <w:p w:rsidR="00C24713" w:rsidRDefault="00C24713" w:rsidP="001C2E77">
      <w:pPr>
        <w:spacing w:after="0"/>
        <w:jc w:val="right"/>
        <w:rPr>
          <w:rFonts w:ascii="Times New Roman" w:hAnsi="Times New Roman" w:cs="Times New Roman"/>
          <w:sz w:val="28"/>
          <w:szCs w:val="28"/>
        </w:rPr>
      </w:pPr>
    </w:p>
    <w:p w:rsidR="00710A63" w:rsidRDefault="00710A63" w:rsidP="001C2E77">
      <w:pPr>
        <w:spacing w:after="0"/>
        <w:jc w:val="right"/>
        <w:rPr>
          <w:rFonts w:ascii="Times New Roman" w:hAnsi="Times New Roman" w:cs="Times New Roman"/>
          <w:sz w:val="28"/>
          <w:szCs w:val="28"/>
        </w:rPr>
      </w:pPr>
      <w:r w:rsidRPr="00710A63">
        <w:rPr>
          <w:rFonts w:ascii="Times New Roman" w:hAnsi="Times New Roman" w:cs="Times New Roman"/>
          <w:sz w:val="28"/>
          <w:szCs w:val="28"/>
        </w:rPr>
        <w:lastRenderedPageBreak/>
        <w:t>Приложение</w:t>
      </w:r>
      <w:r>
        <w:rPr>
          <w:rFonts w:ascii="Times New Roman" w:hAnsi="Times New Roman" w:cs="Times New Roman"/>
          <w:sz w:val="28"/>
          <w:szCs w:val="28"/>
        </w:rPr>
        <w:t xml:space="preserve"> № 1</w:t>
      </w:r>
    </w:p>
    <w:p w:rsidR="00710A63" w:rsidRDefault="00710A63" w:rsidP="001C2E77">
      <w:pPr>
        <w:spacing w:after="0"/>
        <w:jc w:val="right"/>
        <w:rPr>
          <w:rFonts w:ascii="Times New Roman" w:hAnsi="Times New Roman" w:cs="Times New Roman"/>
          <w:sz w:val="28"/>
          <w:szCs w:val="28"/>
        </w:rPr>
      </w:pPr>
      <w:r>
        <w:rPr>
          <w:rFonts w:ascii="Times New Roman" w:hAnsi="Times New Roman" w:cs="Times New Roman"/>
          <w:sz w:val="28"/>
          <w:szCs w:val="28"/>
        </w:rPr>
        <w:t>к постановлению Главы</w:t>
      </w:r>
    </w:p>
    <w:p w:rsidR="00710A63" w:rsidRDefault="00710A63" w:rsidP="001C2E77">
      <w:pPr>
        <w:spacing w:after="0"/>
        <w:jc w:val="right"/>
        <w:rPr>
          <w:rFonts w:ascii="Times New Roman" w:hAnsi="Times New Roman" w:cs="Times New Roman"/>
          <w:sz w:val="28"/>
          <w:szCs w:val="28"/>
        </w:rPr>
      </w:pPr>
      <w:r>
        <w:rPr>
          <w:rFonts w:ascii="Times New Roman" w:hAnsi="Times New Roman" w:cs="Times New Roman"/>
          <w:sz w:val="28"/>
          <w:szCs w:val="28"/>
        </w:rPr>
        <w:t>Голоустненского МО</w:t>
      </w:r>
    </w:p>
    <w:p w:rsidR="00710A63" w:rsidRDefault="00710A63" w:rsidP="001C2E77">
      <w:pPr>
        <w:spacing w:after="0"/>
        <w:jc w:val="right"/>
        <w:rPr>
          <w:rFonts w:ascii="Times New Roman" w:hAnsi="Times New Roman" w:cs="Times New Roman"/>
          <w:sz w:val="28"/>
          <w:szCs w:val="28"/>
        </w:rPr>
      </w:pPr>
      <w:r>
        <w:rPr>
          <w:rFonts w:ascii="Times New Roman" w:hAnsi="Times New Roman" w:cs="Times New Roman"/>
          <w:sz w:val="28"/>
          <w:szCs w:val="28"/>
        </w:rPr>
        <w:t xml:space="preserve">от </w:t>
      </w:r>
      <w:r w:rsidR="00CD155C">
        <w:rPr>
          <w:rFonts w:ascii="Times New Roman" w:hAnsi="Times New Roman" w:cs="Times New Roman"/>
          <w:sz w:val="28"/>
          <w:szCs w:val="28"/>
        </w:rPr>
        <w:t>11.11.</w:t>
      </w:r>
      <w:r>
        <w:rPr>
          <w:rFonts w:ascii="Times New Roman" w:hAnsi="Times New Roman" w:cs="Times New Roman"/>
          <w:sz w:val="28"/>
          <w:szCs w:val="28"/>
        </w:rPr>
        <w:t>2013г.</w:t>
      </w:r>
      <w:r w:rsidR="00C24713">
        <w:rPr>
          <w:rFonts w:ascii="Times New Roman" w:hAnsi="Times New Roman" w:cs="Times New Roman"/>
          <w:sz w:val="28"/>
          <w:szCs w:val="28"/>
        </w:rPr>
        <w:t xml:space="preserve"> № </w:t>
      </w:r>
      <w:r w:rsidR="00CD155C">
        <w:rPr>
          <w:rFonts w:ascii="Times New Roman" w:hAnsi="Times New Roman" w:cs="Times New Roman"/>
          <w:sz w:val="28"/>
          <w:szCs w:val="28"/>
        </w:rPr>
        <w:t>94</w:t>
      </w:r>
      <w:bookmarkStart w:id="0" w:name="_GoBack"/>
      <w:bookmarkEnd w:id="0"/>
    </w:p>
    <w:p w:rsidR="001C2E77" w:rsidRDefault="001C2E77" w:rsidP="001C2E77">
      <w:pPr>
        <w:spacing w:after="0"/>
        <w:jc w:val="center"/>
        <w:rPr>
          <w:rFonts w:ascii="Times New Roman" w:hAnsi="Times New Roman" w:cs="Times New Roman"/>
          <w:sz w:val="28"/>
          <w:szCs w:val="28"/>
        </w:rPr>
      </w:pPr>
    </w:p>
    <w:p w:rsidR="001C2E77" w:rsidRPr="001C2E77" w:rsidRDefault="001C2E77" w:rsidP="001C2E77">
      <w:pPr>
        <w:spacing w:after="0" w:line="240" w:lineRule="auto"/>
        <w:jc w:val="right"/>
        <w:rPr>
          <w:rFonts w:ascii="Times New Roman" w:eastAsia="Times New Roman" w:hAnsi="Times New Roman" w:cs="Times New Roman"/>
          <w:sz w:val="28"/>
          <w:szCs w:val="28"/>
          <w:lang w:eastAsia="ru-RU"/>
        </w:rPr>
      </w:pPr>
    </w:p>
    <w:p w:rsidR="001C2E77" w:rsidRPr="001C2E77" w:rsidRDefault="001C2E77" w:rsidP="001C2E77">
      <w:pPr>
        <w:spacing w:after="0" w:line="240" w:lineRule="auto"/>
        <w:jc w:val="center"/>
        <w:outlineLvl w:val="0"/>
        <w:rPr>
          <w:rFonts w:ascii="Times New Roman" w:eastAsia="Times New Roman" w:hAnsi="Times New Roman" w:cs="Times New Roman"/>
          <w:sz w:val="28"/>
          <w:szCs w:val="28"/>
          <w:lang w:eastAsia="ru-RU"/>
        </w:rPr>
      </w:pPr>
      <w:r w:rsidRPr="001C2E77">
        <w:rPr>
          <w:rFonts w:ascii="Times New Roman" w:eastAsia="Times New Roman" w:hAnsi="Times New Roman" w:cs="Times New Roman"/>
          <w:sz w:val="28"/>
          <w:szCs w:val="28"/>
          <w:lang w:eastAsia="ru-RU"/>
        </w:rPr>
        <w:t>Порядок</w:t>
      </w:r>
    </w:p>
    <w:p w:rsidR="001C2E77" w:rsidRPr="001C2E77" w:rsidRDefault="001C2E77" w:rsidP="001C2E77">
      <w:pPr>
        <w:spacing w:after="0" w:line="240" w:lineRule="auto"/>
        <w:jc w:val="center"/>
        <w:rPr>
          <w:rFonts w:ascii="Times New Roman" w:eastAsia="Times New Roman" w:hAnsi="Times New Roman" w:cs="Times New Roman"/>
          <w:sz w:val="28"/>
          <w:szCs w:val="28"/>
          <w:lang w:eastAsia="ru-RU"/>
        </w:rPr>
      </w:pPr>
      <w:r w:rsidRPr="001C2E77">
        <w:rPr>
          <w:rFonts w:ascii="Times New Roman" w:eastAsia="Times New Roman" w:hAnsi="Times New Roman" w:cs="Times New Roman"/>
          <w:sz w:val="28"/>
          <w:szCs w:val="28"/>
          <w:lang w:eastAsia="ru-RU"/>
        </w:rPr>
        <w:t xml:space="preserve">завершения операций по исполнению  </w:t>
      </w:r>
    </w:p>
    <w:p w:rsidR="001C2E77" w:rsidRPr="001C2E77" w:rsidRDefault="001C2E77" w:rsidP="001C2E77">
      <w:pPr>
        <w:spacing w:after="0" w:line="240" w:lineRule="auto"/>
        <w:jc w:val="center"/>
        <w:rPr>
          <w:rFonts w:ascii="Times New Roman" w:eastAsia="Times New Roman" w:hAnsi="Times New Roman" w:cs="Times New Roman"/>
          <w:sz w:val="28"/>
          <w:szCs w:val="28"/>
          <w:lang w:eastAsia="ru-RU"/>
        </w:rPr>
      </w:pPr>
      <w:r w:rsidRPr="001C2E77">
        <w:rPr>
          <w:rFonts w:ascii="Times New Roman" w:eastAsia="Times New Roman" w:hAnsi="Times New Roman" w:cs="Times New Roman"/>
          <w:sz w:val="28"/>
          <w:szCs w:val="28"/>
          <w:lang w:eastAsia="ru-RU"/>
        </w:rPr>
        <w:t xml:space="preserve"> бюджета Голоустненского муниципального образования</w:t>
      </w:r>
    </w:p>
    <w:p w:rsidR="001C2E77" w:rsidRDefault="001C2E77" w:rsidP="001C2E77">
      <w:pPr>
        <w:spacing w:after="0" w:line="240" w:lineRule="auto"/>
        <w:jc w:val="center"/>
        <w:rPr>
          <w:rFonts w:ascii="Times New Roman" w:eastAsia="Times New Roman" w:hAnsi="Times New Roman" w:cs="Times New Roman"/>
          <w:sz w:val="28"/>
          <w:szCs w:val="28"/>
          <w:lang w:eastAsia="ru-RU"/>
        </w:rPr>
      </w:pPr>
      <w:r w:rsidRPr="001C2E77">
        <w:rPr>
          <w:rFonts w:ascii="Times New Roman" w:eastAsia="Times New Roman" w:hAnsi="Times New Roman" w:cs="Times New Roman"/>
          <w:sz w:val="28"/>
          <w:szCs w:val="28"/>
          <w:lang w:eastAsia="ru-RU"/>
        </w:rPr>
        <w:t>в текущем финансовом году</w:t>
      </w:r>
    </w:p>
    <w:p w:rsidR="009E3CBE" w:rsidRPr="001C2E77" w:rsidRDefault="009E3CBE" w:rsidP="001C2E77">
      <w:pPr>
        <w:spacing w:after="0" w:line="240" w:lineRule="auto"/>
        <w:jc w:val="center"/>
        <w:rPr>
          <w:rFonts w:ascii="Times New Roman" w:eastAsia="Times New Roman" w:hAnsi="Times New Roman" w:cs="Times New Roman"/>
          <w:sz w:val="28"/>
          <w:szCs w:val="28"/>
          <w:lang w:eastAsia="ru-RU"/>
        </w:rPr>
      </w:pPr>
    </w:p>
    <w:p w:rsidR="009E3CBE" w:rsidRPr="009E3CBE" w:rsidRDefault="009E3CBE" w:rsidP="009E3CBE">
      <w:pPr>
        <w:spacing w:after="0"/>
        <w:jc w:val="both"/>
        <w:rPr>
          <w:rFonts w:ascii="Times New Roman" w:hAnsi="Times New Roman" w:cs="Times New Roman"/>
          <w:sz w:val="28"/>
          <w:szCs w:val="28"/>
        </w:rPr>
      </w:pPr>
      <w:proofErr w:type="gramStart"/>
      <w:r w:rsidRPr="009E3CBE">
        <w:rPr>
          <w:rFonts w:ascii="Times New Roman" w:hAnsi="Times New Roman" w:cs="Times New Roman"/>
          <w:sz w:val="28"/>
          <w:szCs w:val="28"/>
        </w:rPr>
        <w:t>В соответствии со статьей 242 Бюджетного кодекса Российской Федерации, статьей 25 Положения о бюджетном процессе в Голоустненском муниципальном образовании, утвержденного решением Думы Голоустненского  муниципального образования от 30.10.2013 года №19-66/</w:t>
      </w:r>
      <w:proofErr w:type="spellStart"/>
      <w:r w:rsidRPr="009E3CBE">
        <w:rPr>
          <w:rFonts w:ascii="Times New Roman" w:hAnsi="Times New Roman" w:cs="Times New Roman"/>
          <w:sz w:val="28"/>
          <w:szCs w:val="28"/>
        </w:rPr>
        <w:t>дсп</w:t>
      </w:r>
      <w:proofErr w:type="spellEnd"/>
      <w:r w:rsidRPr="009E3CBE">
        <w:rPr>
          <w:rFonts w:ascii="Times New Roman" w:hAnsi="Times New Roman" w:cs="Times New Roman"/>
          <w:sz w:val="28"/>
          <w:szCs w:val="28"/>
        </w:rPr>
        <w:t xml:space="preserve"> «Об утверждении положения о бюджетном процессе в Голоустненском муниципальном образовании», исполнение бюджета Голоустненского муниципального образования (далее – местный бюджет) завершается в части:</w:t>
      </w:r>
      <w:proofErr w:type="gramEnd"/>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кассовых операций по расходам местного бюджета и источникам финансирования дефицита местного бюджета – 31 декабря текущего финансового года;</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зачисления в местный бюджет поступлений завершенного финансового года, распределенных в установленном порядке Управлением Федерального казначейства по Иркутской области между бюджетами бюджетной системы Российской Федерации, и их отражения в отчетности об исполнении местного бюджета завершенного финансового года – в первые пять рабочих дней очередного финансового года.</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1.</w:t>
      </w:r>
      <w:r w:rsidRPr="009E3CBE">
        <w:rPr>
          <w:rFonts w:ascii="Times New Roman" w:hAnsi="Times New Roman" w:cs="Times New Roman"/>
          <w:sz w:val="28"/>
          <w:szCs w:val="28"/>
        </w:rPr>
        <w:tab/>
      </w:r>
      <w:proofErr w:type="gramStart"/>
      <w:r w:rsidRPr="009E3CBE">
        <w:rPr>
          <w:rFonts w:ascii="Times New Roman" w:hAnsi="Times New Roman" w:cs="Times New Roman"/>
          <w:sz w:val="28"/>
          <w:szCs w:val="28"/>
        </w:rPr>
        <w:t>В целях завершения операций по расходам местного бюджета в части внесения в установленном порядке изменений в сводную бюджетную роспись</w:t>
      </w:r>
      <w:proofErr w:type="gramEnd"/>
      <w:r w:rsidRPr="009E3CBE">
        <w:rPr>
          <w:rFonts w:ascii="Times New Roman" w:hAnsi="Times New Roman" w:cs="Times New Roman"/>
          <w:sz w:val="28"/>
          <w:szCs w:val="28"/>
        </w:rPr>
        <w:t>, лимиты бюджетных обязательств, кассовый план и кассовый прогноз по расходам местного бюджета финансовый орган принимает от главного распорядителя средств местного бюджета не позднее, чем:</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за двадцать рабочих дней до окончания текущего финансового года – документы для внесения изменений в сводную бюджетную роспись, а также лимиты бюджетных обязательств в части расходов бюджета, обязательства по которым подлежат учету финансовым органом;</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 xml:space="preserve">за девять рабочих дней до окончания текущего финансового года – документы для внесения изменений в сводную бюджетную роспись, а также </w:t>
      </w:r>
      <w:r w:rsidRPr="009E3CBE">
        <w:rPr>
          <w:rFonts w:ascii="Times New Roman" w:hAnsi="Times New Roman" w:cs="Times New Roman"/>
          <w:sz w:val="28"/>
          <w:szCs w:val="28"/>
        </w:rPr>
        <w:lastRenderedPageBreak/>
        <w:t>лимиты бюджетных обязательств в части расходов бюджета, обязательства по которым не подлежат учету финансовым органом;</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за девять рабочих дней до окончания текущего финансового года – документы на изменение кассового плана текущего финансового года и кассового прогноза по расходам местного бюджета в декабре месяце текущего финансового года.</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Внесение изменений в сводную бюджетную роспись, а также лимиты бюджетных обязательств по расходам бюджета, обязательства по которым подлежат учету финансовым органом, осуществляется финансовым органом в срок не позднее, чем за девятнадцать рабочих дней до окончания текущего финансового года.</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Изменение кассового плана текущего финансового года и кассового прогноза по расходам местного бюджета в декабре месяце текущего финансового года осуществляется финансовым органом в срок не позднее, чем за восемь рабочих дней.</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В случае внесения изменений в решение о местном бюджете на текущий финансовый год позже установленных настоящим пунктом сроков:</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главный распорядитель средств местного бюджета обеспечивает представление в финансовый орган документов для внесения изменений в сводную бюджетную роспись, лимиты бюджетных обязательств, кассовый план и кассовый прогноз по расходам не позднее дня принятия Думой Голоустненского муниципального образования соответствующего решения о внесении изменений в бюджет на текущий финансовый год;</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финансовый орган осуществляет обработку представленных документов в день принятия Думой Голоустненского муниципального образования соответствующего решения о внесении изменений в бюджет на текущий финансовый год.</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2.</w:t>
      </w:r>
      <w:r w:rsidRPr="009E3CBE">
        <w:rPr>
          <w:rFonts w:ascii="Times New Roman" w:hAnsi="Times New Roman" w:cs="Times New Roman"/>
          <w:sz w:val="28"/>
          <w:szCs w:val="28"/>
        </w:rPr>
        <w:tab/>
        <w:t>В целях завершения операций по расходам местного бюджета в части принятия бюджетных обязательств, подлежащих оплате за счет средств местного бюджета в текущем финансовом году, финансовый орган принимает от получателей средств местного бюджета не позднее, чем:</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за девятнадцать рабочих дней до окончания текущего финансового года – на согласование проекты договоров (муниципальных контрактов), заключаемых на поставки товаров, выполнение работ, оказание услуг для муниципальных нужд в текущем финансовом году без проведения запроса котировок, конкурсов, аукционов, а также дополнительных соглашений к уже заключенным договорам (муниципальным контрактам);</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 xml:space="preserve">за двенадцать рабочих дней до окончания текущего финансового года – документы для постановки на учет бюджетных обязательств получателей </w:t>
      </w:r>
      <w:r w:rsidRPr="009E3CBE">
        <w:rPr>
          <w:rFonts w:ascii="Times New Roman" w:hAnsi="Times New Roman" w:cs="Times New Roman"/>
          <w:sz w:val="28"/>
          <w:szCs w:val="28"/>
        </w:rPr>
        <w:lastRenderedPageBreak/>
        <w:t>средств местного бюджета, а также перерегистрации ранее поставленных на учет бюджетных обязательств.</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Получатели средств местного бюджета обеспечивают своевременную подачу Заявок на проведение запроса котировок, конкурсов, аукционов на поставки товаров, выполнение работ, оказание услуг для муниципальных нужд, а также заключение по итогам торгов муниципальных контрактов, в целях постановки на учет бюджетных обязательств получателей средств местного бюджета, в сроки, установленные настоящим пунктом.</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3.</w:t>
      </w:r>
      <w:r w:rsidRPr="009E3CBE">
        <w:rPr>
          <w:rFonts w:ascii="Times New Roman" w:hAnsi="Times New Roman" w:cs="Times New Roman"/>
          <w:sz w:val="28"/>
          <w:szCs w:val="28"/>
        </w:rPr>
        <w:tab/>
        <w:t>В целях завершения операций по расходам местного бюджета, осуществляемым за счет межбюджетных трансфертов, получаемых из Федерального бюджета, учет операций с которыми осуществляется на лицевых счетах, открытых получателям средств местного бюджета в Отделе № 5   Управления Федерального казначейства по Иркутской области (Далее – Отдел № 5), не позднее, чем:</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за девять рабочих дней до окончания текущего финансового года средства федерального бюджета должны быть использованы получателями средств местного бюджета с лицевых счетов, открытых им в Отдел № 5;</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за шесть рабочих дней до окончания текущего финансового года главный распорядитель бюджетных средств обеспечивает представление в  Отдел № 5 платежных документов, уменьшающих лимиты бюджетных обязательств и (или) предельные объемы финансирования расходов за счет средств федерального бюджета, не использованных получателями бюджетных средств за девять рабочих дней до окончания текущего финансового года;</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за четыре рабочих дня до окончания текущего финансового года финансовый орган представляет в Отдел № 5 платежные документы, уменьшающие лимиты бюджетных обязательств и (или) предельные объемы финансирования расходов за счет средств федерального бюджета, не использованных получателями бюджетных средств за девять рабочих дней до окончания текущего финансового года.</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4.</w:t>
      </w:r>
      <w:r w:rsidRPr="009E3CBE">
        <w:rPr>
          <w:rFonts w:ascii="Times New Roman" w:hAnsi="Times New Roman" w:cs="Times New Roman"/>
          <w:sz w:val="28"/>
          <w:szCs w:val="28"/>
        </w:rPr>
        <w:tab/>
        <w:t>В целях завершения операций по расходам местного бюджета, осуществляемым за счет межбюджетных трансфертов из федерального и областного бюджета через лицевые счета, открытые получателям бюджетных сре</w:t>
      </w:r>
      <w:proofErr w:type="gramStart"/>
      <w:r w:rsidRPr="009E3CBE">
        <w:rPr>
          <w:rFonts w:ascii="Times New Roman" w:hAnsi="Times New Roman" w:cs="Times New Roman"/>
          <w:sz w:val="28"/>
          <w:szCs w:val="28"/>
        </w:rPr>
        <w:t>дств в ф</w:t>
      </w:r>
      <w:proofErr w:type="gramEnd"/>
      <w:r w:rsidRPr="009E3CBE">
        <w:rPr>
          <w:rFonts w:ascii="Times New Roman" w:hAnsi="Times New Roman" w:cs="Times New Roman"/>
          <w:sz w:val="28"/>
          <w:szCs w:val="28"/>
        </w:rPr>
        <w:t>инансовом органе, не позднее, чем:</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за одиннадцать рабочих дней до окончания текущего финансового года получатели средств местного бюджета обеспечивают представление в  финансовый орган платежных и иных документов, необходимых для подтверждения в установленном порядке принятых ими денежных обязательств, и последующего осуществления кассовых выплат из местного бюджета;</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lastRenderedPageBreak/>
        <w:t>за девять рабочих дней до окончания текущего финансового года средства федерального и областного бюджета должны быть использованы получателями средств местного бюджета.</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5.</w:t>
      </w:r>
      <w:r w:rsidRPr="009E3CBE">
        <w:rPr>
          <w:rFonts w:ascii="Times New Roman" w:hAnsi="Times New Roman" w:cs="Times New Roman"/>
          <w:sz w:val="28"/>
          <w:szCs w:val="28"/>
        </w:rPr>
        <w:tab/>
      </w:r>
      <w:proofErr w:type="gramStart"/>
      <w:r w:rsidRPr="009E3CBE">
        <w:rPr>
          <w:rFonts w:ascii="Times New Roman" w:hAnsi="Times New Roman" w:cs="Times New Roman"/>
          <w:sz w:val="28"/>
          <w:szCs w:val="28"/>
        </w:rPr>
        <w:t>В случае поступления в местный бюджет межбюджетных трансфертов из федерального и областного бюджета позднее, чем за девять рабочих дней до окончания текущего финансового года, главный распорядитель и получатели средств местного бюджета обеспечивают представление в финансовый орган и ОФК платежных и иных документов, необходимых для подтверждения в установленном порядке принятых ими денежных обязательств, и последующего осуществления кассовых выплат из местного бюджета</w:t>
      </w:r>
      <w:proofErr w:type="gramEnd"/>
      <w:r w:rsidRPr="009E3CBE">
        <w:rPr>
          <w:rFonts w:ascii="Times New Roman" w:hAnsi="Times New Roman" w:cs="Times New Roman"/>
          <w:sz w:val="28"/>
          <w:szCs w:val="28"/>
        </w:rPr>
        <w:t>, не позднее рабочего дня, следующего за днем поступления межбюджетных трансфертов на счет местного бюджета, открытый на балансовом счете № 40204 «Средства местного бюджета» (далее - счет № 40204).</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6.</w:t>
      </w:r>
      <w:r w:rsidRPr="009E3CBE">
        <w:rPr>
          <w:rFonts w:ascii="Times New Roman" w:hAnsi="Times New Roman" w:cs="Times New Roman"/>
          <w:sz w:val="28"/>
          <w:szCs w:val="28"/>
        </w:rPr>
        <w:tab/>
        <w:t>Не позднее, чем за пять рабочих дней до окончания текущего финансового года главный распорядитель средств местного бюджета осуществляют сверку с финансовым органом по поступлениям в бюджет, кассовым выплатам из бюджета и неиспользованным получателями средств местного бюджета в текущем финансовом году остаткам средств федерального и областного бюджета.</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7.</w:t>
      </w:r>
      <w:r w:rsidRPr="009E3CBE">
        <w:rPr>
          <w:rFonts w:ascii="Times New Roman" w:hAnsi="Times New Roman" w:cs="Times New Roman"/>
          <w:sz w:val="28"/>
          <w:szCs w:val="28"/>
        </w:rPr>
        <w:tab/>
        <w:t>Возврат в областной бюджет неиспользованных в текущем финансовом году средств федерального и областного бюджета осуществляется:</w:t>
      </w:r>
    </w:p>
    <w:p w:rsidR="009E3CBE" w:rsidRPr="009E3CBE" w:rsidRDefault="009E3CBE" w:rsidP="009E3CBE">
      <w:pPr>
        <w:spacing w:after="0"/>
        <w:jc w:val="both"/>
        <w:rPr>
          <w:rFonts w:ascii="Times New Roman" w:hAnsi="Times New Roman" w:cs="Times New Roman"/>
          <w:sz w:val="28"/>
          <w:szCs w:val="28"/>
        </w:rPr>
      </w:pPr>
      <w:proofErr w:type="gramStart"/>
      <w:r w:rsidRPr="009E3CBE">
        <w:rPr>
          <w:rFonts w:ascii="Times New Roman" w:hAnsi="Times New Roman" w:cs="Times New Roman"/>
          <w:sz w:val="28"/>
          <w:szCs w:val="28"/>
        </w:rPr>
        <w:t>не позднее, чем за два рабочих дня до окончания текущего финансового года администратором доходов бюджета по соответствующим межбюджетным трансфертам путем представления в УФК по Иркутской области заявок на возврат в соответствии с утвержденным Министерством финансов Российской Федерации Порядком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roofErr w:type="gramEnd"/>
    </w:p>
    <w:p w:rsidR="009E3CBE" w:rsidRPr="009E3CBE" w:rsidRDefault="009E3CBE" w:rsidP="009E3CBE">
      <w:pPr>
        <w:spacing w:after="0"/>
        <w:jc w:val="both"/>
        <w:rPr>
          <w:rFonts w:ascii="Times New Roman" w:hAnsi="Times New Roman" w:cs="Times New Roman"/>
          <w:sz w:val="28"/>
          <w:szCs w:val="28"/>
        </w:rPr>
      </w:pPr>
      <w:proofErr w:type="gramStart"/>
      <w:r w:rsidRPr="009E3CBE">
        <w:rPr>
          <w:rFonts w:ascii="Times New Roman" w:hAnsi="Times New Roman" w:cs="Times New Roman"/>
          <w:sz w:val="28"/>
          <w:szCs w:val="28"/>
        </w:rPr>
        <w:t>в пределах сумм, не превышающих объем неиспользованного остатка средств федерального и областного бюджета, подтвержденных сверкой главного распорядителя средств местного бюджета и финансового органа, осуществленной не позднее, чем за пять рабочих дней до окончания текущего финансового года.</w:t>
      </w:r>
      <w:proofErr w:type="gramEnd"/>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8.</w:t>
      </w:r>
      <w:r w:rsidRPr="009E3CBE">
        <w:rPr>
          <w:rFonts w:ascii="Times New Roman" w:hAnsi="Times New Roman" w:cs="Times New Roman"/>
          <w:sz w:val="28"/>
          <w:szCs w:val="28"/>
        </w:rPr>
        <w:tab/>
        <w:t>Главный распорядитель средств местного бюджета обеспечивают представление в  финансовый орган информации по ежедневному финансированию расходов получателей средств местного бюджета не позднее, чем за семь рабочих дней до окончания текущего финансового года.</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lastRenderedPageBreak/>
        <w:t xml:space="preserve">При поступлении дополнительных </w:t>
      </w:r>
      <w:proofErr w:type="gramStart"/>
      <w:r w:rsidRPr="009E3CBE">
        <w:rPr>
          <w:rFonts w:ascii="Times New Roman" w:hAnsi="Times New Roman" w:cs="Times New Roman"/>
          <w:sz w:val="28"/>
          <w:szCs w:val="28"/>
        </w:rPr>
        <w:t>источников финансирования расходов получателей средств местного бюджета</w:t>
      </w:r>
      <w:proofErr w:type="gramEnd"/>
      <w:r w:rsidRPr="009E3CBE">
        <w:rPr>
          <w:rFonts w:ascii="Times New Roman" w:hAnsi="Times New Roman" w:cs="Times New Roman"/>
          <w:sz w:val="28"/>
          <w:szCs w:val="28"/>
        </w:rPr>
        <w:t xml:space="preserve"> возможно представление по согласованию с финансовым органом информации позднее сроков, установленных настоящим пунктом.</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9.</w:t>
      </w:r>
      <w:r w:rsidRPr="009E3CBE">
        <w:rPr>
          <w:rFonts w:ascii="Times New Roman" w:hAnsi="Times New Roman" w:cs="Times New Roman"/>
          <w:sz w:val="28"/>
          <w:szCs w:val="28"/>
        </w:rPr>
        <w:tab/>
        <w:t>Получатели средств местного бюджета (администраторы источников финансирования дефицита местного бюджета) обеспечивают представление в отдел казначейского исполнения бюджета финансового органа платежных и иных документов, необходимых для подтверждения в установленном порядке принятых ими денежных обязательств, и последующего осуществления кассовых выплат из местного бюджета не позднее, чем:</w:t>
      </w:r>
    </w:p>
    <w:p w:rsidR="009E3CBE" w:rsidRPr="009E3CBE" w:rsidRDefault="009E3CBE" w:rsidP="009E3CBE">
      <w:pPr>
        <w:spacing w:after="0"/>
        <w:jc w:val="both"/>
        <w:rPr>
          <w:rFonts w:ascii="Times New Roman" w:hAnsi="Times New Roman" w:cs="Times New Roman"/>
          <w:sz w:val="28"/>
          <w:szCs w:val="28"/>
        </w:rPr>
      </w:pPr>
      <w:proofErr w:type="gramStart"/>
      <w:r w:rsidRPr="009E3CBE">
        <w:rPr>
          <w:rFonts w:ascii="Times New Roman" w:hAnsi="Times New Roman" w:cs="Times New Roman"/>
          <w:sz w:val="28"/>
          <w:szCs w:val="28"/>
        </w:rPr>
        <w:t>за шесть рабочих дней до окончания текущего финансового года для осуществления операций по выплатам за счет</w:t>
      </w:r>
      <w:proofErr w:type="gramEnd"/>
      <w:r w:rsidRPr="009E3CBE">
        <w:rPr>
          <w:rFonts w:ascii="Times New Roman" w:hAnsi="Times New Roman" w:cs="Times New Roman"/>
          <w:sz w:val="28"/>
          <w:szCs w:val="28"/>
        </w:rPr>
        <w:t xml:space="preserve"> наличных денег; за пять рабочих дней до окончания текущего финансового года – по остальным операциям.</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Платежные и иные документы, необходимые для подтверждения в установленном порядке принятых получателями средств местного бюджета денежных обязательств, представляются с сопроводительными реестрами платежных документов, сгруппированными отдельно по операциям сектора государственного управления (далее – КОСГУ).</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10.</w:t>
      </w:r>
      <w:r w:rsidRPr="009E3CBE">
        <w:rPr>
          <w:rFonts w:ascii="Times New Roman" w:hAnsi="Times New Roman" w:cs="Times New Roman"/>
          <w:sz w:val="28"/>
          <w:szCs w:val="28"/>
        </w:rPr>
        <w:tab/>
      </w:r>
      <w:proofErr w:type="gramStart"/>
      <w:r w:rsidRPr="009E3CBE">
        <w:rPr>
          <w:rFonts w:ascii="Times New Roman" w:hAnsi="Times New Roman" w:cs="Times New Roman"/>
          <w:sz w:val="28"/>
          <w:szCs w:val="28"/>
        </w:rPr>
        <w:t>Руководитель финансового органа вправе принять решение об исполнении документов получателей  средств местного бюджета, поступивших в финансовый орган за пределами сроков, установленных пунктами 3, 5-6, 10 настоящего порядка, на основании письменного мотивированного обращения главного распорядителя, в ведении которого находится получатель, с отражением обоснованных причин невозможности представления документов в рамках установленных ограничений и согласованием с  Главой Голоустненского муниципального образования.</w:t>
      </w:r>
      <w:proofErr w:type="gramEnd"/>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11.</w:t>
      </w:r>
      <w:r w:rsidRPr="009E3CBE">
        <w:rPr>
          <w:rFonts w:ascii="Times New Roman" w:hAnsi="Times New Roman" w:cs="Times New Roman"/>
          <w:sz w:val="28"/>
          <w:szCs w:val="28"/>
        </w:rPr>
        <w:tab/>
        <w:t>Санкционирование оплаты денежных обязательств по документам, указанным в пункте 10 настоящего Порядка осуществляется не позднее, чем за один рабочий день до окончания текущего финансового года.</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12.</w:t>
      </w:r>
      <w:r w:rsidRPr="009E3CBE">
        <w:rPr>
          <w:rFonts w:ascii="Times New Roman" w:hAnsi="Times New Roman" w:cs="Times New Roman"/>
          <w:sz w:val="28"/>
          <w:szCs w:val="28"/>
        </w:rPr>
        <w:tab/>
        <w:t xml:space="preserve">Оплата денежных обязательств (за исключением денежных обязательств по публичным нормативным обязательствам) осуществляется в </w:t>
      </w:r>
      <w:proofErr w:type="gramStart"/>
      <w:r w:rsidRPr="009E3CBE">
        <w:rPr>
          <w:rFonts w:ascii="Times New Roman" w:hAnsi="Times New Roman" w:cs="Times New Roman"/>
          <w:sz w:val="28"/>
          <w:szCs w:val="28"/>
        </w:rPr>
        <w:t>пределах</w:t>
      </w:r>
      <w:proofErr w:type="gramEnd"/>
      <w:r w:rsidRPr="009E3CBE">
        <w:rPr>
          <w:rFonts w:ascii="Times New Roman" w:hAnsi="Times New Roman" w:cs="Times New Roman"/>
          <w:sz w:val="28"/>
          <w:szCs w:val="28"/>
        </w:rPr>
        <w:t xml:space="preserve"> доведенных до получателя средств местного бюджета лимитов бюджетных обязательств не позднее, чем за один рабочий день до окончания текущего финансового года.</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13.</w:t>
      </w:r>
      <w:r w:rsidRPr="009E3CBE">
        <w:rPr>
          <w:rFonts w:ascii="Times New Roman" w:hAnsi="Times New Roman" w:cs="Times New Roman"/>
          <w:sz w:val="28"/>
          <w:szCs w:val="28"/>
        </w:rPr>
        <w:tab/>
        <w:t>Последние двенадцать рабочих дней текущего финансового года санкционирование оплаты денежных обязательств, а также оплата денежных обязательств осуществляется финансовым органом в порядке следующей очередности:</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lastRenderedPageBreak/>
        <w:t>1)</w:t>
      </w:r>
      <w:r w:rsidRPr="009E3CBE">
        <w:rPr>
          <w:rFonts w:ascii="Times New Roman" w:hAnsi="Times New Roman" w:cs="Times New Roman"/>
          <w:sz w:val="28"/>
          <w:szCs w:val="28"/>
        </w:rPr>
        <w:tab/>
        <w:t>денежные обязательства получателей средств местного бюджета, принятые за счет межбюджетных трансфертов из федерального и областного бюджета;</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2)</w:t>
      </w:r>
      <w:r w:rsidRPr="009E3CBE">
        <w:rPr>
          <w:rFonts w:ascii="Times New Roman" w:hAnsi="Times New Roman" w:cs="Times New Roman"/>
          <w:sz w:val="28"/>
          <w:szCs w:val="28"/>
        </w:rPr>
        <w:tab/>
        <w:t>денежные обязательства получателей средств местного бюджета, принятые за счет собственных средств местного бюджета.</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При этом санкционирование оплаты денежных обязательств, а также оплата денежных обязательств получателей средств местного бюджета, принятых за счет собственных средств местного бюджета осуществляется в порядке очередности по следующим группам:</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1)</w:t>
      </w:r>
      <w:r w:rsidRPr="009E3CBE">
        <w:rPr>
          <w:rFonts w:ascii="Times New Roman" w:hAnsi="Times New Roman" w:cs="Times New Roman"/>
          <w:sz w:val="28"/>
          <w:szCs w:val="28"/>
        </w:rPr>
        <w:tab/>
        <w:t>Социально-значимые расходы:</w:t>
      </w:r>
    </w:p>
    <w:p w:rsidR="009E3CBE" w:rsidRPr="009E3CBE" w:rsidRDefault="009E3CBE" w:rsidP="009E3CBE">
      <w:pPr>
        <w:spacing w:after="0"/>
        <w:ind w:left="708"/>
        <w:jc w:val="both"/>
        <w:rPr>
          <w:rFonts w:ascii="Times New Roman" w:hAnsi="Times New Roman" w:cs="Times New Roman"/>
          <w:sz w:val="28"/>
          <w:szCs w:val="28"/>
        </w:rPr>
      </w:pPr>
      <w:r>
        <w:rPr>
          <w:rFonts w:ascii="Times New Roman" w:hAnsi="Times New Roman" w:cs="Times New Roman"/>
          <w:sz w:val="28"/>
          <w:szCs w:val="28"/>
        </w:rPr>
        <w:t xml:space="preserve">- </w:t>
      </w:r>
      <w:r w:rsidRPr="009E3CBE">
        <w:rPr>
          <w:rFonts w:ascii="Times New Roman" w:hAnsi="Times New Roman" w:cs="Times New Roman"/>
          <w:sz w:val="28"/>
          <w:szCs w:val="28"/>
        </w:rPr>
        <w:t>заработная плата и начисления на нее (КОСГУ 211, 213);</w:t>
      </w:r>
    </w:p>
    <w:p w:rsidR="009E3CBE" w:rsidRPr="009E3CBE" w:rsidRDefault="009E3CBE" w:rsidP="009E3CBE">
      <w:pPr>
        <w:spacing w:after="0"/>
        <w:ind w:left="708"/>
        <w:jc w:val="both"/>
        <w:rPr>
          <w:rFonts w:ascii="Times New Roman" w:hAnsi="Times New Roman" w:cs="Times New Roman"/>
          <w:sz w:val="28"/>
          <w:szCs w:val="28"/>
        </w:rPr>
      </w:pPr>
      <w:r>
        <w:rPr>
          <w:rFonts w:ascii="Times New Roman" w:hAnsi="Times New Roman" w:cs="Times New Roman"/>
          <w:sz w:val="28"/>
          <w:szCs w:val="28"/>
        </w:rPr>
        <w:t xml:space="preserve">- </w:t>
      </w:r>
      <w:r w:rsidRPr="009E3CBE">
        <w:rPr>
          <w:rFonts w:ascii="Times New Roman" w:hAnsi="Times New Roman" w:cs="Times New Roman"/>
          <w:sz w:val="28"/>
          <w:szCs w:val="28"/>
        </w:rPr>
        <w:t>коммунальные услуги (КОСГУ 223);</w:t>
      </w:r>
    </w:p>
    <w:p w:rsidR="009E3CBE" w:rsidRPr="009E3CBE" w:rsidRDefault="009E3CBE" w:rsidP="009E3CBE">
      <w:pPr>
        <w:spacing w:after="0"/>
        <w:ind w:left="708"/>
        <w:jc w:val="both"/>
        <w:rPr>
          <w:rFonts w:ascii="Times New Roman" w:hAnsi="Times New Roman" w:cs="Times New Roman"/>
          <w:sz w:val="28"/>
          <w:szCs w:val="28"/>
        </w:rPr>
      </w:pPr>
      <w:r>
        <w:rPr>
          <w:rFonts w:ascii="Times New Roman" w:hAnsi="Times New Roman" w:cs="Times New Roman"/>
          <w:sz w:val="28"/>
          <w:szCs w:val="28"/>
        </w:rPr>
        <w:t xml:space="preserve">- </w:t>
      </w:r>
      <w:r w:rsidRPr="009E3CBE">
        <w:rPr>
          <w:rFonts w:ascii="Times New Roman" w:hAnsi="Times New Roman" w:cs="Times New Roman"/>
          <w:sz w:val="28"/>
          <w:szCs w:val="28"/>
        </w:rPr>
        <w:t>социальное обеспечение (КОСГУ 261, 262, 263).</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2)</w:t>
      </w:r>
      <w:r w:rsidRPr="009E3CBE">
        <w:rPr>
          <w:rFonts w:ascii="Times New Roman" w:hAnsi="Times New Roman" w:cs="Times New Roman"/>
          <w:sz w:val="28"/>
          <w:szCs w:val="28"/>
        </w:rPr>
        <w:tab/>
        <w:t>Первоочередные расходы:</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a)</w:t>
      </w:r>
      <w:r w:rsidRPr="009E3CBE">
        <w:rPr>
          <w:rFonts w:ascii="Times New Roman" w:hAnsi="Times New Roman" w:cs="Times New Roman"/>
          <w:sz w:val="28"/>
          <w:szCs w:val="28"/>
        </w:rPr>
        <w:tab/>
        <w:t>обслуживание внутреннего долга (КОСГУ 231);</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b)</w:t>
      </w:r>
      <w:r w:rsidRPr="009E3CBE">
        <w:rPr>
          <w:rFonts w:ascii="Times New Roman" w:hAnsi="Times New Roman" w:cs="Times New Roman"/>
          <w:sz w:val="28"/>
          <w:szCs w:val="28"/>
        </w:rPr>
        <w:tab/>
        <w:t xml:space="preserve"> расходы на первоочередные нужды:</w:t>
      </w:r>
    </w:p>
    <w:p w:rsidR="009E3CBE" w:rsidRPr="009E3CBE" w:rsidRDefault="009E3CBE" w:rsidP="009E3CBE">
      <w:pPr>
        <w:pStyle w:val="a3"/>
        <w:numPr>
          <w:ilvl w:val="0"/>
          <w:numId w:val="1"/>
        </w:numPr>
        <w:spacing w:after="0"/>
        <w:jc w:val="both"/>
        <w:rPr>
          <w:rFonts w:ascii="Times New Roman" w:hAnsi="Times New Roman" w:cs="Times New Roman"/>
          <w:sz w:val="28"/>
          <w:szCs w:val="28"/>
        </w:rPr>
      </w:pPr>
      <w:r w:rsidRPr="009E3CBE">
        <w:rPr>
          <w:rFonts w:ascii="Times New Roman" w:hAnsi="Times New Roman" w:cs="Times New Roman"/>
          <w:sz w:val="28"/>
          <w:szCs w:val="28"/>
        </w:rPr>
        <w:t>прочие выплаты по заработной плате (КОСГУ 212);</w:t>
      </w:r>
    </w:p>
    <w:p w:rsidR="009E3CBE" w:rsidRPr="009E3CBE" w:rsidRDefault="009E3CBE" w:rsidP="009E3CBE">
      <w:pPr>
        <w:pStyle w:val="a3"/>
        <w:numPr>
          <w:ilvl w:val="0"/>
          <w:numId w:val="1"/>
        </w:numPr>
        <w:spacing w:after="0"/>
        <w:jc w:val="both"/>
        <w:rPr>
          <w:rFonts w:ascii="Times New Roman" w:hAnsi="Times New Roman" w:cs="Times New Roman"/>
          <w:sz w:val="28"/>
          <w:szCs w:val="28"/>
        </w:rPr>
      </w:pPr>
      <w:r w:rsidRPr="009E3CBE">
        <w:rPr>
          <w:rFonts w:ascii="Times New Roman" w:hAnsi="Times New Roman" w:cs="Times New Roman"/>
          <w:sz w:val="28"/>
          <w:szCs w:val="28"/>
        </w:rPr>
        <w:t>услуги связи (КОСГУ 221);</w:t>
      </w:r>
    </w:p>
    <w:p w:rsidR="009E3CBE" w:rsidRPr="009E3CBE" w:rsidRDefault="009E3CBE" w:rsidP="009E3CBE">
      <w:pPr>
        <w:pStyle w:val="a3"/>
        <w:numPr>
          <w:ilvl w:val="0"/>
          <w:numId w:val="1"/>
        </w:numPr>
        <w:spacing w:after="0"/>
        <w:jc w:val="both"/>
        <w:rPr>
          <w:rFonts w:ascii="Times New Roman" w:hAnsi="Times New Roman" w:cs="Times New Roman"/>
          <w:sz w:val="28"/>
          <w:szCs w:val="28"/>
        </w:rPr>
      </w:pPr>
      <w:r w:rsidRPr="009E3CBE">
        <w:rPr>
          <w:rFonts w:ascii="Times New Roman" w:hAnsi="Times New Roman" w:cs="Times New Roman"/>
          <w:sz w:val="28"/>
          <w:szCs w:val="28"/>
        </w:rPr>
        <w:t>транспортные услуги (КОСГУ 222);</w:t>
      </w:r>
    </w:p>
    <w:p w:rsidR="009E3CBE" w:rsidRPr="009E3CBE" w:rsidRDefault="009E3CBE" w:rsidP="009E3CBE">
      <w:pPr>
        <w:pStyle w:val="a3"/>
        <w:numPr>
          <w:ilvl w:val="0"/>
          <w:numId w:val="1"/>
        </w:numPr>
        <w:spacing w:after="0"/>
        <w:jc w:val="both"/>
        <w:rPr>
          <w:rFonts w:ascii="Times New Roman" w:hAnsi="Times New Roman" w:cs="Times New Roman"/>
          <w:sz w:val="28"/>
          <w:szCs w:val="28"/>
        </w:rPr>
      </w:pPr>
      <w:r w:rsidRPr="009E3CBE">
        <w:rPr>
          <w:rFonts w:ascii="Times New Roman" w:hAnsi="Times New Roman" w:cs="Times New Roman"/>
          <w:sz w:val="28"/>
          <w:szCs w:val="28"/>
        </w:rPr>
        <w:t>арендная плата за пользование имуществом (КОСГУ 224);</w:t>
      </w:r>
    </w:p>
    <w:p w:rsidR="009E3CBE" w:rsidRPr="009E3CBE" w:rsidRDefault="009E3CBE" w:rsidP="009E3CBE">
      <w:pPr>
        <w:pStyle w:val="a3"/>
        <w:numPr>
          <w:ilvl w:val="0"/>
          <w:numId w:val="1"/>
        </w:numPr>
        <w:spacing w:after="0"/>
        <w:jc w:val="both"/>
        <w:rPr>
          <w:rFonts w:ascii="Times New Roman" w:hAnsi="Times New Roman" w:cs="Times New Roman"/>
          <w:sz w:val="28"/>
          <w:szCs w:val="28"/>
        </w:rPr>
      </w:pPr>
      <w:r w:rsidRPr="009E3CBE">
        <w:rPr>
          <w:rFonts w:ascii="Times New Roman" w:hAnsi="Times New Roman" w:cs="Times New Roman"/>
          <w:sz w:val="28"/>
          <w:szCs w:val="28"/>
        </w:rPr>
        <w:t>увеличение стоимости материальных запасов (КОСГУ 340);</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c)</w:t>
      </w:r>
      <w:r w:rsidRPr="009E3CBE">
        <w:rPr>
          <w:rFonts w:ascii="Times New Roman" w:hAnsi="Times New Roman" w:cs="Times New Roman"/>
          <w:sz w:val="28"/>
          <w:szCs w:val="28"/>
        </w:rPr>
        <w:tab/>
        <w:t>расходы на прочие нужды:</w:t>
      </w:r>
    </w:p>
    <w:p w:rsidR="009E3CBE" w:rsidRPr="009E3CBE" w:rsidRDefault="009E3CBE" w:rsidP="009E3CBE">
      <w:pPr>
        <w:pStyle w:val="a3"/>
        <w:numPr>
          <w:ilvl w:val="0"/>
          <w:numId w:val="2"/>
        </w:numPr>
        <w:spacing w:after="0"/>
        <w:jc w:val="both"/>
        <w:rPr>
          <w:rFonts w:ascii="Times New Roman" w:hAnsi="Times New Roman" w:cs="Times New Roman"/>
          <w:sz w:val="28"/>
          <w:szCs w:val="28"/>
        </w:rPr>
      </w:pPr>
      <w:r w:rsidRPr="009E3CBE">
        <w:rPr>
          <w:rFonts w:ascii="Times New Roman" w:hAnsi="Times New Roman" w:cs="Times New Roman"/>
          <w:sz w:val="28"/>
          <w:szCs w:val="28"/>
        </w:rPr>
        <w:t>работы по содержанию имущества (КОСГУ 225);</w:t>
      </w:r>
    </w:p>
    <w:p w:rsidR="009E3CBE" w:rsidRPr="009E3CBE" w:rsidRDefault="009E3CBE" w:rsidP="009E3CBE">
      <w:pPr>
        <w:pStyle w:val="a3"/>
        <w:numPr>
          <w:ilvl w:val="0"/>
          <w:numId w:val="2"/>
        </w:numPr>
        <w:spacing w:after="0"/>
        <w:jc w:val="both"/>
        <w:rPr>
          <w:rFonts w:ascii="Times New Roman" w:hAnsi="Times New Roman" w:cs="Times New Roman"/>
          <w:sz w:val="28"/>
          <w:szCs w:val="28"/>
        </w:rPr>
      </w:pPr>
      <w:r w:rsidRPr="009E3CBE">
        <w:rPr>
          <w:rFonts w:ascii="Times New Roman" w:hAnsi="Times New Roman" w:cs="Times New Roman"/>
          <w:sz w:val="28"/>
          <w:szCs w:val="28"/>
        </w:rPr>
        <w:t>прочие работы и услуги (КОСГУ 226);</w:t>
      </w:r>
    </w:p>
    <w:p w:rsidR="009E3CBE" w:rsidRPr="009E3CBE" w:rsidRDefault="009E3CBE" w:rsidP="009E3CBE">
      <w:pPr>
        <w:pStyle w:val="a3"/>
        <w:numPr>
          <w:ilvl w:val="0"/>
          <w:numId w:val="2"/>
        </w:numPr>
        <w:spacing w:after="0"/>
        <w:jc w:val="both"/>
        <w:rPr>
          <w:rFonts w:ascii="Times New Roman" w:hAnsi="Times New Roman" w:cs="Times New Roman"/>
          <w:sz w:val="28"/>
          <w:szCs w:val="28"/>
        </w:rPr>
      </w:pPr>
      <w:r w:rsidRPr="009E3CBE">
        <w:rPr>
          <w:rFonts w:ascii="Times New Roman" w:hAnsi="Times New Roman" w:cs="Times New Roman"/>
          <w:sz w:val="28"/>
          <w:szCs w:val="28"/>
        </w:rPr>
        <w:t>прочие расходы (КОСГУ 290).</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3)</w:t>
      </w:r>
      <w:r w:rsidRPr="009E3CBE">
        <w:rPr>
          <w:rFonts w:ascii="Times New Roman" w:hAnsi="Times New Roman" w:cs="Times New Roman"/>
          <w:sz w:val="28"/>
          <w:szCs w:val="28"/>
        </w:rPr>
        <w:tab/>
        <w:t>Расходы третьей группы:</w:t>
      </w:r>
    </w:p>
    <w:p w:rsidR="009E3CBE" w:rsidRPr="009E3CBE" w:rsidRDefault="009E3CBE" w:rsidP="009E3CBE">
      <w:pPr>
        <w:pStyle w:val="a3"/>
        <w:numPr>
          <w:ilvl w:val="0"/>
          <w:numId w:val="3"/>
        </w:numPr>
        <w:spacing w:after="0"/>
        <w:jc w:val="both"/>
        <w:rPr>
          <w:rFonts w:ascii="Times New Roman" w:hAnsi="Times New Roman" w:cs="Times New Roman"/>
          <w:sz w:val="28"/>
          <w:szCs w:val="28"/>
        </w:rPr>
      </w:pPr>
      <w:r w:rsidRPr="009E3CBE">
        <w:rPr>
          <w:rFonts w:ascii="Times New Roman" w:hAnsi="Times New Roman" w:cs="Times New Roman"/>
          <w:sz w:val="28"/>
          <w:szCs w:val="28"/>
        </w:rPr>
        <w:t>капитальные вложения в основные фонды (КОСГУ 310);</w:t>
      </w:r>
    </w:p>
    <w:p w:rsidR="009E3CBE" w:rsidRPr="009E3CBE" w:rsidRDefault="009E3CBE" w:rsidP="009E3CBE">
      <w:pPr>
        <w:pStyle w:val="a3"/>
        <w:numPr>
          <w:ilvl w:val="0"/>
          <w:numId w:val="3"/>
        </w:numPr>
        <w:spacing w:after="0"/>
        <w:jc w:val="both"/>
        <w:rPr>
          <w:rFonts w:ascii="Times New Roman" w:hAnsi="Times New Roman" w:cs="Times New Roman"/>
          <w:sz w:val="28"/>
          <w:szCs w:val="28"/>
        </w:rPr>
      </w:pPr>
      <w:r w:rsidRPr="009E3CBE">
        <w:rPr>
          <w:rFonts w:ascii="Times New Roman" w:hAnsi="Times New Roman" w:cs="Times New Roman"/>
          <w:sz w:val="28"/>
          <w:szCs w:val="28"/>
        </w:rPr>
        <w:t>другие расходы (расходы за исключением расходов первой, второй группы и расходов по КОСГУ 310).</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14.</w:t>
      </w:r>
      <w:r w:rsidRPr="009E3CBE">
        <w:rPr>
          <w:rFonts w:ascii="Times New Roman" w:hAnsi="Times New Roman" w:cs="Times New Roman"/>
          <w:sz w:val="28"/>
          <w:szCs w:val="28"/>
        </w:rPr>
        <w:tab/>
        <w:t>Финансовому органу осуществлять подтверждение исполнения денежных обязательств до последнего рабочего дня текущего финансового года включительно.</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15.</w:t>
      </w:r>
      <w:r w:rsidRPr="009E3CBE">
        <w:rPr>
          <w:rFonts w:ascii="Times New Roman" w:hAnsi="Times New Roman" w:cs="Times New Roman"/>
          <w:sz w:val="28"/>
          <w:szCs w:val="28"/>
        </w:rPr>
        <w:tab/>
        <w:t>Неиспользованные остатки средств на балансовом счете № 40116, открытом финансовому органу в ГРКЦ ГУ Банка России по Иркутской области, не позднее, чем за один рабочий день до окончания текущего финансового года перечисляются платежными поручениями на лицевые счета получателей средств местного бюджета, открытые на счете № 40204.</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lastRenderedPageBreak/>
        <w:t>По состоянию на 1 января очередного финансового года остаток средств на счете № 40116, открытом финансовому органу в ГРКЦ ГУ Банка России по Иркутской области, не допускается.</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16.</w:t>
      </w:r>
      <w:r w:rsidRPr="009E3CBE">
        <w:rPr>
          <w:rFonts w:ascii="Times New Roman" w:hAnsi="Times New Roman" w:cs="Times New Roman"/>
          <w:sz w:val="28"/>
          <w:szCs w:val="28"/>
        </w:rPr>
        <w:tab/>
      </w:r>
      <w:proofErr w:type="gramStart"/>
      <w:r w:rsidRPr="009E3CBE">
        <w:rPr>
          <w:rFonts w:ascii="Times New Roman" w:hAnsi="Times New Roman" w:cs="Times New Roman"/>
          <w:sz w:val="28"/>
          <w:szCs w:val="28"/>
        </w:rPr>
        <w:t>Остатки неиспользованных лимитов бюджетных обязательств (бюджетных ассигнований), предельных объемов финансирования, кассового плана и кассового прогноза по расходам для кассовых выплат из местного бюджета текущего финансового года, отраженные на лицевых счетах, открытых  получателям средств местного бюджета (главным администраторам и администраторам источников финансирования дефицита местного бюджета), не подлежат учету на указанных лицевых счетах в качестве остатков на начало очередного финансового года.</w:t>
      </w:r>
      <w:proofErr w:type="gramEnd"/>
    </w:p>
    <w:p w:rsidR="00C24713"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17.</w:t>
      </w:r>
      <w:r w:rsidRPr="009E3CBE">
        <w:rPr>
          <w:rFonts w:ascii="Times New Roman" w:hAnsi="Times New Roman" w:cs="Times New Roman"/>
          <w:sz w:val="28"/>
          <w:szCs w:val="28"/>
        </w:rPr>
        <w:tab/>
        <w:t>После 1 января очередного финансового года документы от главных распорядителей и получателей средств местного бюджета (главных администраторов и администраторов источников финансирования дефицита местного бюджета) на изменение лимитов бюджетных обязательств, предельных объемов финансирования (бюджетных ассигнований), кассового плана и кассового прогноза по расходам завершенного ф</w:t>
      </w:r>
      <w:r w:rsidR="00C24713">
        <w:rPr>
          <w:rFonts w:ascii="Times New Roman" w:hAnsi="Times New Roman" w:cs="Times New Roman"/>
          <w:sz w:val="28"/>
          <w:szCs w:val="28"/>
        </w:rPr>
        <w:t>инансового года не принимаются.</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18.</w:t>
      </w:r>
      <w:r w:rsidRPr="009E3CBE">
        <w:rPr>
          <w:rFonts w:ascii="Times New Roman" w:hAnsi="Times New Roman" w:cs="Times New Roman"/>
          <w:sz w:val="28"/>
          <w:szCs w:val="28"/>
        </w:rPr>
        <w:tab/>
        <w:t>Суммы, поступившие в местный бюджет от распределения в установленном порядке Управлением Федерального казначейства по Иркутской области поступлений завершенного финансового года, зачисляются в установленном порядке на счет № 40204 в первые пять рабочих дней очередного финансового года, и учитываются как доходы местного бюджета завершенного финансового года.</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19.</w:t>
      </w:r>
      <w:r w:rsidRPr="009E3CBE">
        <w:rPr>
          <w:rFonts w:ascii="Times New Roman" w:hAnsi="Times New Roman" w:cs="Times New Roman"/>
          <w:sz w:val="28"/>
          <w:szCs w:val="28"/>
        </w:rPr>
        <w:tab/>
        <w:t>После завершения операций по принятым денежным обязательствам текущего финансового года остаток средств на едином счете местного бюджета подлежит учету в качестве остатка средств на начало очередного финансового года.</w:t>
      </w: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20.</w:t>
      </w:r>
      <w:r w:rsidRPr="009E3CBE">
        <w:rPr>
          <w:rFonts w:ascii="Times New Roman" w:hAnsi="Times New Roman" w:cs="Times New Roman"/>
          <w:sz w:val="28"/>
          <w:szCs w:val="28"/>
        </w:rPr>
        <w:tab/>
        <w:t xml:space="preserve">Остатки средств местного бюджета завершенного финансового года, поступившие на счет № 40204 в очередном финансовом году, подлежат перечислению в доход местного бюджета в порядке, установленном для возврата дебиторской </w:t>
      </w:r>
      <w:proofErr w:type="gramStart"/>
      <w:r w:rsidRPr="009E3CBE">
        <w:rPr>
          <w:rFonts w:ascii="Times New Roman" w:hAnsi="Times New Roman" w:cs="Times New Roman"/>
          <w:sz w:val="28"/>
          <w:szCs w:val="28"/>
        </w:rPr>
        <w:t>задолженности прошлых лет получателей средств местного бюджета</w:t>
      </w:r>
      <w:proofErr w:type="gramEnd"/>
      <w:r w:rsidRPr="009E3CBE">
        <w:rPr>
          <w:rFonts w:ascii="Times New Roman" w:hAnsi="Times New Roman" w:cs="Times New Roman"/>
          <w:sz w:val="28"/>
          <w:szCs w:val="28"/>
        </w:rPr>
        <w:t>.</w:t>
      </w:r>
    </w:p>
    <w:p w:rsidR="009E3CBE" w:rsidRPr="009E3CBE" w:rsidRDefault="009E3CBE" w:rsidP="009E3CBE">
      <w:pPr>
        <w:spacing w:after="0"/>
        <w:jc w:val="both"/>
        <w:rPr>
          <w:rFonts w:ascii="Times New Roman" w:hAnsi="Times New Roman" w:cs="Times New Roman"/>
          <w:sz w:val="28"/>
          <w:szCs w:val="28"/>
        </w:rPr>
      </w:pPr>
    </w:p>
    <w:p w:rsidR="009E3CBE" w:rsidRPr="009E3CBE" w:rsidRDefault="009E3CBE" w:rsidP="009E3CBE">
      <w:pPr>
        <w:spacing w:after="0"/>
        <w:jc w:val="both"/>
        <w:rPr>
          <w:rFonts w:ascii="Times New Roman" w:hAnsi="Times New Roman" w:cs="Times New Roman"/>
          <w:sz w:val="28"/>
          <w:szCs w:val="28"/>
        </w:rPr>
      </w:pPr>
    </w:p>
    <w:p w:rsidR="009E3CBE" w:rsidRPr="009E3CBE" w:rsidRDefault="009E3CBE" w:rsidP="009E3CBE">
      <w:pPr>
        <w:spacing w:after="0"/>
        <w:jc w:val="both"/>
        <w:rPr>
          <w:rFonts w:ascii="Times New Roman" w:hAnsi="Times New Roman" w:cs="Times New Roman"/>
          <w:sz w:val="28"/>
          <w:szCs w:val="28"/>
        </w:rPr>
      </w:pPr>
      <w:r w:rsidRPr="009E3CBE">
        <w:rPr>
          <w:rFonts w:ascii="Times New Roman" w:hAnsi="Times New Roman" w:cs="Times New Roman"/>
          <w:sz w:val="28"/>
          <w:szCs w:val="28"/>
        </w:rPr>
        <w:t>Начальник финансово-экономического отдела</w:t>
      </w:r>
      <w:r w:rsidRPr="009E3CBE">
        <w:rPr>
          <w:rFonts w:ascii="Times New Roman" w:hAnsi="Times New Roman" w:cs="Times New Roman"/>
          <w:sz w:val="28"/>
          <w:szCs w:val="28"/>
        </w:rPr>
        <w:tab/>
      </w:r>
      <w:r w:rsidRPr="009E3CBE">
        <w:rPr>
          <w:rFonts w:ascii="Times New Roman" w:hAnsi="Times New Roman" w:cs="Times New Roman"/>
          <w:sz w:val="28"/>
          <w:szCs w:val="28"/>
        </w:rPr>
        <w:tab/>
      </w:r>
      <w:r>
        <w:rPr>
          <w:rFonts w:ascii="Times New Roman" w:hAnsi="Times New Roman" w:cs="Times New Roman"/>
          <w:sz w:val="28"/>
          <w:szCs w:val="28"/>
        </w:rPr>
        <w:t xml:space="preserve">                </w:t>
      </w:r>
      <w:r w:rsidRPr="009E3CBE">
        <w:rPr>
          <w:rFonts w:ascii="Times New Roman" w:hAnsi="Times New Roman" w:cs="Times New Roman"/>
          <w:sz w:val="28"/>
          <w:szCs w:val="28"/>
        </w:rPr>
        <w:t>О.А.</w:t>
      </w:r>
      <w:r w:rsidR="00C24713">
        <w:rPr>
          <w:rFonts w:ascii="Times New Roman" w:hAnsi="Times New Roman" w:cs="Times New Roman"/>
          <w:sz w:val="28"/>
          <w:szCs w:val="28"/>
        </w:rPr>
        <w:t xml:space="preserve"> </w:t>
      </w:r>
      <w:r w:rsidRPr="009E3CBE">
        <w:rPr>
          <w:rFonts w:ascii="Times New Roman" w:hAnsi="Times New Roman" w:cs="Times New Roman"/>
          <w:sz w:val="28"/>
          <w:szCs w:val="28"/>
        </w:rPr>
        <w:t>Портнова</w:t>
      </w:r>
    </w:p>
    <w:p w:rsidR="009E3CBE" w:rsidRPr="009E3CBE" w:rsidRDefault="009E3CBE" w:rsidP="009E3CBE">
      <w:pPr>
        <w:spacing w:after="0"/>
        <w:jc w:val="center"/>
        <w:rPr>
          <w:rFonts w:ascii="Times New Roman" w:hAnsi="Times New Roman" w:cs="Times New Roman"/>
          <w:sz w:val="28"/>
          <w:szCs w:val="28"/>
        </w:rPr>
      </w:pPr>
    </w:p>
    <w:p w:rsidR="001C2E77" w:rsidRPr="00710A63" w:rsidRDefault="001C2E77" w:rsidP="001C2E77">
      <w:pPr>
        <w:spacing w:after="0"/>
        <w:jc w:val="center"/>
        <w:rPr>
          <w:rFonts w:ascii="Times New Roman" w:hAnsi="Times New Roman" w:cs="Times New Roman"/>
          <w:sz w:val="28"/>
          <w:szCs w:val="28"/>
        </w:rPr>
      </w:pPr>
    </w:p>
    <w:sectPr w:rsidR="001C2E77" w:rsidRPr="00710A6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11353"/>
    <w:multiLevelType w:val="hybridMultilevel"/>
    <w:tmpl w:val="080E4CA8"/>
    <w:lvl w:ilvl="0" w:tplc="D8DCF7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7520B90"/>
    <w:multiLevelType w:val="hybridMultilevel"/>
    <w:tmpl w:val="9D08E72E"/>
    <w:lvl w:ilvl="0" w:tplc="D8DCF7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B4E3CEB"/>
    <w:multiLevelType w:val="hybridMultilevel"/>
    <w:tmpl w:val="9E00CDF6"/>
    <w:lvl w:ilvl="0" w:tplc="D8DCF7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6C89"/>
    <w:rsid w:val="001C2E77"/>
    <w:rsid w:val="00500531"/>
    <w:rsid w:val="00710A63"/>
    <w:rsid w:val="009E3CBE"/>
    <w:rsid w:val="00B37033"/>
    <w:rsid w:val="00C24713"/>
    <w:rsid w:val="00CD155C"/>
    <w:rsid w:val="00EF6C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E3CB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E3C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1</Pages>
  <Words>2530</Words>
  <Characters>14423</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5</cp:revision>
  <cp:lastPrinted>2013-11-13T01:57:00Z</cp:lastPrinted>
  <dcterms:created xsi:type="dcterms:W3CDTF">2013-11-12T23:03:00Z</dcterms:created>
  <dcterms:modified xsi:type="dcterms:W3CDTF">2013-12-09T05:17:00Z</dcterms:modified>
</cp:coreProperties>
</file>