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E0D" w:rsidRDefault="00265E0D" w:rsidP="00265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65E0D" w:rsidRDefault="00265E0D" w:rsidP="00265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65E0D" w:rsidRDefault="00265E0D" w:rsidP="00265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265E0D" w:rsidRDefault="00265E0D" w:rsidP="00265E0D">
      <w:pPr>
        <w:jc w:val="center"/>
        <w:rPr>
          <w:b/>
          <w:sz w:val="28"/>
          <w:szCs w:val="28"/>
        </w:rPr>
      </w:pPr>
    </w:p>
    <w:p w:rsidR="00265E0D" w:rsidRDefault="00265E0D" w:rsidP="00265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265E0D" w:rsidRDefault="00265E0D" w:rsidP="00265E0D">
      <w:pPr>
        <w:jc w:val="center"/>
        <w:rPr>
          <w:b/>
          <w:sz w:val="28"/>
          <w:szCs w:val="28"/>
        </w:rPr>
      </w:pPr>
    </w:p>
    <w:p w:rsidR="00265E0D" w:rsidRDefault="00265E0D" w:rsidP="00265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265E0D" w:rsidRDefault="00265E0D" w:rsidP="00265E0D">
      <w:pPr>
        <w:jc w:val="center"/>
        <w:rPr>
          <w:b/>
          <w:sz w:val="28"/>
          <w:szCs w:val="28"/>
        </w:rPr>
      </w:pPr>
    </w:p>
    <w:p w:rsidR="00265E0D" w:rsidRDefault="00265E0D" w:rsidP="00265E0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265E0D" w:rsidRDefault="00265E0D" w:rsidP="00265E0D">
      <w:pPr>
        <w:rPr>
          <w:b/>
          <w:sz w:val="32"/>
          <w:szCs w:val="32"/>
        </w:rPr>
      </w:pPr>
    </w:p>
    <w:p w:rsidR="00265E0D" w:rsidRDefault="00265E0D" w:rsidP="00265E0D">
      <w:pPr>
        <w:rPr>
          <w:sz w:val="28"/>
          <w:szCs w:val="28"/>
        </w:rPr>
      </w:pPr>
    </w:p>
    <w:p w:rsidR="00265E0D" w:rsidRDefault="00396E78" w:rsidP="00265E0D">
      <w:pPr>
        <w:rPr>
          <w:sz w:val="28"/>
          <w:szCs w:val="28"/>
        </w:rPr>
      </w:pPr>
      <w:r>
        <w:rPr>
          <w:sz w:val="28"/>
          <w:szCs w:val="28"/>
        </w:rPr>
        <w:t>23.12.</w:t>
      </w:r>
      <w:r w:rsidR="00265E0D">
        <w:rPr>
          <w:sz w:val="28"/>
          <w:szCs w:val="28"/>
        </w:rPr>
        <w:t xml:space="preserve">2015г.                          </w:t>
      </w:r>
      <w:r>
        <w:rPr>
          <w:sz w:val="28"/>
          <w:szCs w:val="28"/>
        </w:rPr>
        <w:t xml:space="preserve">           </w:t>
      </w:r>
      <w:r w:rsidR="00265E0D">
        <w:rPr>
          <w:sz w:val="28"/>
          <w:szCs w:val="28"/>
        </w:rPr>
        <w:t xml:space="preserve">№ </w:t>
      </w:r>
      <w:r>
        <w:rPr>
          <w:sz w:val="28"/>
          <w:szCs w:val="28"/>
        </w:rPr>
        <w:t>255</w:t>
      </w:r>
    </w:p>
    <w:p w:rsidR="00265E0D" w:rsidRPr="00F329EC" w:rsidRDefault="00265E0D" w:rsidP="00265E0D">
      <w:pPr>
        <w:rPr>
          <w:sz w:val="24"/>
          <w:szCs w:val="24"/>
        </w:rPr>
      </w:pPr>
      <w:r w:rsidRPr="00F329EC">
        <w:rPr>
          <w:sz w:val="24"/>
          <w:szCs w:val="24"/>
        </w:rPr>
        <w:t>С. Малое Голоустное</w:t>
      </w:r>
    </w:p>
    <w:p w:rsidR="00265E0D" w:rsidRDefault="00265E0D" w:rsidP="00265E0D">
      <w:pPr>
        <w:rPr>
          <w:sz w:val="28"/>
          <w:szCs w:val="28"/>
        </w:rPr>
      </w:pPr>
    </w:p>
    <w:p w:rsidR="00EF4FD4" w:rsidRPr="00EF4FD4" w:rsidRDefault="00EF4FD4" w:rsidP="00EF4FD4">
      <w:pPr>
        <w:rPr>
          <w:sz w:val="28"/>
          <w:szCs w:val="28"/>
        </w:rPr>
      </w:pPr>
    </w:p>
    <w:p w:rsidR="00EF4FD4" w:rsidRDefault="00EF4FD4" w:rsidP="00EF4FD4">
      <w:pPr>
        <w:rPr>
          <w:sz w:val="28"/>
          <w:szCs w:val="28"/>
        </w:rPr>
      </w:pPr>
      <w:r w:rsidRPr="00EF4FD4">
        <w:rPr>
          <w:sz w:val="28"/>
          <w:szCs w:val="28"/>
        </w:rPr>
        <w:t>Об утверждении Плана мероприятий</w:t>
      </w:r>
    </w:p>
    <w:p w:rsidR="00EF4FD4" w:rsidRDefault="00EF4FD4" w:rsidP="00EF4FD4">
      <w:pPr>
        <w:rPr>
          <w:sz w:val="28"/>
          <w:szCs w:val="28"/>
        </w:rPr>
      </w:pPr>
      <w:r w:rsidRPr="00EF4FD4">
        <w:rPr>
          <w:sz w:val="28"/>
          <w:szCs w:val="28"/>
        </w:rPr>
        <w:t xml:space="preserve">(дорожная карта) по повышению значений </w:t>
      </w:r>
    </w:p>
    <w:p w:rsidR="00EF4FD4" w:rsidRDefault="00EF4FD4" w:rsidP="00EF4FD4">
      <w:pPr>
        <w:rPr>
          <w:sz w:val="28"/>
          <w:szCs w:val="28"/>
        </w:rPr>
      </w:pPr>
      <w:r w:rsidRPr="00EF4FD4">
        <w:rPr>
          <w:sz w:val="28"/>
          <w:szCs w:val="28"/>
        </w:rPr>
        <w:t xml:space="preserve">показателей доступности для инвалидов </w:t>
      </w:r>
    </w:p>
    <w:p w:rsidR="00EF4FD4" w:rsidRDefault="00EF4FD4" w:rsidP="00EF4FD4">
      <w:pPr>
        <w:rPr>
          <w:sz w:val="28"/>
          <w:szCs w:val="28"/>
        </w:rPr>
      </w:pPr>
      <w:r w:rsidRPr="00EF4FD4">
        <w:rPr>
          <w:sz w:val="28"/>
          <w:szCs w:val="28"/>
        </w:rPr>
        <w:t xml:space="preserve">объектов  </w:t>
      </w:r>
      <w:r>
        <w:rPr>
          <w:sz w:val="28"/>
          <w:szCs w:val="28"/>
        </w:rPr>
        <w:t>Голоустненского</w:t>
      </w:r>
    </w:p>
    <w:p w:rsidR="00EF4FD4" w:rsidRPr="00EF4FD4" w:rsidRDefault="00EF4FD4" w:rsidP="00EF4FD4">
      <w:pPr>
        <w:rPr>
          <w:sz w:val="28"/>
          <w:szCs w:val="28"/>
        </w:rPr>
      </w:pPr>
      <w:r w:rsidRPr="00EF4FD4">
        <w:rPr>
          <w:sz w:val="28"/>
          <w:szCs w:val="28"/>
        </w:rPr>
        <w:t xml:space="preserve">муниципального образования </w:t>
      </w:r>
    </w:p>
    <w:p w:rsidR="00EF4FD4" w:rsidRPr="00EF4FD4" w:rsidRDefault="00EF4FD4" w:rsidP="00EF4FD4">
      <w:pPr>
        <w:rPr>
          <w:sz w:val="28"/>
          <w:szCs w:val="28"/>
        </w:rPr>
      </w:pPr>
    </w:p>
    <w:p w:rsidR="00EF4FD4" w:rsidRPr="00EF4FD4" w:rsidRDefault="00EF4FD4" w:rsidP="00EF4FD4">
      <w:pPr>
        <w:rPr>
          <w:sz w:val="28"/>
          <w:szCs w:val="28"/>
        </w:rPr>
      </w:pPr>
    </w:p>
    <w:p w:rsidR="00EF4FD4" w:rsidRDefault="00EF4FD4" w:rsidP="00EF4F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F4FD4">
        <w:rPr>
          <w:sz w:val="28"/>
          <w:szCs w:val="28"/>
        </w:rPr>
        <w:t xml:space="preserve">В соответствии с пунктом 1 части 4 статьи 26 Федерального закона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 </w:t>
      </w:r>
    </w:p>
    <w:p w:rsidR="00EF4FD4" w:rsidRPr="00EF4FD4" w:rsidRDefault="00EF4FD4" w:rsidP="00EF4FD4">
      <w:pPr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F4FD4" w:rsidRPr="00EF4FD4" w:rsidRDefault="00F329EC" w:rsidP="00F329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F4FD4" w:rsidRPr="00EF4FD4">
        <w:rPr>
          <w:sz w:val="28"/>
          <w:szCs w:val="28"/>
        </w:rPr>
        <w:t>1.</w:t>
      </w:r>
      <w:r w:rsidR="00EF4FD4" w:rsidRPr="00EF4FD4">
        <w:rPr>
          <w:sz w:val="28"/>
          <w:szCs w:val="28"/>
        </w:rPr>
        <w:tab/>
        <w:t>Утвердить План мероприятий («</w:t>
      </w:r>
      <w:r w:rsidR="00E82412">
        <w:rPr>
          <w:sz w:val="28"/>
          <w:szCs w:val="28"/>
        </w:rPr>
        <w:t>Д</w:t>
      </w:r>
      <w:r w:rsidR="00EF4FD4" w:rsidRPr="00EF4FD4">
        <w:rPr>
          <w:sz w:val="28"/>
          <w:szCs w:val="28"/>
        </w:rPr>
        <w:t>орожн</w:t>
      </w:r>
      <w:r w:rsidR="00E82412">
        <w:rPr>
          <w:sz w:val="28"/>
          <w:szCs w:val="28"/>
        </w:rPr>
        <w:t>ая</w:t>
      </w:r>
      <w:r w:rsidR="00EF4FD4" w:rsidRPr="00EF4FD4">
        <w:rPr>
          <w:sz w:val="28"/>
          <w:szCs w:val="28"/>
        </w:rPr>
        <w:t xml:space="preserve"> карт</w:t>
      </w:r>
      <w:r w:rsidR="00E82412">
        <w:rPr>
          <w:sz w:val="28"/>
          <w:szCs w:val="28"/>
        </w:rPr>
        <w:t>а</w:t>
      </w:r>
      <w:r w:rsidR="00EF4FD4" w:rsidRPr="00EF4FD4">
        <w:rPr>
          <w:sz w:val="28"/>
          <w:szCs w:val="28"/>
        </w:rPr>
        <w:t xml:space="preserve">») по повышению значений показателей доступности для инвалидов объектов </w:t>
      </w:r>
      <w:r>
        <w:rPr>
          <w:sz w:val="28"/>
          <w:szCs w:val="28"/>
        </w:rPr>
        <w:t>Голоустненского  муниципального образования.</w:t>
      </w:r>
    </w:p>
    <w:p w:rsidR="00EF4FD4" w:rsidRPr="00EF4FD4" w:rsidRDefault="00F329EC" w:rsidP="00F329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F4FD4" w:rsidRPr="00EF4FD4">
        <w:rPr>
          <w:sz w:val="28"/>
          <w:szCs w:val="28"/>
        </w:rPr>
        <w:t>2.</w:t>
      </w:r>
      <w:r w:rsidR="00EF4FD4" w:rsidRPr="00EF4FD4">
        <w:rPr>
          <w:sz w:val="28"/>
          <w:szCs w:val="28"/>
        </w:rPr>
        <w:tab/>
      </w:r>
      <w:r>
        <w:rPr>
          <w:sz w:val="28"/>
          <w:szCs w:val="28"/>
        </w:rPr>
        <w:t>Обнародовать данное</w:t>
      </w:r>
      <w:r w:rsidR="00EF4FD4" w:rsidRPr="00EF4FD4">
        <w:rPr>
          <w:sz w:val="28"/>
          <w:szCs w:val="28"/>
        </w:rPr>
        <w:t xml:space="preserve"> постановление </w:t>
      </w:r>
      <w:r>
        <w:rPr>
          <w:sz w:val="28"/>
          <w:szCs w:val="28"/>
        </w:rPr>
        <w:t>на официальном сайте администрации Голоустненского муниципального образования.</w:t>
      </w:r>
    </w:p>
    <w:p w:rsidR="00EF4FD4" w:rsidRPr="00EF4FD4" w:rsidRDefault="00F329EC" w:rsidP="00F329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F4FD4" w:rsidRPr="00EF4FD4">
        <w:rPr>
          <w:sz w:val="28"/>
          <w:szCs w:val="28"/>
        </w:rPr>
        <w:t>3.</w:t>
      </w:r>
      <w:r w:rsidR="00EF4FD4" w:rsidRPr="00EF4FD4">
        <w:rPr>
          <w:sz w:val="28"/>
          <w:szCs w:val="28"/>
        </w:rPr>
        <w:tab/>
      </w:r>
      <w:proofErr w:type="gramStart"/>
      <w:r w:rsidR="00EF4FD4" w:rsidRPr="00EF4FD4">
        <w:rPr>
          <w:sz w:val="28"/>
          <w:szCs w:val="28"/>
        </w:rPr>
        <w:t>Контроль за</w:t>
      </w:r>
      <w:proofErr w:type="gramEnd"/>
      <w:r w:rsidR="00EF4FD4" w:rsidRPr="00EF4FD4">
        <w:rPr>
          <w:sz w:val="28"/>
          <w:szCs w:val="28"/>
        </w:rPr>
        <w:t xml:space="preserve"> исполнением настоящего постановления возложить на заместителя </w:t>
      </w:r>
      <w:r>
        <w:rPr>
          <w:sz w:val="28"/>
          <w:szCs w:val="28"/>
        </w:rPr>
        <w:t>Г</w:t>
      </w:r>
      <w:r w:rsidR="00EF4FD4" w:rsidRPr="00EF4FD4">
        <w:rPr>
          <w:sz w:val="28"/>
          <w:szCs w:val="28"/>
        </w:rPr>
        <w:t xml:space="preserve">лавы </w:t>
      </w:r>
      <w:r>
        <w:rPr>
          <w:sz w:val="28"/>
          <w:szCs w:val="28"/>
        </w:rPr>
        <w:t>Голоустненского муниципального образования</w:t>
      </w:r>
      <w:r w:rsidR="00EF4FD4" w:rsidRPr="00EF4FD4">
        <w:rPr>
          <w:sz w:val="28"/>
          <w:szCs w:val="28"/>
        </w:rPr>
        <w:t xml:space="preserve"> </w:t>
      </w:r>
      <w:r>
        <w:rPr>
          <w:sz w:val="28"/>
          <w:szCs w:val="28"/>
        </w:rPr>
        <w:t>Жукову О.М.</w:t>
      </w:r>
    </w:p>
    <w:p w:rsidR="00EF4FD4" w:rsidRPr="00EF4FD4" w:rsidRDefault="00EF4FD4" w:rsidP="00EF4FD4">
      <w:pPr>
        <w:rPr>
          <w:sz w:val="28"/>
          <w:szCs w:val="28"/>
        </w:rPr>
      </w:pPr>
    </w:p>
    <w:p w:rsidR="00265E0D" w:rsidRDefault="00265E0D" w:rsidP="00F329EC">
      <w:pPr>
        <w:rPr>
          <w:sz w:val="28"/>
          <w:szCs w:val="28"/>
        </w:rPr>
      </w:pPr>
    </w:p>
    <w:p w:rsidR="00265E0D" w:rsidRDefault="00265E0D" w:rsidP="00265E0D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265E0D" w:rsidRDefault="00265E0D" w:rsidP="00265E0D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265E0D" w:rsidRDefault="00265E0D" w:rsidP="00265E0D">
      <w:pPr>
        <w:ind w:left="705" w:hanging="705"/>
        <w:rPr>
          <w:sz w:val="28"/>
          <w:szCs w:val="28"/>
        </w:rPr>
      </w:pPr>
    </w:p>
    <w:p w:rsidR="00265E0D" w:rsidRDefault="00265E0D" w:rsidP="00265E0D">
      <w:pPr>
        <w:ind w:left="705" w:hanging="705"/>
        <w:rPr>
          <w:sz w:val="28"/>
          <w:szCs w:val="28"/>
        </w:rPr>
      </w:pPr>
    </w:p>
    <w:p w:rsidR="00265E0D" w:rsidRDefault="00265E0D" w:rsidP="00C33B7B">
      <w:pPr>
        <w:jc w:val="center"/>
        <w:rPr>
          <w:bCs/>
          <w:sz w:val="28"/>
          <w:szCs w:val="28"/>
        </w:rPr>
      </w:pPr>
    </w:p>
    <w:p w:rsidR="00265E0D" w:rsidRDefault="00265E0D" w:rsidP="00C33B7B">
      <w:pPr>
        <w:jc w:val="center"/>
        <w:rPr>
          <w:bCs/>
          <w:sz w:val="28"/>
          <w:szCs w:val="28"/>
        </w:rPr>
      </w:pPr>
    </w:p>
    <w:p w:rsidR="00265E0D" w:rsidRDefault="00265E0D" w:rsidP="00C33B7B">
      <w:pPr>
        <w:jc w:val="center"/>
        <w:rPr>
          <w:bCs/>
          <w:sz w:val="28"/>
          <w:szCs w:val="28"/>
        </w:rPr>
      </w:pPr>
    </w:p>
    <w:p w:rsidR="00F643A6" w:rsidRDefault="00F643A6" w:rsidP="00C33B7B">
      <w:pPr>
        <w:jc w:val="center"/>
        <w:rPr>
          <w:bCs/>
          <w:sz w:val="28"/>
          <w:szCs w:val="28"/>
        </w:rPr>
      </w:pPr>
    </w:p>
    <w:p w:rsidR="00F643A6" w:rsidRDefault="00F643A6" w:rsidP="00F643A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F643A6" w:rsidRDefault="00F643A6" w:rsidP="00F643A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Главы</w:t>
      </w:r>
    </w:p>
    <w:p w:rsidR="00F643A6" w:rsidRDefault="00F643A6" w:rsidP="00F643A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Голоустненского МО</w:t>
      </w:r>
    </w:p>
    <w:p w:rsidR="00F643A6" w:rsidRDefault="00F643A6" w:rsidP="00F643A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396E78">
        <w:rPr>
          <w:bCs/>
          <w:sz w:val="28"/>
          <w:szCs w:val="28"/>
        </w:rPr>
        <w:t>23.12.</w:t>
      </w:r>
      <w:r>
        <w:rPr>
          <w:bCs/>
          <w:sz w:val="28"/>
          <w:szCs w:val="28"/>
        </w:rPr>
        <w:t xml:space="preserve">2015г. № </w:t>
      </w:r>
      <w:r w:rsidR="00396E78">
        <w:rPr>
          <w:bCs/>
          <w:sz w:val="28"/>
          <w:szCs w:val="28"/>
        </w:rPr>
        <w:t>255</w:t>
      </w:r>
    </w:p>
    <w:p w:rsidR="00F329EC" w:rsidRDefault="00F329EC" w:rsidP="00EF4F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F4FD4" w:rsidRPr="00F329EC" w:rsidRDefault="00F329EC" w:rsidP="00EF4F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9EC">
        <w:rPr>
          <w:rFonts w:ascii="Times New Roman" w:hAnsi="Times New Roman" w:cs="Times New Roman"/>
          <w:b/>
          <w:sz w:val="28"/>
          <w:szCs w:val="28"/>
        </w:rPr>
        <w:t>План мероприятий («</w:t>
      </w:r>
      <w:r w:rsidR="00EF4FD4" w:rsidRPr="00F329EC">
        <w:rPr>
          <w:rFonts w:ascii="Times New Roman" w:hAnsi="Times New Roman" w:cs="Times New Roman"/>
          <w:b/>
          <w:sz w:val="28"/>
          <w:szCs w:val="28"/>
        </w:rPr>
        <w:t>Дорожная карта</w:t>
      </w:r>
      <w:r w:rsidRPr="00F329EC">
        <w:rPr>
          <w:rFonts w:ascii="Times New Roman" w:hAnsi="Times New Roman" w:cs="Times New Roman"/>
          <w:b/>
          <w:sz w:val="28"/>
          <w:szCs w:val="28"/>
        </w:rPr>
        <w:t>»)</w:t>
      </w:r>
    </w:p>
    <w:p w:rsidR="00EF4FD4" w:rsidRPr="00F329EC" w:rsidRDefault="00EF4FD4" w:rsidP="00EF4F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9EC">
        <w:rPr>
          <w:rFonts w:ascii="Times New Roman" w:hAnsi="Times New Roman" w:cs="Times New Roman"/>
          <w:b/>
          <w:sz w:val="28"/>
          <w:szCs w:val="28"/>
        </w:rPr>
        <w:t>по повышению значений показателей доступности для инвалидов объектов Голоустненского муниципального образования.</w:t>
      </w:r>
    </w:p>
    <w:p w:rsidR="00EF4FD4" w:rsidRPr="006D2D92" w:rsidRDefault="00EF4FD4" w:rsidP="00EF4F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329EC" w:rsidRPr="00F329EC" w:rsidRDefault="00EF4FD4" w:rsidP="00EF4F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9EC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</w:p>
    <w:p w:rsidR="00EF4FD4" w:rsidRPr="00666116" w:rsidRDefault="00EF4FD4" w:rsidP="00EF4F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116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 принятия дорожной карты</w:t>
      </w:r>
    </w:p>
    <w:p w:rsidR="00F329EC" w:rsidRDefault="00F329EC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Дорожная карта определяет основные направления улучшения условий жизни лиц с ограниченными возможностями на основе повышения доступности и качества услуг, гарантированных государством.                 </w:t>
      </w:r>
      <w:r w:rsidR="00EF4FD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Необходимость первоочередного обеспечения доступности в целях решения проблем социальной защиты и реабилитации инвалидов отражена в положениях Конвенции о правах инвалидов ООН, к которой 24 сентября 2008 года присоединилась Российская Федерация. </w:t>
      </w:r>
    </w:p>
    <w:p w:rsidR="00EF4FD4" w:rsidRPr="006D2D92" w:rsidRDefault="00F329EC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>Конвенция дает широкую трактовку понятия доступности: «...важна доступность физического, социального, экономического и культурного окружения, здравоохранения и образования, а также информации и связи, поскольку она позволяет инвалидам в полной мере пользоваться всеми правами человека и основными свободами».</w:t>
      </w:r>
    </w:p>
    <w:p w:rsidR="00EF4FD4" w:rsidRPr="006D2D92" w:rsidRDefault="00F329EC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На территории Голоустненского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  на 01.01.2016г. проживает 231 инвалидов, в том числе:</w:t>
      </w:r>
    </w:p>
    <w:p w:rsidR="00EF4FD4" w:rsidRPr="006D2D92" w:rsidRDefault="00233686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нвалиды </w:t>
      </w:r>
      <w:r w:rsidR="00EF4FD4" w:rsidRPr="006D2D9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 группы – 13 чел</w:t>
      </w:r>
      <w:r>
        <w:rPr>
          <w:rFonts w:ascii="Times New Roman" w:hAnsi="Times New Roman" w:cs="Times New Roman"/>
          <w:sz w:val="28"/>
          <w:szCs w:val="28"/>
        </w:rPr>
        <w:t>овек;</w:t>
      </w:r>
    </w:p>
    <w:p w:rsidR="00EF4FD4" w:rsidRPr="006D2D92" w:rsidRDefault="00233686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нвалиды </w:t>
      </w:r>
      <w:r w:rsidR="00EF4FD4" w:rsidRPr="006D2D9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 группы – 132 чел</w:t>
      </w:r>
      <w:r>
        <w:rPr>
          <w:rFonts w:ascii="Times New Roman" w:hAnsi="Times New Roman" w:cs="Times New Roman"/>
          <w:sz w:val="28"/>
          <w:szCs w:val="28"/>
        </w:rPr>
        <w:t>овек;</w:t>
      </w:r>
    </w:p>
    <w:p w:rsidR="00EF4FD4" w:rsidRPr="006D2D92" w:rsidRDefault="00233686" w:rsidP="0023368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и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нвалиды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группы – 86 чел</w:t>
      </w:r>
      <w:r>
        <w:rPr>
          <w:rFonts w:ascii="Times New Roman" w:hAnsi="Times New Roman" w:cs="Times New Roman"/>
          <w:color w:val="000000"/>
          <w:sz w:val="28"/>
          <w:szCs w:val="28"/>
        </w:rPr>
        <w:t>овек;</w:t>
      </w:r>
    </w:p>
    <w:p w:rsidR="00EF4FD4" w:rsidRPr="006D2D92" w:rsidRDefault="00EF4FD4" w:rsidP="0023368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3686">
        <w:rPr>
          <w:rFonts w:ascii="Times New Roman" w:hAnsi="Times New Roman" w:cs="Times New Roman"/>
          <w:color w:val="000000"/>
          <w:sz w:val="28"/>
          <w:szCs w:val="28"/>
        </w:rPr>
        <w:t xml:space="preserve">    д</w:t>
      </w:r>
      <w:r w:rsidRPr="006D2D92">
        <w:rPr>
          <w:rFonts w:ascii="Times New Roman" w:hAnsi="Times New Roman" w:cs="Times New Roman"/>
          <w:color w:val="000000"/>
          <w:sz w:val="28"/>
          <w:szCs w:val="28"/>
        </w:rPr>
        <w:t>ети – инвалиды – 10 чел</w:t>
      </w:r>
      <w:r w:rsidR="00233686">
        <w:rPr>
          <w:rFonts w:ascii="Times New Roman" w:hAnsi="Times New Roman" w:cs="Times New Roman"/>
          <w:color w:val="000000"/>
          <w:sz w:val="28"/>
          <w:szCs w:val="28"/>
        </w:rPr>
        <w:t>овек.</w:t>
      </w:r>
    </w:p>
    <w:p w:rsidR="00EF4FD4" w:rsidRPr="006D2D92" w:rsidRDefault="00233686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Важнейшей социальной задачей является создание равных возможностей для инвалидов во всех сферах жизни общества: транспорт, связь,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бразование, культурная жизнь и 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алее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4FD4" w:rsidRPr="006D2D92" w:rsidRDefault="00233686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Основными проблемами в области социальной защиты инвалидов остаются:</w:t>
      </w:r>
    </w:p>
    <w:p w:rsidR="00EF4FD4" w:rsidRPr="006D2D92" w:rsidRDefault="00233686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1) отсутствие доступа к объектам социальной и транспортной инфраструктуры и информационным технологиям.</w:t>
      </w:r>
    </w:p>
    <w:p w:rsidR="00233686" w:rsidRDefault="00233686" w:rsidP="0023368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социальные объекты Голоустненского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: библиотеки, Дома Культуры, администрация поселения, не оборудованы пандусами, кнопками вызова специалиста. </w:t>
      </w:r>
    </w:p>
    <w:p w:rsidR="00EF4FD4" w:rsidRPr="006D2D92" w:rsidRDefault="00233686" w:rsidP="00233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Общественный транспорт также недоступен для инвалидов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колясочников.</w:t>
      </w:r>
    </w:p>
    <w:p w:rsidR="00EF4FD4" w:rsidRPr="006D2D92" w:rsidRDefault="0023368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наблюдается разрыв между реальным состоянием ресурсной базы учреждений социального обслуживания и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сформировавшимися потребностями для эффективной реализации ИПР инвалида (ребенка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инвалида).</w:t>
      </w:r>
    </w:p>
    <w:p w:rsidR="00EF4FD4" w:rsidRPr="006D2D92" w:rsidRDefault="0023368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Целесообразность </w:t>
      </w:r>
      <w:proofErr w:type="gramStart"/>
      <w:r w:rsidR="00EF4FD4" w:rsidRPr="006D2D92">
        <w:rPr>
          <w:rFonts w:ascii="Times New Roman" w:hAnsi="Times New Roman" w:cs="Times New Roman"/>
          <w:sz w:val="28"/>
          <w:szCs w:val="28"/>
        </w:rPr>
        <w:t>решения проблемы обеспечения доступности среды</w:t>
      </w:r>
      <w:proofErr w:type="gramEnd"/>
      <w:r w:rsidR="00EF4FD4" w:rsidRPr="006D2D92">
        <w:rPr>
          <w:rFonts w:ascii="Times New Roman" w:hAnsi="Times New Roman" w:cs="Times New Roman"/>
          <w:sz w:val="28"/>
          <w:szCs w:val="28"/>
        </w:rPr>
        <w:t xml:space="preserve"> для инвалидов путем принятия настоящей Дорожной карты определяется следующими причинами: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1) масштабность, высокая социально-экономическая значимость проблемы - решение проблемы предполагает модернизацию, дооборудование части существующих объектов социальной, транспортной, информационной инфраструктур; 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>2) комплексность проблемы - потребуется решение различных задач правового, финансового, информационного характера; реализация соответствующего комплекса мероприятий;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>3) межведомственный характер проблемы - с учетом содержания, перечня задач, требующих решения, потребуется консолидация усилий органов местного самоуправления, общественных объединений;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>4) длительность решения проблемы - проблема может быть решена в течение ряда лет путем осуществления взаимосвязанных по целям работ и комплекса мероприятий.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Люди с инвалидностью относятся к наиболее социально незащищенной категории населения. Их доход, в основной своей массе, ниже среднего, а потребности в медицинском и социальном обслуживании намного выше. Они испытывают трудности при получении образования и в дальнейшем трудоустройстве, большинство из них не имеют семьи и малоактивны в общественной жизни. Поэтому проблемы инвалидов являются важной составляющей современной государственной социальной политики.</w:t>
      </w:r>
    </w:p>
    <w:p w:rsidR="00EF4FD4" w:rsidRPr="006D2D92" w:rsidRDefault="00EF4FD4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6116" w:rsidRPr="00666116" w:rsidRDefault="00EF4FD4" w:rsidP="006661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116">
        <w:rPr>
          <w:rFonts w:ascii="Times New Roman" w:hAnsi="Times New Roman" w:cs="Times New Roman"/>
          <w:b/>
          <w:sz w:val="28"/>
          <w:szCs w:val="28"/>
        </w:rPr>
        <w:t>Раздел 2.</w:t>
      </w:r>
    </w:p>
    <w:p w:rsidR="00EF4FD4" w:rsidRPr="00666116" w:rsidRDefault="00EF4FD4" w:rsidP="006661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116">
        <w:rPr>
          <w:rFonts w:ascii="Times New Roman" w:hAnsi="Times New Roman" w:cs="Times New Roman"/>
          <w:b/>
          <w:sz w:val="28"/>
          <w:szCs w:val="28"/>
        </w:rPr>
        <w:t>Основные цели, задачи и сроки выполнения Дорожной карты и показатели результативности</w:t>
      </w:r>
    </w:p>
    <w:p w:rsidR="00666116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sz w:val="28"/>
          <w:szCs w:val="28"/>
        </w:rPr>
        <w:t xml:space="preserve">Цель - формирование к 2020 году условий для устойчивого развития доступной среды для инвалидов, их интеграция в обществе, совершенствование системы реабилитации инвалидов в Голоустненском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="00EF4FD4" w:rsidRPr="006D2D92">
        <w:rPr>
          <w:rFonts w:ascii="Times New Roman" w:hAnsi="Times New Roman" w:cs="Times New Roman"/>
          <w:sz w:val="28"/>
          <w:szCs w:val="28"/>
        </w:rPr>
        <w:t>, повышение уровня и качества их жизни.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Для достижения указанной цели необходимо решение следующих задач: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- выявление существующих ограничений и барьеров, препятствующих доступности среды для инвалидов, и оценка потребности в их устранении;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- формирование доступной среды для инвалидов к информационным технологиям, учреждениям социальной сферы;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- обеспечение доступности, повышение оперативности и эффективности предоставления реабилитационных услуг инвалидам;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- обеспечение доступности для инвалидов и детей-инвалидов к услугам культуры, искусства, спорта, а также создание возможностей развивать и использовать их творческий, художественный потенциал;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- развитие социального партнерства между органами местного самоуправления Голоустненского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и общественными организациями инвалидов.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Решение поставленных задач будет осуществляться в ходе реализации дорожной карты с 2016 по 2020 годы.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редполагается обустройство кнопкой вызова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>2016г.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здания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2017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–  Дома Культуры с</w:t>
      </w:r>
      <w:r>
        <w:rPr>
          <w:rFonts w:ascii="Times New Roman" w:hAnsi="Times New Roman" w:cs="Times New Roman"/>
          <w:color w:val="000000"/>
          <w:sz w:val="28"/>
          <w:szCs w:val="28"/>
        </w:rPr>
        <w:t>ела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Малое Голоустное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2018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–  Дома Досуга п</w:t>
      </w:r>
      <w:r>
        <w:rPr>
          <w:rFonts w:ascii="Times New Roman" w:hAnsi="Times New Roman" w:cs="Times New Roman"/>
          <w:color w:val="000000"/>
          <w:sz w:val="28"/>
          <w:szCs w:val="28"/>
        </w:rPr>
        <w:t>оселка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Большое Голоустное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>Оборудование зданий пандусами: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 xml:space="preserve">2017г.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здания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–  Дома Культуры с</w:t>
      </w:r>
      <w:r>
        <w:rPr>
          <w:rFonts w:ascii="Times New Roman" w:hAnsi="Times New Roman" w:cs="Times New Roman"/>
          <w:color w:val="000000"/>
          <w:sz w:val="28"/>
          <w:szCs w:val="28"/>
        </w:rPr>
        <w:t>ела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Малое Голоустное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2018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–  Дома Досуга п</w:t>
      </w:r>
      <w:r>
        <w:rPr>
          <w:rFonts w:ascii="Times New Roman" w:hAnsi="Times New Roman" w:cs="Times New Roman"/>
          <w:color w:val="000000"/>
          <w:sz w:val="28"/>
          <w:szCs w:val="28"/>
        </w:rPr>
        <w:t>оселка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Большое</w:t>
      </w:r>
      <w:proofErr w:type="gramEnd"/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Голоустное.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Выбор мероприятий Дорожной карты обусловлен необходимостью полного и качественного выполнения индивидуальных программ реабилитации инвалидов (детей</w:t>
      </w:r>
      <w:r w:rsidR="00E824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824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инвалидов), обеспечением доступа инвалидов к объектам жизнедеятельности, развития творческого потенциала и привлечения к занятиям физической культурой и спортом.</w:t>
      </w:r>
    </w:p>
    <w:p w:rsidR="00EF4FD4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Исполнение мероприятий Дорожной карты позволит к 2020 году сформировать условия для интеграции инвалидов в общество, совершенствования системы реабилитации инвалидов в Голоустненском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 образовании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66116" w:rsidRPr="006D2D92" w:rsidRDefault="00666116" w:rsidP="00666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6116" w:rsidRPr="00666116" w:rsidRDefault="00EF4FD4" w:rsidP="00EF4F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116">
        <w:rPr>
          <w:rFonts w:ascii="Times New Roman" w:hAnsi="Times New Roman" w:cs="Times New Roman"/>
          <w:b/>
          <w:sz w:val="28"/>
          <w:szCs w:val="28"/>
        </w:rPr>
        <w:t>Раздел 3.</w:t>
      </w:r>
    </w:p>
    <w:p w:rsidR="00EF4FD4" w:rsidRDefault="00EF4FD4" w:rsidP="00EF4F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116">
        <w:rPr>
          <w:rFonts w:ascii="Times New Roman" w:hAnsi="Times New Roman" w:cs="Times New Roman"/>
          <w:b/>
          <w:sz w:val="28"/>
          <w:szCs w:val="28"/>
        </w:rPr>
        <w:t xml:space="preserve"> Механизм реализации дорожной карты</w:t>
      </w:r>
    </w:p>
    <w:p w:rsidR="00666116" w:rsidRDefault="00666116" w:rsidP="0066611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66116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Финансирование мероприятий осуществляется за счет средств местного бюджета в объемах, утвержденных решением Думы Голоустн</w:t>
      </w:r>
      <w:r>
        <w:rPr>
          <w:rFonts w:ascii="Times New Roman" w:hAnsi="Times New Roman" w:cs="Times New Roman"/>
          <w:color w:val="000000"/>
          <w:sz w:val="28"/>
          <w:szCs w:val="28"/>
        </w:rPr>
        <w:t>ен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ского муниципального образования о бюджете сельского поселения на соответствующий год. </w:t>
      </w:r>
    </w:p>
    <w:p w:rsidR="00666116" w:rsidRDefault="00666116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При сокращении или увеличении ассигнований на реализацию мероприятий дорожной карты, в установленном порядке вносятся  предложения о корректировке перечня мероприятий.     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Мероприятия, предлагаемые к реализации и направленные на решение задач дорожной карты, с указанием объема финансовых ресурсов и сроков, необходимых для их реализации, приведе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ны в </w:t>
      </w:r>
      <w:r w:rsidR="00E8143C">
        <w:rPr>
          <w:rFonts w:ascii="Times New Roman" w:hAnsi="Times New Roman" w:cs="Times New Roman"/>
          <w:color w:val="000000"/>
          <w:sz w:val="28"/>
          <w:szCs w:val="28"/>
        </w:rPr>
        <w:t xml:space="preserve">таблице </w:t>
      </w:r>
      <w:r>
        <w:rPr>
          <w:rFonts w:ascii="Times New Roman" w:hAnsi="Times New Roman" w:cs="Times New Roman"/>
          <w:color w:val="000000"/>
          <w:sz w:val="28"/>
          <w:szCs w:val="28"/>
        </w:rPr>
        <w:t>№ 1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2 к настоящей дорожной карт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по дорожной карте составляет </w:t>
      </w:r>
      <w:r w:rsidR="00EF4FD4">
        <w:rPr>
          <w:rFonts w:ascii="Times New Roman" w:hAnsi="Times New Roman" w:cs="Times New Roman"/>
          <w:color w:val="000000"/>
          <w:sz w:val="28"/>
          <w:szCs w:val="28"/>
        </w:rPr>
        <w:t>295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:rsidR="00EF4FD4" w:rsidRPr="006D2D92" w:rsidRDefault="00EF4FD4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D92">
        <w:rPr>
          <w:rFonts w:ascii="Times New Roman" w:hAnsi="Times New Roman" w:cs="Times New Roman"/>
          <w:color w:val="000000"/>
          <w:sz w:val="28"/>
          <w:szCs w:val="28"/>
        </w:rPr>
        <w:t>за счет средств местного бюджета по годам:</w:t>
      </w:r>
    </w:p>
    <w:p w:rsidR="00EF4FD4" w:rsidRPr="006D2D92" w:rsidRDefault="00EF4FD4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D92">
        <w:rPr>
          <w:rFonts w:ascii="Times New Roman" w:hAnsi="Times New Roman" w:cs="Times New Roman"/>
          <w:color w:val="000000"/>
          <w:sz w:val="28"/>
          <w:szCs w:val="28"/>
        </w:rPr>
        <w:t>2016 год – 45 тыс. рублей;</w:t>
      </w:r>
    </w:p>
    <w:p w:rsidR="00EF4FD4" w:rsidRPr="006D2D92" w:rsidRDefault="00EF4FD4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D92">
        <w:rPr>
          <w:rFonts w:ascii="Times New Roman" w:hAnsi="Times New Roman" w:cs="Times New Roman"/>
          <w:color w:val="000000"/>
          <w:sz w:val="28"/>
          <w:szCs w:val="28"/>
        </w:rPr>
        <w:t>2017 год —</w:t>
      </w:r>
      <w:r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 </w:t>
      </w:r>
    </w:p>
    <w:p w:rsidR="00666116" w:rsidRDefault="00EF4FD4" w:rsidP="0066611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2018 год - 150</w:t>
      </w:r>
      <w:r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рублей.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Руководители органов, определенные исполнителями мероприятий дорожной карты, несут ответственность за реализацию комплекса 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закрепленных за ними мероприятий, обеспечивают эффективное использование средств, выделяемых на их реализацию.</w:t>
      </w:r>
    </w:p>
    <w:p w:rsidR="00EF4FD4" w:rsidRPr="006D2D92" w:rsidRDefault="00666116" w:rsidP="00666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дорожной карты и оценку эффективности реализации осуществляет администрация Голоустне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EF4FD4" w:rsidRPr="006D2D92">
        <w:rPr>
          <w:rFonts w:ascii="Times New Roman" w:hAnsi="Times New Roman" w:cs="Times New Roman"/>
          <w:color w:val="000000"/>
          <w:sz w:val="28"/>
          <w:szCs w:val="28"/>
        </w:rPr>
        <w:t>ского муниципального образования.</w:t>
      </w:r>
    </w:p>
    <w:p w:rsidR="00EF4FD4" w:rsidRPr="006D2D92" w:rsidRDefault="00EF4FD4" w:rsidP="00EF4FD4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6D2D9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EF4FD4" w:rsidRPr="006D2D92" w:rsidRDefault="00EF4FD4" w:rsidP="00497FE9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D2D9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Т</w:t>
      </w:r>
      <w:r w:rsidR="00497FE9">
        <w:rPr>
          <w:rFonts w:ascii="Times New Roman" w:eastAsia="Calibri" w:hAnsi="Times New Roman" w:cs="Times New Roman"/>
          <w:sz w:val="28"/>
          <w:szCs w:val="28"/>
        </w:rPr>
        <w:t>аблица</w:t>
      </w:r>
      <w:r w:rsidRPr="006D2D92">
        <w:rPr>
          <w:rFonts w:ascii="Times New Roman" w:eastAsia="Calibri" w:hAnsi="Times New Roman" w:cs="Times New Roman"/>
          <w:sz w:val="28"/>
          <w:szCs w:val="28"/>
        </w:rPr>
        <w:t xml:space="preserve"> № 1</w:t>
      </w:r>
    </w:p>
    <w:p w:rsidR="00EF4FD4" w:rsidRPr="006D2D92" w:rsidRDefault="00EF4FD4" w:rsidP="00497F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D92">
        <w:rPr>
          <w:rFonts w:ascii="Times New Roman" w:eastAsia="Calibri" w:hAnsi="Times New Roman" w:cs="Times New Roman"/>
          <w:sz w:val="28"/>
          <w:szCs w:val="28"/>
        </w:rPr>
        <w:t>Показатели доступности для инвалидов объектов и услуг дорожной карты</w:t>
      </w:r>
    </w:p>
    <w:p w:rsidR="00EF4FD4" w:rsidRPr="006D2D92" w:rsidRDefault="00EF4FD4" w:rsidP="00497F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D92">
        <w:rPr>
          <w:rFonts w:ascii="Times New Roman" w:eastAsia="Calibri" w:hAnsi="Times New Roman" w:cs="Times New Roman"/>
          <w:sz w:val="28"/>
          <w:szCs w:val="28"/>
        </w:rPr>
        <w:t xml:space="preserve">Голоустненского </w:t>
      </w:r>
      <w:r w:rsidR="00497FE9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EF4FD4" w:rsidRPr="006D2D92" w:rsidRDefault="00EF4FD4" w:rsidP="00EF4FD4">
      <w:pPr>
        <w:pStyle w:val="a3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992"/>
        <w:gridCol w:w="992"/>
        <w:gridCol w:w="1276"/>
        <w:gridCol w:w="3544"/>
      </w:tblGrid>
      <w:tr w:rsidR="00EF4FD4" w:rsidRPr="006D2D92" w:rsidTr="007502E3">
        <w:tc>
          <w:tcPr>
            <w:tcW w:w="568" w:type="dxa"/>
            <w:vMerge w:val="restart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93" w:type="dxa"/>
            <w:vMerge w:val="restart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показателей доступности для инвалидов объектов и услуг</w:t>
            </w:r>
            <w:r w:rsidRPr="006D2D92">
              <w:rPr>
                <w:rStyle w:val="a8"/>
                <w:rFonts w:ascii="Times New Roman" w:eastAsia="Calibri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3260" w:type="dxa"/>
            <w:gridSpan w:val="3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Ожидаемые результаты повышения значений показателей доступности</w:t>
            </w:r>
          </w:p>
        </w:tc>
        <w:tc>
          <w:tcPr>
            <w:tcW w:w="3544" w:type="dxa"/>
            <w:vMerge w:val="restart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Орган (должностное лицо), ответственные за мониторинг и достижение запланированных значений показателей доступности</w:t>
            </w:r>
          </w:p>
        </w:tc>
      </w:tr>
      <w:tr w:rsidR="00EF4FD4" w:rsidRPr="006D2D92" w:rsidTr="007502E3">
        <w:tc>
          <w:tcPr>
            <w:tcW w:w="568" w:type="dxa"/>
            <w:vMerge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76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3544" w:type="dxa"/>
            <w:vMerge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F4FD4" w:rsidRPr="006D2D92" w:rsidTr="00497FE9">
        <w:trPr>
          <w:trHeight w:val="1248"/>
        </w:trPr>
        <w:tc>
          <w:tcPr>
            <w:tcW w:w="568" w:type="dxa"/>
            <w:vAlign w:val="center"/>
          </w:tcPr>
          <w:p w:rsidR="00EF4FD4" w:rsidRPr="006D2D92" w:rsidRDefault="00497FE9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Доступность получения муниципальных услуг</w:t>
            </w: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Голоустненского МО </w:t>
            </w:r>
          </w:p>
        </w:tc>
      </w:tr>
      <w:tr w:rsidR="00EF4FD4" w:rsidRPr="006D2D92" w:rsidTr="007502E3">
        <w:trPr>
          <w:trHeight w:val="774"/>
        </w:trPr>
        <w:tc>
          <w:tcPr>
            <w:tcW w:w="568" w:type="dxa"/>
            <w:vAlign w:val="center"/>
          </w:tcPr>
          <w:p w:rsidR="00EF4FD4" w:rsidRPr="006D2D92" w:rsidRDefault="00497FE9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Доступность получения библиотечных услуг</w:t>
            </w: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Голоустненского МО</w:t>
            </w:r>
          </w:p>
        </w:tc>
      </w:tr>
      <w:tr w:rsidR="00EF4FD4" w:rsidRPr="006D2D92" w:rsidTr="007502E3">
        <w:trPr>
          <w:trHeight w:val="309"/>
        </w:trPr>
        <w:tc>
          <w:tcPr>
            <w:tcW w:w="568" w:type="dxa"/>
            <w:vAlign w:val="center"/>
          </w:tcPr>
          <w:p w:rsidR="00EF4FD4" w:rsidRPr="006D2D92" w:rsidRDefault="00497FE9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Доступность к объектам культуры</w:t>
            </w: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544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Голоустненского МО</w:t>
            </w:r>
          </w:p>
        </w:tc>
      </w:tr>
    </w:tbl>
    <w:p w:rsidR="00EF4FD4" w:rsidRPr="006D2D92" w:rsidRDefault="00EF4FD4" w:rsidP="00EF4F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4FD4" w:rsidRPr="006D2D92" w:rsidRDefault="00EF4FD4" w:rsidP="00497FE9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D2D9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Таблица </w:t>
      </w:r>
      <w:r w:rsidR="00497FE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6D2D92">
        <w:rPr>
          <w:rFonts w:ascii="Times New Roman" w:eastAsia="Calibri" w:hAnsi="Times New Roman" w:cs="Times New Roman"/>
          <w:sz w:val="28"/>
          <w:szCs w:val="28"/>
        </w:rPr>
        <w:t xml:space="preserve">2                                            </w:t>
      </w:r>
    </w:p>
    <w:p w:rsidR="00EF4FD4" w:rsidRPr="006D2D92" w:rsidRDefault="00EF4FD4" w:rsidP="00497F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D92">
        <w:rPr>
          <w:rFonts w:ascii="Times New Roman" w:eastAsia="Calibri" w:hAnsi="Times New Roman" w:cs="Times New Roman"/>
          <w:sz w:val="28"/>
          <w:szCs w:val="28"/>
        </w:rPr>
        <w:t xml:space="preserve">Перечень мероприятий, </w:t>
      </w:r>
      <w:r w:rsidRPr="006D2D92">
        <w:rPr>
          <w:rFonts w:ascii="Times New Roman" w:hAnsi="Times New Roman" w:cs="Times New Roman"/>
          <w:sz w:val="28"/>
          <w:szCs w:val="28"/>
        </w:rPr>
        <w:t>реализуемых для достижения запланированных значений показателей доступности для инвалидов объектов и услуг</w:t>
      </w:r>
    </w:p>
    <w:p w:rsidR="00EF4FD4" w:rsidRPr="00497FE9" w:rsidRDefault="00EF4FD4" w:rsidP="00497F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97FE9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497FE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F4FD4" w:rsidRPr="006D2D92" w:rsidRDefault="00EF4FD4" w:rsidP="00EF4FD4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009"/>
        <w:gridCol w:w="2268"/>
        <w:gridCol w:w="142"/>
        <w:gridCol w:w="2167"/>
        <w:gridCol w:w="101"/>
        <w:gridCol w:w="850"/>
        <w:gridCol w:w="284"/>
        <w:gridCol w:w="1984"/>
      </w:tblGrid>
      <w:tr w:rsidR="00EF4FD4" w:rsidRPr="006D2D92" w:rsidTr="00497FE9">
        <w:tc>
          <w:tcPr>
            <w:tcW w:w="543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09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  <w:gridSpan w:val="2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Нормативный правовой акт (программа), иной документ, которым предусмотрено проведение мероприятия</w:t>
            </w:r>
          </w:p>
        </w:tc>
        <w:tc>
          <w:tcPr>
            <w:tcW w:w="2167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 исполнители, соисполнители</w:t>
            </w:r>
          </w:p>
        </w:tc>
        <w:tc>
          <w:tcPr>
            <w:tcW w:w="1235" w:type="dxa"/>
            <w:gridSpan w:val="3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1984" w:type="dxa"/>
            <w:vAlign w:val="center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EF4FD4" w:rsidRPr="006D2D92" w:rsidTr="007502E3">
        <w:tc>
          <w:tcPr>
            <w:tcW w:w="10348" w:type="dxa"/>
            <w:gridSpan w:val="9"/>
            <w:vAlign w:val="center"/>
          </w:tcPr>
          <w:p w:rsidR="00EF4FD4" w:rsidRPr="005D61F7" w:rsidRDefault="00EF4FD4" w:rsidP="005D61F7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Совершенствование нормативной правовой базы</w:t>
            </w:r>
          </w:p>
        </w:tc>
      </w:tr>
      <w:tr w:rsidR="00EF4FD4" w:rsidRPr="006D2D92" w:rsidTr="00497FE9">
        <w:tc>
          <w:tcPr>
            <w:tcW w:w="543" w:type="dxa"/>
          </w:tcPr>
          <w:p w:rsidR="00EF4FD4" w:rsidRPr="006D2D92" w:rsidRDefault="00EF4FD4" w:rsidP="001523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Создание Дорожной 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карты</w:t>
            </w:r>
          </w:p>
        </w:tc>
        <w:tc>
          <w:tcPr>
            <w:tcW w:w="2410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пункт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части 4 статьи 26 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Федерального закона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      </w:r>
          </w:p>
        </w:tc>
        <w:tc>
          <w:tcPr>
            <w:tcW w:w="2167" w:type="dxa"/>
          </w:tcPr>
          <w:p w:rsidR="00EF4FD4" w:rsidRPr="006D2D92" w:rsidRDefault="00EF4FD4" w:rsidP="001523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Заместитель главы 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Администрации Голоустненского МО </w:t>
            </w:r>
          </w:p>
        </w:tc>
        <w:tc>
          <w:tcPr>
            <w:tcW w:w="1235" w:type="dxa"/>
            <w:gridSpan w:val="3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Декабрь 2015г.</w:t>
            </w:r>
          </w:p>
        </w:tc>
        <w:tc>
          <w:tcPr>
            <w:tcW w:w="1984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Выполнение всех 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мероприятий дорожной карты способствует созданию благоприятных условий для жизни инвалидов.</w:t>
            </w:r>
          </w:p>
        </w:tc>
      </w:tr>
      <w:tr w:rsidR="00EF4FD4" w:rsidRPr="006D2D92" w:rsidTr="007502E3">
        <w:tc>
          <w:tcPr>
            <w:tcW w:w="10348" w:type="dxa"/>
            <w:gridSpan w:val="9"/>
          </w:tcPr>
          <w:p w:rsidR="00EF4FD4" w:rsidRPr="005D61F7" w:rsidRDefault="00EF4FD4" w:rsidP="005D61F7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Раздел </w:t>
            </w: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по поэтапному повышению значений показателей доступности для инвалидов объектов инфраструктуры (подвижного состава, транспортных средств, связи и информации)</w:t>
            </w:r>
          </w:p>
        </w:tc>
      </w:tr>
      <w:tr w:rsidR="00EF4FD4" w:rsidRPr="006D2D92" w:rsidTr="00497FE9">
        <w:trPr>
          <w:trHeight w:val="1856"/>
        </w:trPr>
        <w:tc>
          <w:tcPr>
            <w:tcW w:w="543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09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Установка кнопки вызова в зданиях администрации с. Малое Голоустное</w:t>
            </w:r>
          </w:p>
        </w:tc>
        <w:tc>
          <w:tcPr>
            <w:tcW w:w="2410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Паспорт доступности объекта социальной инфраструктуры </w:t>
            </w:r>
          </w:p>
        </w:tc>
        <w:tc>
          <w:tcPr>
            <w:tcW w:w="2167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Голоустненского МО </w:t>
            </w:r>
          </w:p>
        </w:tc>
        <w:tc>
          <w:tcPr>
            <w:tcW w:w="951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2268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Адаптированное здание для посещения инвалидов</w:t>
            </w:r>
          </w:p>
        </w:tc>
      </w:tr>
      <w:tr w:rsidR="00EF4FD4" w:rsidRPr="006D2D92" w:rsidTr="00497FE9">
        <w:trPr>
          <w:trHeight w:val="796"/>
        </w:trPr>
        <w:tc>
          <w:tcPr>
            <w:tcW w:w="543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09" w:type="dxa"/>
          </w:tcPr>
          <w:p w:rsidR="00EF4FD4" w:rsidRPr="006D2D92" w:rsidRDefault="00EF4FD4" w:rsidP="001523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Установка кнопки вызова в здании Дома культуры с. Малое Голоустное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Паспорт доступности объекта социальной инфраструктуры </w:t>
            </w:r>
          </w:p>
        </w:tc>
        <w:tc>
          <w:tcPr>
            <w:tcW w:w="2167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Голоустненского МО</w:t>
            </w:r>
          </w:p>
        </w:tc>
        <w:tc>
          <w:tcPr>
            <w:tcW w:w="951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2268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Адаптированное здание для посещения инвалидов</w:t>
            </w:r>
          </w:p>
        </w:tc>
      </w:tr>
      <w:tr w:rsidR="00EF4FD4" w:rsidRPr="006D2D92" w:rsidTr="00497FE9">
        <w:trPr>
          <w:trHeight w:val="451"/>
        </w:trPr>
        <w:tc>
          <w:tcPr>
            <w:tcW w:w="543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09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Установка кнопки вызова в здании Дома Досуга п. </w:t>
            </w:r>
            <w:proofErr w:type="gramStart"/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Большое</w:t>
            </w:r>
            <w:proofErr w:type="gramEnd"/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Голоустное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Паспорт доступности объекта социальной инфраструктуры </w:t>
            </w:r>
          </w:p>
        </w:tc>
        <w:tc>
          <w:tcPr>
            <w:tcW w:w="2167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Голоустненского МО</w:t>
            </w:r>
          </w:p>
        </w:tc>
        <w:tc>
          <w:tcPr>
            <w:tcW w:w="951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2268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Адаптированное здание для посещения инвалидов</w:t>
            </w:r>
          </w:p>
        </w:tc>
      </w:tr>
      <w:tr w:rsidR="00EF4FD4" w:rsidRPr="006D2D92" w:rsidTr="007502E3">
        <w:tc>
          <w:tcPr>
            <w:tcW w:w="10348" w:type="dxa"/>
            <w:gridSpan w:val="9"/>
          </w:tcPr>
          <w:p w:rsidR="00EF4FD4" w:rsidRPr="005D61F7" w:rsidRDefault="00EF4FD4" w:rsidP="005D61F7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</w:t>
            </w:r>
            <w:r w:rsidR="005D61F7"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5D61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препятствующих пользованию объектами и услугами</w:t>
            </w:r>
          </w:p>
        </w:tc>
      </w:tr>
      <w:tr w:rsidR="00EF4FD4" w:rsidRPr="006D2D92" w:rsidTr="00497FE9">
        <w:tc>
          <w:tcPr>
            <w:tcW w:w="543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09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Строительство пандуса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здание администрации</w:t>
            </w:r>
          </w:p>
        </w:tc>
        <w:tc>
          <w:tcPr>
            <w:tcW w:w="2410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Паспорт доступности 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объекта социальной инфраструктуры</w:t>
            </w:r>
          </w:p>
        </w:tc>
        <w:tc>
          <w:tcPr>
            <w:tcW w:w="2268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Администрация Голоустненского 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МО</w:t>
            </w:r>
          </w:p>
        </w:tc>
        <w:tc>
          <w:tcPr>
            <w:tcW w:w="1134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2017 год</w:t>
            </w:r>
          </w:p>
        </w:tc>
        <w:tc>
          <w:tcPr>
            <w:tcW w:w="1984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Адаптированное здание для </w:t>
            </w: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посещения инвалидов</w:t>
            </w:r>
          </w:p>
        </w:tc>
      </w:tr>
      <w:tr w:rsidR="00EF4FD4" w:rsidRPr="006D2D92" w:rsidTr="00497FE9">
        <w:tc>
          <w:tcPr>
            <w:tcW w:w="543" w:type="dxa"/>
          </w:tcPr>
          <w:p w:rsidR="00EF4FD4" w:rsidRPr="006D2D92" w:rsidRDefault="00497FE9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09" w:type="dxa"/>
          </w:tcPr>
          <w:p w:rsidR="00EF4FD4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Строительство пандуса здание учреждений культуры</w:t>
            </w:r>
          </w:p>
        </w:tc>
        <w:tc>
          <w:tcPr>
            <w:tcW w:w="2410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Паспорт доступности объекта социальной инфраструктуры</w:t>
            </w:r>
          </w:p>
        </w:tc>
        <w:tc>
          <w:tcPr>
            <w:tcW w:w="2268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Голоустненского МО</w:t>
            </w:r>
          </w:p>
        </w:tc>
        <w:tc>
          <w:tcPr>
            <w:tcW w:w="1134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984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Адаптированное здание для посещения инвалидов</w:t>
            </w:r>
          </w:p>
        </w:tc>
      </w:tr>
      <w:tr w:rsidR="00EF4FD4" w:rsidRPr="006D2D92" w:rsidTr="007502E3">
        <w:tc>
          <w:tcPr>
            <w:tcW w:w="10348" w:type="dxa"/>
            <w:gridSpan w:val="9"/>
          </w:tcPr>
          <w:p w:rsidR="00EF4FD4" w:rsidRPr="001523E3" w:rsidRDefault="00EF4FD4" w:rsidP="001523E3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23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1523E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1523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по инструктированию или обучению специалистов, работающих с инвалидами, по вопросам, связанным с обеспечением доступности для них объектов, услуг и оказанием помощи в их использовании или получении (доступу к ним)</w:t>
            </w:r>
          </w:p>
        </w:tc>
      </w:tr>
      <w:tr w:rsidR="00EF4FD4" w:rsidRPr="006D2D92" w:rsidTr="00497FE9">
        <w:tc>
          <w:tcPr>
            <w:tcW w:w="543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09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Обучение специалистов, работающих с инвалидами</w:t>
            </w:r>
          </w:p>
        </w:tc>
        <w:tc>
          <w:tcPr>
            <w:tcW w:w="2268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Дорожная карта</w:t>
            </w:r>
          </w:p>
        </w:tc>
        <w:tc>
          <w:tcPr>
            <w:tcW w:w="2309" w:type="dxa"/>
            <w:gridSpan w:val="2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Голоустненского МО</w:t>
            </w:r>
          </w:p>
        </w:tc>
        <w:tc>
          <w:tcPr>
            <w:tcW w:w="1235" w:type="dxa"/>
            <w:gridSpan w:val="3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984" w:type="dxa"/>
          </w:tcPr>
          <w:p w:rsidR="00EF4FD4" w:rsidRPr="006D2D92" w:rsidRDefault="00EF4FD4" w:rsidP="007502E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D92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Компетентное и грамотное решение проблем, возникающих у инвалидов, связанных при их жизнедеятельности.</w:t>
            </w:r>
          </w:p>
        </w:tc>
      </w:tr>
    </w:tbl>
    <w:p w:rsidR="00EF4FD4" w:rsidRDefault="00EF4FD4" w:rsidP="00EF4FD4">
      <w:pPr>
        <w:pStyle w:val="a3"/>
      </w:pPr>
    </w:p>
    <w:p w:rsidR="00F643A6" w:rsidRDefault="00F643A6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C33B7B">
      <w:pPr>
        <w:jc w:val="center"/>
        <w:rPr>
          <w:bCs/>
          <w:sz w:val="28"/>
          <w:szCs w:val="28"/>
        </w:rPr>
      </w:pPr>
    </w:p>
    <w:p w:rsidR="00B162EC" w:rsidRDefault="00B162EC" w:rsidP="00B162EC">
      <w:pPr>
        <w:rPr>
          <w:bCs/>
          <w:sz w:val="28"/>
          <w:szCs w:val="28"/>
        </w:rPr>
      </w:pPr>
    </w:p>
    <w:p w:rsidR="00B162EC" w:rsidRDefault="00B162EC" w:rsidP="00B162EC">
      <w:pPr>
        <w:rPr>
          <w:bCs/>
          <w:sz w:val="28"/>
          <w:szCs w:val="28"/>
        </w:rPr>
      </w:pPr>
    </w:p>
    <w:p w:rsidR="00B162EC" w:rsidRDefault="00B162EC" w:rsidP="00B162EC">
      <w:pPr>
        <w:rPr>
          <w:bCs/>
          <w:sz w:val="28"/>
          <w:szCs w:val="28"/>
        </w:rPr>
      </w:pPr>
    </w:p>
    <w:p w:rsidR="00B162EC" w:rsidRDefault="00B162EC" w:rsidP="00B162EC">
      <w:pPr>
        <w:rPr>
          <w:bCs/>
          <w:sz w:val="28"/>
          <w:szCs w:val="28"/>
        </w:rPr>
      </w:pPr>
      <w:bookmarkStart w:id="0" w:name="_GoBack"/>
      <w:bookmarkEnd w:id="0"/>
    </w:p>
    <w:sectPr w:rsidR="00B162EC" w:rsidSect="00E20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5E6" w:rsidRDefault="000155E6" w:rsidP="00C33B7B">
      <w:r>
        <w:separator/>
      </w:r>
    </w:p>
  </w:endnote>
  <w:endnote w:type="continuationSeparator" w:id="0">
    <w:p w:rsidR="000155E6" w:rsidRDefault="000155E6" w:rsidP="00C33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5E6" w:rsidRDefault="000155E6" w:rsidP="00C33B7B">
      <w:r>
        <w:separator/>
      </w:r>
    </w:p>
  </w:footnote>
  <w:footnote w:type="continuationSeparator" w:id="0">
    <w:p w:rsidR="000155E6" w:rsidRDefault="000155E6" w:rsidP="00C33B7B">
      <w:r>
        <w:continuationSeparator/>
      </w:r>
    </w:p>
  </w:footnote>
  <w:footnote w:id="1">
    <w:p w:rsidR="00EF4FD4" w:rsidRDefault="00EF4FD4" w:rsidP="00EF4FD4">
      <w:pPr>
        <w:pStyle w:val="a6"/>
        <w:jc w:val="both"/>
      </w:pPr>
      <w:r>
        <w:rPr>
          <w:rStyle w:val="a8"/>
        </w:rPr>
        <w:footnoteRef/>
      </w:r>
      <w:r>
        <w:t xml:space="preserve"> Показатели доступности дифференцируются в зависимости от стойких расстройств функций организма (зрения, слуха, опорно-двигательного аппарата и др.).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D2523"/>
    <w:multiLevelType w:val="hybridMultilevel"/>
    <w:tmpl w:val="DB38B0AA"/>
    <w:lvl w:ilvl="0" w:tplc="687A88A6">
      <w:start w:val="2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3B7B"/>
    <w:rsid w:val="000155E6"/>
    <w:rsid w:val="00021630"/>
    <w:rsid w:val="00033752"/>
    <w:rsid w:val="0007098B"/>
    <w:rsid w:val="001523E3"/>
    <w:rsid w:val="00233686"/>
    <w:rsid w:val="00265E0D"/>
    <w:rsid w:val="002C3417"/>
    <w:rsid w:val="003545FB"/>
    <w:rsid w:val="00396E78"/>
    <w:rsid w:val="0045142A"/>
    <w:rsid w:val="00497FE9"/>
    <w:rsid w:val="004C2B08"/>
    <w:rsid w:val="005D61F7"/>
    <w:rsid w:val="00666116"/>
    <w:rsid w:val="00685001"/>
    <w:rsid w:val="00804D58"/>
    <w:rsid w:val="008303D2"/>
    <w:rsid w:val="008F4CE4"/>
    <w:rsid w:val="009800FB"/>
    <w:rsid w:val="00B162EC"/>
    <w:rsid w:val="00BF7CB0"/>
    <w:rsid w:val="00C33B7B"/>
    <w:rsid w:val="00CA7208"/>
    <w:rsid w:val="00DD72AE"/>
    <w:rsid w:val="00E2049C"/>
    <w:rsid w:val="00E8143C"/>
    <w:rsid w:val="00E82412"/>
    <w:rsid w:val="00EF4FD4"/>
    <w:rsid w:val="00F329EC"/>
    <w:rsid w:val="00F6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B7B"/>
    <w:pPr>
      <w:spacing w:after="0" w:line="240" w:lineRule="auto"/>
    </w:pPr>
  </w:style>
  <w:style w:type="paragraph" w:styleId="a4">
    <w:name w:val="header"/>
    <w:basedOn w:val="a"/>
    <w:link w:val="a5"/>
    <w:semiHidden/>
    <w:unhideWhenUsed/>
    <w:rsid w:val="00C33B7B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semiHidden/>
    <w:rsid w:val="00C33B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C33B7B"/>
    <w:pPr>
      <w:widowControl/>
      <w:autoSpaceDE/>
      <w:autoSpaceDN/>
      <w:adjustRightInd/>
    </w:pPr>
    <w:rPr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C33B7B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C33B7B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B162E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62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9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DE5E6-80E0-4C68-9D21-00FA5A66F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15</cp:revision>
  <cp:lastPrinted>2015-12-28T04:29:00Z</cp:lastPrinted>
  <dcterms:created xsi:type="dcterms:W3CDTF">2015-12-25T04:46:00Z</dcterms:created>
  <dcterms:modified xsi:type="dcterms:W3CDTF">2016-01-01T09:33:00Z</dcterms:modified>
</cp:coreProperties>
</file>