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B0B" w:rsidRDefault="006A0022" w:rsidP="009F2B0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01</w:t>
      </w:r>
      <w:r w:rsidR="009F2B0B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04</w:t>
      </w:r>
      <w:r w:rsidR="009F2B0B">
        <w:rPr>
          <w:rFonts w:ascii="Arial" w:hAnsi="Arial" w:cs="Arial"/>
          <w:b/>
          <w:sz w:val="32"/>
          <w:szCs w:val="32"/>
          <w:lang w:eastAsia="en-US"/>
        </w:rPr>
        <w:t xml:space="preserve">.2019 Г. № </w:t>
      </w:r>
      <w:r>
        <w:rPr>
          <w:rFonts w:ascii="Arial" w:hAnsi="Arial" w:cs="Arial"/>
          <w:b/>
          <w:sz w:val="32"/>
          <w:szCs w:val="32"/>
          <w:lang w:eastAsia="en-US"/>
        </w:rPr>
        <w:t>29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ГЛАВЫ ОТ 08.02.2019ГОДА № 12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F2B0B" w:rsidRDefault="009F2B0B" w:rsidP="009F2B0B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учитывая письма Роспотребнадзора от 24.10.2018 г. № 38-00-07/87-14720-2018, от 10.12.2018 г. № 38-00-07/87-16403-2018 «О согласовании мест размещения контейнерных площадок»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9F2B0B" w:rsidRDefault="009F2B0B" w:rsidP="009F2B0B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BD29B8" w:rsidRPr="00BD29B8" w:rsidRDefault="00BD29B8" w:rsidP="00BD29B8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1.</w:t>
      </w:r>
      <w:r w:rsidR="003F0746">
        <w:rPr>
          <w:rFonts w:ascii="Arial" w:hAnsi="Arial" w:cs="Arial"/>
        </w:rPr>
        <w:t xml:space="preserve"> </w:t>
      </w:r>
      <w:r w:rsidR="009F2B0B" w:rsidRPr="00BD29B8">
        <w:rPr>
          <w:rFonts w:ascii="Arial" w:hAnsi="Arial" w:cs="Arial"/>
        </w:rPr>
        <w:t xml:space="preserve">Внести изменение в постановление Главы </w:t>
      </w:r>
      <w:r w:rsidR="009F2B0B" w:rsidRPr="00BD29B8">
        <w:rPr>
          <w:rFonts w:ascii="Arial" w:hAnsi="Arial" w:cs="Arial"/>
          <w:lang w:eastAsia="ar-SA"/>
        </w:rPr>
        <w:t>от 08.02.2019</w:t>
      </w:r>
      <w:r w:rsidR="003F0746">
        <w:rPr>
          <w:rFonts w:ascii="Arial" w:hAnsi="Arial" w:cs="Arial"/>
          <w:lang w:eastAsia="ar-SA"/>
        </w:rPr>
        <w:t xml:space="preserve"> </w:t>
      </w:r>
      <w:r w:rsidR="009F2B0B" w:rsidRPr="00BD29B8">
        <w:rPr>
          <w:rFonts w:ascii="Arial" w:hAnsi="Arial" w:cs="Arial"/>
          <w:lang w:eastAsia="ar-SA"/>
        </w:rPr>
        <w:t>года № 12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</w:t>
      </w:r>
      <w:r w:rsidRPr="00BD29B8">
        <w:rPr>
          <w:rFonts w:ascii="Arial" w:hAnsi="Arial" w:cs="Arial"/>
          <w:lang w:eastAsia="ar-SA"/>
        </w:rPr>
        <w:t>, а именно:</w:t>
      </w:r>
    </w:p>
    <w:p w:rsidR="00BD29B8" w:rsidRPr="00BD29B8" w:rsidRDefault="00BD29B8" w:rsidP="005F2206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1.1. </w:t>
      </w:r>
      <w:proofErr w:type="gramStart"/>
      <w:r>
        <w:rPr>
          <w:rFonts w:ascii="Arial" w:hAnsi="Arial" w:cs="Arial"/>
          <w:lang w:eastAsia="ar-SA"/>
        </w:rPr>
        <w:t xml:space="preserve">В таблице приложения № 1 в столбце </w:t>
      </w:r>
      <w:r w:rsidRPr="00BD29B8">
        <w:rPr>
          <w:rFonts w:ascii="Arial" w:hAnsi="Arial" w:cs="Arial"/>
          <w:lang w:eastAsia="ar-SA"/>
        </w:rPr>
        <w:t>«</w:t>
      </w:r>
      <w:r w:rsidRPr="00BD29B8">
        <w:rPr>
          <w:rFonts w:ascii="Arial" w:hAnsi="Arial" w:cs="Arial"/>
        </w:rPr>
        <w:t>Данные о технических характеристиках планируемых мест (площадок) накопления ТКО</w:t>
      </w:r>
      <w:r>
        <w:rPr>
          <w:rFonts w:ascii="Arial" w:hAnsi="Arial" w:cs="Arial"/>
        </w:rPr>
        <w:t xml:space="preserve">» </w:t>
      </w:r>
      <w:r w:rsidR="003F0746">
        <w:rPr>
          <w:rFonts w:ascii="Arial" w:hAnsi="Arial" w:cs="Arial"/>
        </w:rPr>
        <w:t>вместо слов «Площадь – 12,5 кв. м.» читать слова «П</w:t>
      </w:r>
      <w:r>
        <w:rPr>
          <w:rFonts w:ascii="Arial" w:hAnsi="Arial" w:cs="Arial"/>
        </w:rPr>
        <w:t xml:space="preserve">лощадь – 13 </w:t>
      </w:r>
      <w:proofErr w:type="spellStart"/>
      <w:r>
        <w:rPr>
          <w:rFonts w:ascii="Arial" w:hAnsi="Arial" w:cs="Arial"/>
        </w:rPr>
        <w:t>кв.м</w:t>
      </w:r>
      <w:proofErr w:type="spellEnd"/>
      <w:r w:rsidR="003F0746">
        <w:rPr>
          <w:rFonts w:ascii="Arial" w:hAnsi="Arial" w:cs="Arial"/>
        </w:rPr>
        <w:t>.»</w:t>
      </w:r>
      <w:r>
        <w:rPr>
          <w:rFonts w:ascii="Arial" w:hAnsi="Arial" w:cs="Arial"/>
        </w:rPr>
        <w:t>.</w:t>
      </w:r>
      <w:proofErr w:type="gramEnd"/>
    </w:p>
    <w:p w:rsidR="009F2B0B" w:rsidRDefault="00BD29B8" w:rsidP="009F2B0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F2B0B">
        <w:rPr>
          <w:rFonts w:ascii="Arial" w:hAnsi="Arial" w:cs="Arial"/>
        </w:rPr>
        <w:t>. Настоящее постановление опубликовать на официальном сайте Голоустненского муниципального образования в сети интернет.</w:t>
      </w:r>
    </w:p>
    <w:p w:rsidR="009F2B0B" w:rsidRDefault="00BD29B8" w:rsidP="009F2B0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F2B0B">
        <w:rPr>
          <w:rFonts w:ascii="Arial" w:hAnsi="Arial" w:cs="Arial"/>
        </w:rPr>
        <w:t xml:space="preserve">. </w:t>
      </w:r>
      <w:proofErr w:type="gramStart"/>
      <w:r w:rsidR="009F2B0B">
        <w:rPr>
          <w:rFonts w:ascii="Arial" w:hAnsi="Arial" w:cs="Arial"/>
        </w:rPr>
        <w:t>Контроль за</w:t>
      </w:r>
      <w:proofErr w:type="gramEnd"/>
      <w:r w:rsidR="009F2B0B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F2B0B" w:rsidRDefault="009F2B0B" w:rsidP="009F2B0B">
      <w:pPr>
        <w:widowControl w:val="0"/>
        <w:suppressAutoHyphens/>
        <w:rPr>
          <w:rFonts w:ascii="Arial" w:hAnsi="Arial" w:cs="Arial"/>
          <w:lang w:eastAsia="ar-SA"/>
        </w:rPr>
      </w:pPr>
    </w:p>
    <w:p w:rsidR="009F2B0B" w:rsidRDefault="009F2B0B" w:rsidP="009F2B0B">
      <w:pPr>
        <w:widowControl w:val="0"/>
        <w:suppressAutoHyphens/>
        <w:rPr>
          <w:rFonts w:ascii="Arial" w:hAnsi="Arial" w:cs="Arial"/>
          <w:lang w:eastAsia="ar-SA"/>
        </w:rPr>
      </w:pPr>
    </w:p>
    <w:p w:rsidR="009F2B0B" w:rsidRDefault="009F2B0B" w:rsidP="009F2B0B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 Голоустненского</w:t>
      </w:r>
    </w:p>
    <w:p w:rsidR="009F2B0B" w:rsidRDefault="009F2B0B" w:rsidP="009F2B0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9F2B0B" w:rsidRDefault="009F2B0B" w:rsidP="009F2B0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p w:rsidR="009F2B0B" w:rsidRDefault="009F2B0B" w:rsidP="003F0746">
      <w:pPr>
        <w:spacing w:line="276" w:lineRule="auto"/>
        <w:rPr>
          <w:rFonts w:ascii="Arial" w:hAnsi="Arial" w:cs="Arial"/>
          <w:lang w:eastAsia="ar-SA"/>
        </w:rPr>
      </w:pPr>
    </w:p>
    <w:p w:rsidR="003F0746" w:rsidRDefault="003F0746" w:rsidP="003F0746">
      <w:pPr>
        <w:spacing w:line="276" w:lineRule="auto"/>
        <w:rPr>
          <w:rFonts w:ascii="Arial" w:hAnsi="Arial" w:cs="Arial"/>
          <w:lang w:eastAsia="ar-SA"/>
        </w:rPr>
      </w:pPr>
    </w:p>
    <w:p w:rsidR="00BD29B8" w:rsidRPr="00BD29B8" w:rsidRDefault="00BD29B8" w:rsidP="00BD29B8">
      <w:pPr>
        <w:jc w:val="right"/>
        <w:rPr>
          <w:rFonts w:ascii="Courier New" w:hAnsi="Courier New" w:cs="Courier New"/>
          <w:sz w:val="22"/>
          <w:szCs w:val="22"/>
        </w:rPr>
      </w:pPr>
      <w:r w:rsidRPr="00BD29B8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BD29B8" w:rsidRPr="00BD29B8" w:rsidRDefault="00BD29B8" w:rsidP="00BD29B8">
      <w:pPr>
        <w:jc w:val="right"/>
        <w:rPr>
          <w:rFonts w:ascii="Courier New" w:hAnsi="Courier New" w:cs="Courier New"/>
          <w:sz w:val="22"/>
          <w:szCs w:val="22"/>
        </w:rPr>
      </w:pPr>
      <w:r w:rsidRPr="00BD29B8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BD29B8" w:rsidRPr="00BD29B8" w:rsidRDefault="00BD29B8" w:rsidP="00BD29B8">
      <w:pPr>
        <w:jc w:val="right"/>
        <w:rPr>
          <w:rFonts w:ascii="Courier New" w:hAnsi="Courier New" w:cs="Courier New"/>
          <w:sz w:val="22"/>
          <w:szCs w:val="22"/>
        </w:rPr>
      </w:pPr>
      <w:r w:rsidRPr="00BD29B8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D29B8" w:rsidRPr="00BD29B8" w:rsidRDefault="00BD29B8" w:rsidP="00BD29B8">
      <w:pPr>
        <w:jc w:val="right"/>
        <w:rPr>
          <w:rFonts w:ascii="Courier New" w:hAnsi="Courier New" w:cs="Courier New"/>
          <w:sz w:val="22"/>
          <w:szCs w:val="22"/>
        </w:rPr>
      </w:pPr>
      <w:r w:rsidRPr="00BD29B8">
        <w:rPr>
          <w:rFonts w:ascii="Courier New" w:hAnsi="Courier New" w:cs="Courier New"/>
          <w:sz w:val="22"/>
          <w:szCs w:val="22"/>
        </w:rPr>
        <w:t xml:space="preserve">от </w:t>
      </w:r>
      <w:r w:rsidR="006A0022">
        <w:rPr>
          <w:rFonts w:ascii="Courier New" w:hAnsi="Courier New" w:cs="Courier New"/>
          <w:sz w:val="22"/>
          <w:szCs w:val="22"/>
        </w:rPr>
        <w:t>01.04.</w:t>
      </w:r>
      <w:r w:rsidRPr="00BD29B8">
        <w:rPr>
          <w:rFonts w:ascii="Courier New" w:hAnsi="Courier New" w:cs="Courier New"/>
          <w:sz w:val="22"/>
          <w:szCs w:val="22"/>
        </w:rPr>
        <w:t xml:space="preserve">2019г. № </w:t>
      </w:r>
      <w:r w:rsidR="006A0022">
        <w:rPr>
          <w:rFonts w:ascii="Courier New" w:hAnsi="Courier New" w:cs="Courier New"/>
          <w:sz w:val="22"/>
          <w:szCs w:val="22"/>
        </w:rPr>
        <w:t>29</w:t>
      </w:r>
      <w:bookmarkStart w:id="0" w:name="_GoBack"/>
      <w:bookmarkEnd w:id="0"/>
    </w:p>
    <w:p w:rsidR="00BD29B8" w:rsidRPr="00BD29B8" w:rsidRDefault="00BD29B8" w:rsidP="00BD29B8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BD29B8" w:rsidRPr="00BD29B8" w:rsidRDefault="00BD29B8" w:rsidP="00BD29B8">
      <w:pPr>
        <w:ind w:left="-142"/>
        <w:jc w:val="center"/>
        <w:rPr>
          <w:rFonts w:ascii="Arial" w:hAnsi="Arial" w:cs="Arial"/>
        </w:rPr>
      </w:pPr>
      <w:r w:rsidRPr="00BD29B8">
        <w:rPr>
          <w:rFonts w:ascii="Arial" w:hAnsi="Arial" w:cs="Arial"/>
        </w:rPr>
        <w:t>РЕЕСТР ПЛАНИРУЕМЫХ МЕСТ (ПЛОЩАДОК) НАКОПЛЕНИЯ ТКО НА ТЕРРИТОРИИ ГОЛОУСТНЕНСКОГО МУНИЦИПАЛЬНОГО ОБРАЗОВАНИЯ</w:t>
      </w:r>
    </w:p>
    <w:p w:rsidR="00BD29B8" w:rsidRPr="00BD29B8" w:rsidRDefault="00BD29B8" w:rsidP="00BD29B8">
      <w:pPr>
        <w:jc w:val="center"/>
        <w:rPr>
          <w:rFonts w:ascii="Arial" w:hAnsi="Arial" w:cs="Arial"/>
        </w:rPr>
      </w:pPr>
    </w:p>
    <w:tbl>
      <w:tblPr>
        <w:tblStyle w:val="a4"/>
        <w:tblW w:w="9704" w:type="dxa"/>
        <w:tblLayout w:type="fixed"/>
        <w:tblLook w:val="01E0" w:firstRow="1" w:lastRow="1" w:firstColumn="1" w:lastColumn="1" w:noHBand="0" w:noVBand="0"/>
      </w:tblPr>
      <w:tblGrid>
        <w:gridCol w:w="645"/>
        <w:gridCol w:w="1965"/>
        <w:gridCol w:w="2214"/>
        <w:gridCol w:w="1955"/>
        <w:gridCol w:w="2925"/>
      </w:tblGrid>
      <w:tr w:rsidR="00BD29B8" w:rsidRPr="00BD29B8" w:rsidTr="00EF6186"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Данные о нахождении планируемых мест (площадок) накопления ТКО</w:t>
            </w: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Данные об источниках образования ТКО</w:t>
            </w:r>
          </w:p>
        </w:tc>
      </w:tr>
      <w:tr w:rsidR="00BD29B8" w:rsidRPr="00BD29B8" w:rsidTr="00EF6186"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Голоустное, за земельным участком по улице Кирова, 1-1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 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–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- 2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-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BD29B8" w:rsidRPr="003F0746" w:rsidRDefault="00BD29B8" w:rsidP="00BD29B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D29B8" w:rsidRPr="00BD29B8" w:rsidTr="00EF6186"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Голоустное, 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около земельного участка по ул.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>, 24А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 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3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Голоустное,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около земельного участка по ул.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>, 73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 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2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через дорогу от земельного участка по ул. Байкальская, 63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13 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>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4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около земельного участка по ул. Мира, 25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 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4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около земельного участка по ул. Таежная, 13-2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 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3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через дорогу от земельного участка по ул. Черемушки, 10А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BD29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BD29B8"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 кв.м.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3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с. Малое Голоустное, недалеко от земельного участка по улице Байкальская, </w:t>
            </w: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19 (Колхоз)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33D89" w:rsidRPr="003F0746" w:rsidRDefault="00E33D89" w:rsidP="00E33D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E33D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 кв.м.</w:t>
            </w:r>
          </w:p>
          <w:p w:rsidR="00E33D89" w:rsidRPr="003F0746" w:rsidRDefault="00E33D89" w:rsidP="00E33D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2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п. Нижний Кочергат, через дорогу от земельного участка по ул. Дорожная, 25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33D89" w:rsidRPr="003F0746" w:rsidRDefault="00E33D89" w:rsidP="00E33D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E33D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 кв.м.</w:t>
            </w:r>
          </w:p>
          <w:p w:rsidR="00E33D89" w:rsidRPr="003F0746" w:rsidRDefault="00E33D89" w:rsidP="00E33D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</w:tr>
      <w:tr w:rsidR="00BD29B8" w:rsidRPr="00BD29B8" w:rsidTr="00EF6186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96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п. Нижний Кочергат, через дорогу от земельного участка по ул. Придорожная, 2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4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33D89" w:rsidRPr="003F0746" w:rsidRDefault="00E33D89" w:rsidP="00E33D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– </w:t>
            </w:r>
          </w:p>
          <w:p w:rsidR="00BD29B8" w:rsidRPr="003F0746" w:rsidRDefault="00E33D89" w:rsidP="00E33D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b/>
                <w:sz w:val="22"/>
                <w:szCs w:val="22"/>
              </w:rPr>
              <w:t>13 кв.м.</w:t>
            </w:r>
          </w:p>
          <w:p w:rsidR="00E33D89" w:rsidRPr="003F0746" w:rsidRDefault="00E33D89" w:rsidP="00E33D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BD29B8" w:rsidRPr="003F0746" w:rsidRDefault="00BD29B8" w:rsidP="00BD29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3F0746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3F0746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</w:tr>
    </w:tbl>
    <w:p w:rsidR="00BD29B8" w:rsidRPr="00BD29B8" w:rsidRDefault="00BD29B8" w:rsidP="00BD29B8">
      <w:pPr>
        <w:spacing w:after="200" w:line="276" w:lineRule="auto"/>
        <w:rPr>
          <w:rFonts w:ascii="Arial" w:hAnsi="Arial" w:cs="Arial"/>
          <w:lang w:eastAsia="ar-SA"/>
        </w:rPr>
      </w:pPr>
    </w:p>
    <w:p w:rsidR="00C20EFB" w:rsidRDefault="006A0022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80AA0"/>
    <w:multiLevelType w:val="hybridMultilevel"/>
    <w:tmpl w:val="6CE06472"/>
    <w:lvl w:ilvl="0" w:tplc="F6ACD75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742"/>
    <w:rsid w:val="001B56D4"/>
    <w:rsid w:val="00373810"/>
    <w:rsid w:val="003F0746"/>
    <w:rsid w:val="003F3B38"/>
    <w:rsid w:val="005F2206"/>
    <w:rsid w:val="006A0022"/>
    <w:rsid w:val="00732C55"/>
    <w:rsid w:val="00815434"/>
    <w:rsid w:val="00877742"/>
    <w:rsid w:val="008F1301"/>
    <w:rsid w:val="00905448"/>
    <w:rsid w:val="009F2B0B"/>
    <w:rsid w:val="00BD29B8"/>
    <w:rsid w:val="00D95D31"/>
    <w:rsid w:val="00E33D89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9B8"/>
    <w:pPr>
      <w:ind w:left="720"/>
      <w:contextualSpacing/>
    </w:pPr>
  </w:style>
  <w:style w:type="table" w:styleId="a4">
    <w:name w:val="Table Grid"/>
    <w:basedOn w:val="a1"/>
    <w:rsid w:val="00BD2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9B8"/>
    <w:pPr>
      <w:ind w:left="720"/>
      <w:contextualSpacing/>
    </w:pPr>
  </w:style>
  <w:style w:type="table" w:styleId="a4">
    <w:name w:val="Table Grid"/>
    <w:basedOn w:val="a1"/>
    <w:rsid w:val="00BD2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5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dcterms:created xsi:type="dcterms:W3CDTF">2019-04-05T07:01:00Z</dcterms:created>
  <dcterms:modified xsi:type="dcterms:W3CDTF">2019-04-30T05:29:00Z</dcterms:modified>
</cp:coreProperties>
</file>