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ИРКУТСКАЯ ОБЛАСТЬ </w:t>
      </w: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8777C2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710A63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</w:t>
      </w:r>
    </w:p>
    <w:p w:rsidR="00025872" w:rsidRPr="00710A63" w:rsidRDefault="00025872" w:rsidP="008777C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</w:p>
    <w:p w:rsidR="008777C2" w:rsidRPr="00710A63" w:rsidRDefault="004E58A1" w:rsidP="008777C2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26.12</w:t>
      </w:r>
      <w:r w:rsidR="008777C2">
        <w:rPr>
          <w:rFonts w:ascii="Times New Roman" w:eastAsia="Lucida Sans Unicode" w:hAnsi="Times New Roman" w:cs="Times New Roman"/>
          <w:sz w:val="28"/>
          <w:szCs w:val="24"/>
          <w:lang w:eastAsia="ru-RU"/>
        </w:rPr>
        <w:t>.</w:t>
      </w:r>
      <w:r w:rsidR="008777C2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201</w:t>
      </w:r>
      <w:r w:rsidR="008777C2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6 </w:t>
      </w:r>
      <w:r w:rsidR="008777C2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г.                            </w:t>
      </w:r>
      <w:r w:rsidR="008777C2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 </w:t>
      </w:r>
      <w:r w:rsidR="008777C2"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№</w:t>
      </w:r>
      <w:r w:rsidR="008777C2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130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A63">
        <w:rPr>
          <w:rFonts w:ascii="Times New Roman" w:eastAsia="Times New Roman" w:hAnsi="Times New Roman" w:cs="Times New Roman"/>
          <w:sz w:val="24"/>
          <w:szCs w:val="24"/>
          <w:lang w:eastAsia="ar-SA"/>
        </w:rPr>
        <w:t>с. Малое Голоустное</w:t>
      </w:r>
    </w:p>
    <w:p w:rsidR="008777C2" w:rsidRPr="00710A63" w:rsidRDefault="008777C2" w:rsidP="00877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7C2" w:rsidRDefault="008777C2" w:rsidP="00877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бюджетных обязательств</w:t>
      </w:r>
    </w:p>
    <w:p w:rsidR="008777C2" w:rsidRDefault="008777C2" w:rsidP="00877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получателей средств бюджета,</w:t>
      </w:r>
    </w:p>
    <w:p w:rsidR="008777C2" w:rsidRDefault="008777C2" w:rsidP="00877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открывших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лицевые счета в </w:t>
      </w:r>
    </w:p>
    <w:p w:rsidR="008777C2" w:rsidRDefault="008777C2" w:rsidP="00877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УФК по Иркутской области</w:t>
      </w: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1F2" w:rsidRDefault="000121F2"/>
    <w:p w:rsidR="00025872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</w:t>
      </w:r>
      <w:r w:rsidR="008777C2" w:rsidRPr="008777C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соответствии со статьей 219 </w:t>
      </w:r>
      <w:hyperlink r:id="rId5" w:history="1">
        <w:r w:rsidR="008777C2" w:rsidRPr="008777C2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Бюджетного кодекса Российской Федерации</w:t>
        </w:r>
      </w:hyperlink>
      <w:r w:rsidR="008777C2" w:rsidRPr="008777C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Соглашением об осуществлении Управлением Федерального казначейства по Иркутской области отдельных функций по исполнению бюджета </w:t>
      </w:r>
      <w:r w:rsidR="008777C2" w:rsidRPr="008777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  при кассовом обслуживании исполнения бюджета Голоустненского муниципального образования  от 01 июня 2016  года, руководствуясь статьей 54 Устава Голоустненского муниципального образования.</w:t>
      </w:r>
      <w:r w:rsidR="008777C2" w:rsidRPr="008777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77C2"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025872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</w:t>
      </w:r>
      <w:r w:rsidR="008777C2" w:rsidRPr="008777C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1.Утвердить Порядок учета бюджетных обязательств получателей средств бюджета, открывших лицевые счета в Управлении Федерального казначейства по Иркутской области (прилагается).</w:t>
      </w:r>
    </w:p>
    <w:p w:rsidR="008777C2" w:rsidRPr="00025872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777C2" w:rsidRPr="00025872">
        <w:rPr>
          <w:rFonts w:ascii="Times New Roman" w:hAnsi="Times New Roman" w:cs="Times New Roman"/>
          <w:sz w:val="28"/>
          <w:szCs w:val="28"/>
        </w:rPr>
        <w:t xml:space="preserve">2. Настоящее  постановление подлежит размещению на официальном сайте Голоустненского муниципального образования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777C2" w:rsidRPr="000258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777C2" w:rsidRPr="00025872">
        <w:rPr>
          <w:rFonts w:ascii="Times New Roman" w:hAnsi="Times New Roman" w:cs="Times New Roman"/>
          <w:sz w:val="28"/>
          <w:szCs w:val="28"/>
        </w:rPr>
        <w:t>.</w:t>
      </w:r>
    </w:p>
    <w:p w:rsidR="008777C2" w:rsidRDefault="008777C2" w:rsidP="008777C2">
      <w:pPr>
        <w:pStyle w:val="formattexttopleveltext"/>
        <w:jc w:val="both"/>
        <w:rPr>
          <w:sz w:val="28"/>
          <w:szCs w:val="28"/>
        </w:rPr>
      </w:pPr>
    </w:p>
    <w:p w:rsidR="008777C2" w:rsidRDefault="008777C2" w:rsidP="008777C2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777C2" w:rsidRPr="00B64121" w:rsidRDefault="008777C2" w:rsidP="008777C2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М. В. Соболев</w:t>
      </w:r>
    </w:p>
    <w:p w:rsidR="008777C2" w:rsidRPr="00710A63" w:rsidRDefault="008777C2" w:rsidP="00877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7C2" w:rsidRDefault="008777C2" w:rsidP="008777C2"/>
    <w:p w:rsidR="008777C2" w:rsidRDefault="008777C2" w:rsidP="008777C2">
      <w:pPr>
        <w:spacing w:before="100" w:beforeAutospacing="1" w:after="100" w:afterAutospacing="1" w:line="240" w:lineRule="auto"/>
        <w:ind w:firstLine="708"/>
        <w:jc w:val="both"/>
        <w:rPr>
          <w:sz w:val="28"/>
          <w:szCs w:val="28"/>
        </w:rPr>
      </w:pPr>
    </w:p>
    <w:p w:rsidR="00025872" w:rsidRDefault="00025872" w:rsidP="008777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5872" w:rsidRDefault="00025872" w:rsidP="008777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77C2" w:rsidRDefault="008777C2" w:rsidP="008777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0A6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7C2" w:rsidRDefault="008777C2" w:rsidP="008777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:rsidR="008777C2" w:rsidRDefault="008777C2" w:rsidP="008777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8777C2" w:rsidRDefault="008777C2" w:rsidP="008777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E58A1">
        <w:rPr>
          <w:rFonts w:ascii="Times New Roman" w:hAnsi="Times New Roman" w:cs="Times New Roman"/>
          <w:sz w:val="28"/>
          <w:szCs w:val="28"/>
        </w:rPr>
        <w:t>26.12.</w:t>
      </w:r>
      <w:r>
        <w:rPr>
          <w:rFonts w:ascii="Times New Roman" w:hAnsi="Times New Roman" w:cs="Times New Roman"/>
          <w:sz w:val="28"/>
          <w:szCs w:val="28"/>
        </w:rPr>
        <w:t xml:space="preserve">2016 г. № </w:t>
      </w:r>
      <w:r w:rsidR="004E58A1">
        <w:rPr>
          <w:rFonts w:ascii="Times New Roman" w:hAnsi="Times New Roman" w:cs="Times New Roman"/>
          <w:sz w:val="28"/>
          <w:szCs w:val="28"/>
        </w:rPr>
        <w:t>130</w:t>
      </w:r>
    </w:p>
    <w:p w:rsidR="008777C2" w:rsidRPr="008777C2" w:rsidRDefault="008777C2" w:rsidP="008777C2">
      <w:pPr>
        <w:jc w:val="center"/>
        <w:rPr>
          <w:b/>
          <w:sz w:val="28"/>
          <w:szCs w:val="28"/>
        </w:rPr>
      </w:pPr>
    </w:p>
    <w:p w:rsidR="008777C2" w:rsidRPr="008777C2" w:rsidRDefault="008777C2" w:rsidP="008777C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777C2">
        <w:rPr>
          <w:b/>
          <w:sz w:val="28"/>
          <w:szCs w:val="28"/>
          <w:lang w:bidi="ru-RU"/>
        </w:rPr>
        <w:t>Порядок</w:t>
      </w:r>
    </w:p>
    <w:p w:rsidR="008777C2" w:rsidRPr="008777C2" w:rsidRDefault="008777C2" w:rsidP="008777C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777C2">
        <w:rPr>
          <w:b/>
          <w:sz w:val="28"/>
          <w:szCs w:val="28"/>
          <w:lang w:bidi="ru-RU"/>
        </w:rPr>
        <w:t>учета бюджетных обязательств получателей средств бюджета, открывших лицевые счета в Управлении Федерального казначейства по Иркутской области</w:t>
      </w:r>
    </w:p>
    <w:p w:rsidR="008777C2" w:rsidRPr="00025872" w:rsidRDefault="006E126E" w:rsidP="008777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1</w:t>
      </w:r>
      <w:r w:rsidR="008777C2" w:rsidRPr="00025872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. Общие положения</w:t>
      </w:r>
    </w:p>
    <w:p w:rsidR="00025872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</w:t>
      </w:r>
      <w:r w:rsidR="008777C2" w:rsidRPr="008777C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1.1. Настоящий Порядок учета бюджетных обязательств получателей средств бюджета, открывших лицевые счета в Управлении Федерального казначейства по Иркутской области (далее - Порядок) устанавливает учет Управлением Федерального казначейства по Иркутской области (далее – УФК) принятия бюджетных обязательств получателей средств бюджета, лицевые счета получателя бюджетных средств которым открыты в  УФК (далее - бюджетные обязательства).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1.2. Бюджетные обязательства учитываются УФК с отражением на лицевом счете получателя бюджетных средств открытых в установленном </w:t>
      </w:r>
      <w:hyperlink r:id="rId6" w:history="1">
        <w:r w:rsidR="00B10401" w:rsidRPr="008E728A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порядке</w:t>
        </w:r>
      </w:hyperlink>
      <w:r w:rsidR="00B10401"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УФК (далее - соответствующий лицевой счет получателя бюджетных средств).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1.3. Учет бюджетных обязательств осуществляется на основании сведений о бюджетном обязательстве, содержащих информацию согласно приложению № 1 к Порядку (далее - Сведения о бюджетном обязательстве), сформированных  и представленных получателями средств бюджета (далее – получатели средств бюджета).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1.4. Сведения о бюджетном обязательстве формируются в следующем порядке: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</w:t>
      </w:r>
      <w:r w:rsidR="00B10401" w:rsidRPr="008E72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B10401"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 сведения о бюджетном обязательстве формируются в форме электронного документа в информационной системе Федерального казначейства (далее - информационная система) в структурированном виде путем заполнения экранных форм веб-интерфейса информационной системы и подписываются усиленной квалифицированной электронной подписью (далее - электронная подпись) лица, имеющего право действовать от имени получателя средств бюджета.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отсутствии технической возможности Сведения о бюджетном обязательстве формируются и подписываются лицом, имеющим право действовать от имени получателя средств бюджета, и направляются в УФК  на бумажном носителе по форме согласно приложению № 2 с одновременным представлением  указанных Сведений на машинном носителе (далее - на бумажном носителе). 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 формировании Сведений о бюджетном обязательстве на бумажном носителе ошибки исправляются путем зачеркивания неправильного текста (числового значения) и написания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 Исправления оговариваются надписью «исправлено» и заверяются лицом, имеющим право действовать от имени получателя средств бюджета.</w:t>
      </w:r>
    </w:p>
    <w:p w:rsid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1.5. При формировании Сведений о бюджетном обязательстве применяются справочники, реестры и классификаторы, используемые в информационной системе в соответствии с правилами, установленными Порядком.</w:t>
      </w:r>
    </w:p>
    <w:p w:rsidR="00025872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B10401" w:rsidRPr="00025872" w:rsidRDefault="006E126E" w:rsidP="008E7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2</w:t>
      </w:r>
      <w:r w:rsidR="00B10401" w:rsidRPr="00025872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. Порядок учета бюджетных обязательств получателей</w:t>
      </w:r>
    </w:p>
    <w:p w:rsidR="00B10401" w:rsidRDefault="00B10401" w:rsidP="00336310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</w:pPr>
      <w:r w:rsidRPr="00025872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средств бюджета</w:t>
      </w:r>
    </w:p>
    <w:p w:rsidR="00025872" w:rsidRPr="00025872" w:rsidRDefault="00025872" w:rsidP="003363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0401" w:rsidRPr="00B10401" w:rsidRDefault="00025872" w:rsidP="001B0C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2.1. Постановка на учет бюджетного обязательства и внесение изменений в поставленное на учет бюджетное обязательство осуществляется по бюджетным обязательствам, возникшим: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а) из государственного контракта (договора) на поставку товаров, выполнение работ, оказание услуг для государственных нужд,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государственных и муниципальных нужд реестр контрактов, заключенных заказчиками (далее - соответственно государственный контракт, реестр контрактов);</w:t>
      </w:r>
      <w:proofErr w:type="gramEnd"/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из государственного контракта (договора) на поставку товаров, выполнение работ, оказание услуг, сведения о котором не подлежат включению в реестр контрактов (далее - договор)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положений, предусмотренных абзацем пятым подпункта «б» настоящего пункта;</w:t>
      </w:r>
      <w:proofErr w:type="gramEnd"/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б) в соответствии с исполнительным документом (исполнительный лист, судебный приказ) (далее - исполнительный документ); </w:t>
      </w:r>
    </w:p>
    <w:p w:rsidR="00B10401" w:rsidRPr="00B10401" w:rsidRDefault="00B10401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 соответствии с решением налогового органа о взыскании налога, сбора, пеней и штрафов (далее - решение налогового органа); </w:t>
      </w:r>
    </w:p>
    <w:p w:rsidR="00B10401" w:rsidRPr="00B10401" w:rsidRDefault="00B10401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 соответствии с договором, оформление в письменной форме по которому законодательством Российской Федерации не требуется; 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 соответствии с договором, расчет по которому в соответствии с законодательством Российской Федерации осуществляется наличными деньгами, если получателем средств бюджета в УФК не направлены информация и документы по указанному договору для их включения в реестр контрактов; 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связи с обслуживанием государственного (муниципального) долга;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связи с обеспечением выполнения функций казенных учреждений (за исключением бюджетных обязательств, связанных с закупкой товаров, работ, услуг для обеспечения государственных и муниципальных нужд);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 связи с перечислением в доход областного </w:t>
      </w:r>
      <w:proofErr w:type="gramStart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бюджета сумм возврата дебиторской задолженности прошлых лет</w:t>
      </w:r>
      <w:proofErr w:type="gramEnd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.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2.2. </w:t>
      </w:r>
      <w:hyperlink r:id="rId7" w:anchor="Par777" w:history="1">
        <w:r w:rsidR="00B10401" w:rsidRPr="008E728A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Сведения</w:t>
        </w:r>
      </w:hyperlink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о бюджетном обязательстве, возникшем на основании государственного контракта, договора, (далее - документ-основание), направляются в УФК не позднее трех рабочих дней со дня</w:t>
      </w: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заключения г</w:t>
      </w:r>
      <w:r w:rsidR="00B10401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осударственного контракта.</w:t>
      </w:r>
    </w:p>
    <w:p w:rsidR="00B10401" w:rsidRPr="008E728A" w:rsidRDefault="00025872" w:rsidP="00025872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Сведения о бюджетном обязательстве, возникшем на основании государственного контракта, направляются одновременно с информацией и документами, подлежащими включению в реестр контрактов.</w:t>
      </w:r>
    </w:p>
    <w:p w:rsidR="00B10401" w:rsidRPr="00B10401" w:rsidRDefault="00025872" w:rsidP="000258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2.3. </w:t>
      </w:r>
      <w:proofErr w:type="gramStart"/>
      <w:r w:rsidR="00B10401"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>Информация, включенная в Сведения о бюджетном обязательстве, возникшем на основании государственного контракта, должна соответствовать информации, включаемой в реестр контрактов, в части наименования получателя средств бюджета (заказчика), заключившего документ-основание, а также информации, указанной в графах 3, 4, 5, 7, 8 раздела 1 «Реквизиты документа-основания», графах 1, 2, 3 раздела 2 «Реквизиты контрагента», графах 5, 21 раздела 3 «Расшифровка обязательства».</w:t>
      </w:r>
      <w:proofErr w:type="gramEnd"/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    </w:t>
      </w:r>
      <w:r w:rsidR="00B10401"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В Сведения о бюджетном обязательстве, возникшем на основании договоров с </w:t>
      </w:r>
      <w:proofErr w:type="gramStart"/>
      <w:r w:rsidR="00B10401"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>физическими</w:t>
      </w:r>
      <w:proofErr w:type="gramEnd"/>
      <w:r w:rsidR="00B10401"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лицами, допускается внесение дополнительной информации в раздел 2 «Реквизиты контрагента» в части указания реквизитов налоговых органов для перечисления налога на доходы физических лиц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. 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2.4. </w:t>
      </w:r>
      <w:proofErr w:type="gramStart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Сведения о бюджетном обязательстве, возникшем на основании договора направляются в УФК с приложением копии указанных документов (документов о внесении изменений), в форме электронной копии документа на бумажном носителе, созданной посредством его сканирования, или копии электронного документа, подтвержденной электронной подписью лица, имеющего право действовать от имени получателя средств бюджета.</w:t>
      </w:r>
      <w:proofErr w:type="gramEnd"/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2.5. При внесении изменений в поставленное на учет бюджетное обязательство Сведения о бюджетном обязательстве формируются согласно правилам их формирования в соответствии с Порядком с указанием учетного номера бюджетного обязательства, в которое вносится изменение.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2.6.  </w:t>
      </w:r>
      <w:proofErr w:type="gramStart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Копии документов-оснований (документов о внесении изменений в документы-основания), направленных в УФК в форме электронной копии документа на бумажном носителе, созданной посредством его сканирования, или копии электронного документа, подтвержденной электронной подписью лица, имеющего право действовать от имени получателя средств бюджета, подлежат хранению в УФК в соответствии с правилами делопроизводства.</w:t>
      </w:r>
      <w:proofErr w:type="gramEnd"/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внесения изменений в бюджетное обязательство без внесения изменений в документ-основание, документ-основание в УФК повторно не представляется.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2.7.  </w:t>
      </w:r>
      <w:proofErr w:type="gramStart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Постановка на учет бюджетных обязательств, предусмотренных абзацами первым и вторым подпункта «а» пункта 2.1 Порядка, осуществляется УФК в течение трех рабочих дней со дня направления получателем средств бюджета Сведений о бюджетном обязательстве, при положительном результате проверки информации, содержащейся в Сведении о бюджетном обязательстве, с информацией, включенной в Реестр контрактов по этому бюджетному обязательству.</w:t>
      </w:r>
      <w:proofErr w:type="gramEnd"/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При постановке на учет бюджетных обязательств также осуществляется проверка Сведений о бюджетном обязательстве </w:t>
      </w:r>
      <w:proofErr w:type="gramStart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на</w:t>
      </w:r>
      <w:proofErr w:type="gramEnd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: 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соответствие информации о бюджетном обязательстве, </w:t>
      </w:r>
      <w:proofErr w:type="gramStart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указанной</w:t>
      </w:r>
      <w:proofErr w:type="gramEnd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в Сведениях о бюджетном обязательстве, перечню информации (реквизитов), подлежащих включению в Сведения о бюджетном обязательстве в соответствии с приложением № 1 к Порядку;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соблюдение правил формирования Сведений о бюджетном обязательстве, установленных настоящим Порядком и приложением № 1 к Порядку;</w:t>
      </w:r>
    </w:p>
    <w:p w:rsidR="008777C2" w:rsidRPr="00336310" w:rsidRDefault="00025872" w:rsidP="00025872">
      <w:pPr>
        <w:spacing w:after="0" w:line="240" w:lineRule="auto"/>
        <w:jc w:val="both"/>
        <w:rPr>
          <w:sz w:val="32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33631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не превышение суммы бюджетного обязательства по соответствующим кодам классификации расходов над суммой неиспользованных лимитов бюджетных обязательств, отраженных в установленном порядке на соответствующем лицевом счете получателя бюджетных средств, отдельно для текущего финансового года, для первого и для второго года планового периода;</w:t>
      </w:r>
      <w:r w:rsidR="00B10401" w:rsidRPr="00336310">
        <w:rPr>
          <w:sz w:val="32"/>
          <w:szCs w:val="28"/>
        </w:rPr>
        <w:t xml:space="preserve"> 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соответствие предмета бюджетного обязательства, указанного в Сведениях о бюджетном обязательстве, коду классификации расходов, указанному по соответствующей строке;</w:t>
      </w:r>
    </w:p>
    <w:p w:rsidR="00B10401" w:rsidRPr="00B10401" w:rsidRDefault="00025872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Par4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соответствие информации о постановке на учет бюджетного обязательства (внесении изменений в бюджетное обязательство), возникшего на основании договора (соглашения)  указанной в Сведениях о бюджетном обязательстве, соответствующему договору (соглашению). Проверка осуществляется в части реквизитов согласно пункту 2.9 настоящего Порядка.</w:t>
      </w:r>
    </w:p>
    <w:p w:rsidR="00B10401" w:rsidRPr="00B10401" w:rsidRDefault="00025872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2.8.  </w:t>
      </w:r>
      <w:proofErr w:type="gramStart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представления в орган Федерального казначейства Сведений о бюджетном обязательстве на бумажном носителе в дополнение</w:t>
      </w:r>
      <w:proofErr w:type="gramEnd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к проверке, предусмотренной пунктом 2.8 Порядка, также осуществляется проверка </w:t>
      </w:r>
      <w:r w:rsidR="006E126E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Сведений о бюджетном обязательстве на:</w:t>
      </w:r>
    </w:p>
    <w:p w:rsidR="00B10401" w:rsidRPr="00B10401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соответствие формы Сведений о бюджетном обязательстве приложению № 2 к Порядку;</w:t>
      </w:r>
    </w:p>
    <w:p w:rsidR="00B10401" w:rsidRPr="00B10401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отсутствие в представленных Сведениях о бюджетном обязательстве исправлений, не соответствующих требованиям, установленным Порядком, или не заверенных в порядке, установленном Порядком;</w:t>
      </w:r>
    </w:p>
    <w:p w:rsidR="00B10401" w:rsidRPr="00B10401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идентичность информации, отраженной в Сведениях о бюджетном обязательстве на бумажном носителе, информации, содержащейся в Сведениях о бюджетном обязательстве, представленной на съемном машинном носителе (при наличии). </w:t>
      </w:r>
      <w:proofErr w:type="gramEnd"/>
    </w:p>
    <w:p w:rsidR="00B10401" w:rsidRPr="00B10401" w:rsidRDefault="006E126E" w:rsidP="006E12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Par166"/>
      <w:bookmarkStart w:id="2" w:name="Par171"/>
      <w:bookmarkEnd w:id="1"/>
      <w:bookmarkEnd w:id="2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2.9. </w:t>
      </w:r>
      <w:proofErr w:type="gramStart"/>
      <w:r w:rsidR="00B10401"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Постановка на учет бюджетных обязательств (внесение изменений в поставленные на учет бюджетные обязательства), предусмотренных подпунктом «а» пункта 2.1 Порядка, осуществляется УФК после проверки </w:t>
      </w:r>
      <w:r w:rsidR="00B10401"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lastRenderedPageBreak/>
        <w:t>Сведений о бюджетном обязательстве на соответствие документу-основанию (за исключением нормативного правового акта о предоставлении субсидии юридическому лицу, нормативного правового акта о предоставлении межбюджетного трансферта) в части наименования получателя средств бюджета (заказчика), заключившего документ-основание, а также информации, указанной</w:t>
      </w:r>
      <w:proofErr w:type="gramEnd"/>
      <w:r w:rsidR="00B10401"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в графах 3, 4, 5, 7, 8 раздела 1 «Реквизиты документа-основания», графах 1, 2, 3 раздела 2 «Реквизиты контрагента», графах 21, 26 раздела 3 «Расшифровка обязательства» Сведений об обязательстве.</w:t>
      </w:r>
    </w:p>
    <w:p w:rsidR="00B10401" w:rsidRPr="00B10401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    </w:t>
      </w:r>
      <w:r w:rsidR="00B10401"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>Сведения об обязательстве по договору аренды дополнительно проверяются на соответствие информации, содержащейся в графах 9-20 раздела 3 «Расшифровка обязательства» Сведений об обязательстве, договору аренды</w:t>
      </w:r>
      <w:r w:rsidR="00B10401"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.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 xml:space="preserve">2.10.  </w:t>
      </w:r>
      <w:proofErr w:type="gramStart"/>
      <w:r w:rsidR="008E728A" w:rsidRPr="00336310">
        <w:rPr>
          <w:rFonts w:ascii="Times New Roman" w:hAnsi="Times New Roman" w:cs="Times New Roman"/>
          <w:sz w:val="28"/>
          <w:lang w:bidi="ru-RU"/>
        </w:rPr>
        <w:t>В случае положительного результата проверки Сведений о бюджетном обязательстве, возникшем на основании документа-основания, подлежащего включению в реестр контрактов, УФК присваивает номер бюджетному обязательству (вносит изменения в ранее поставленное на учет бюджетное обязательство) и не позднее одного рабочего дня со дня  указанной проверки Сведений о бюджетном обязательстве</w:t>
      </w:r>
      <w:r w:rsidR="008E728A" w:rsidRPr="00336310">
        <w:rPr>
          <w:rFonts w:ascii="Times New Roman" w:eastAsia="Times New Roman" w:hAnsi="Times New Roman" w:cs="Times New Roman"/>
          <w:sz w:val="32"/>
          <w:szCs w:val="24"/>
          <w:lang w:eastAsia="ru-RU" w:bidi="ru-RU"/>
        </w:rPr>
        <w:t xml:space="preserve">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направляет получателю средств бюджета извещение о постановке на учет (изменении) бюджетного обязательства, содержащее сведения</w:t>
      </w:r>
      <w:proofErr w:type="gramEnd"/>
      <w:r w:rsidR="008E728A" w:rsidRPr="00336310">
        <w:rPr>
          <w:rFonts w:ascii="Times New Roman" w:hAnsi="Times New Roman" w:cs="Times New Roman"/>
          <w:sz w:val="28"/>
          <w:lang w:bidi="ru-RU"/>
        </w:rPr>
        <w:t xml:space="preserve"> об учетном номере бюджетного обязательства и о дате постановки на учет (изменения) бюджетного обязательства, а также о номере реестровых записей из реестра контрактов (далее - Извещение):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Извещение направляется получателю средств бюджета УФК: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в информационной системе в форме электронного документа с использованием электронной подписи лица, имеющего право действовать от имени УФК   - в отношении Сведений о бюджетном обязательстве, представленных в форме электронного документа;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на бумажном носителе по форме согласно приложению № 3 к Порядку - в отношении Сведений о бюджетном обязательстве, представленных на бумажном носителе.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Извещение, сформированное на бумажном носителе, подписывается лицом, имеющим право действовать от имени органа Федерального казначейства.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Учетный номер бюджетного обязательства является уникальным и не подлежит изменению, в том числе при изменении отдельных реквизитов бюджетного обязательства.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Учетный номер бюджетного обязательства имеет следующую структуру, состоящую из девятнадцати разрядов: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с 1 по 8 разряд - уникальный код получателя средств бюджета по реестру участников бюджетного процесса, а также юридических лиц, не являющихся участниками бюджетного процесса (далее – Сводный реестр);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9 и 10 разряды - последние две цифры года, в котором бюджетное обязательство поставлено на учет;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lastRenderedPageBreak/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с 11 по 19 разряд – уникальный номер бюджетного обязательства, присваиваемый органом Федерального казначейства в рамках одного календарного года.</w:t>
      </w:r>
    </w:p>
    <w:p w:rsidR="008E728A" w:rsidRPr="00336310" w:rsidRDefault="00025872" w:rsidP="00025872">
      <w:pPr>
        <w:spacing w:after="0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 xml:space="preserve">     </w:t>
      </w:r>
      <w:r w:rsidR="008E728A" w:rsidRPr="00336310">
        <w:rPr>
          <w:rFonts w:ascii="Times New Roman" w:hAnsi="Times New Roman" w:cs="Times New Roman"/>
          <w:sz w:val="28"/>
          <w:lang w:bidi="ru-RU"/>
        </w:rPr>
        <w:t>2.11. Одно поставленное на учет бюджетное обязательство может содержать несколько кодов классификации расходов.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2.12. В случае отрицательного результата проверки Сведений о бюджетном обязательстве</w:t>
      </w:r>
      <w:bookmarkStart w:id="3" w:name="Par112"/>
      <w:bookmarkStart w:id="4" w:name="Par116"/>
      <w:bookmarkStart w:id="5" w:name="Par135"/>
      <w:bookmarkStart w:id="6" w:name="Par139"/>
      <w:bookmarkStart w:id="7" w:name="Par185"/>
      <w:bookmarkStart w:id="8" w:name="Par189"/>
      <w:bookmarkStart w:id="9" w:name="Par190"/>
      <w:bookmarkStart w:id="10" w:name="Par194"/>
      <w:bookmarkStart w:id="11" w:name="Par212"/>
      <w:bookmarkStart w:id="12" w:name="Par216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, предусмотренной пунктами 2.3, 2.7- 2.9 Порядка, УФК в срок, установленный в пункте 2.3 Порядка: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регистрирует в установленном порядке Сведения о бюджетном обязательстве в </w:t>
      </w:r>
      <w:hyperlink r:id="rId8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Журнале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регистрации неисполненных документов (код формы по КФД 0531804) (далее - Журнал регистрации неисполненных документов);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возвращает получателю средств бюджета представленные на бумажном носителе Сведения о бюджетном обязательстве с приложением </w:t>
      </w:r>
      <w:hyperlink r:id="rId9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Протокола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(код формы по КФД 0531805) (далее - Протокол);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направляет получателю средств бюджета Протокол в электронном виде, если </w:t>
      </w:r>
      <w:hyperlink r:id="rId10" w:anchor="Par773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Сведения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о бюджетном обязательстве представлялись в форме электронного документа.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 </w:t>
      </w:r>
      <w:hyperlink r:id="rId11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Протоколе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указывается причина возврата без исполнения Сведений о бюджетном обязательстве.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2.13.  Постановка на учет бюджетных обязательств (внесение изменений в поставленные на учет бюджетные обязательства), предусмотренных абзацами 3-8 подпункта «б» пункта 2.1 Порядка, осуществляется УФК осуществляется в следующем порядке: 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Бюджетные обязательства, возникающие у получателей средств бюджета в соответствии с законом, иным нормативным правовым актом (в том числе по публичным нормативным обязательствам), за исключением нормативного правового акта о предоставлении субсидии юридическому лицу, нормативного правового акта о предоставлении межбюджетного трансферта,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на оказание услуг, выполнение работ, заключенным получателем средств бюджета с физическим лицом, не являющимся индивидуальным предпринимателем, принимаются к учету на основании документов, принятых к исполнению УФК для оплаты денежных обязательств получателями средств бюджета в соответствии с </w:t>
      </w:r>
      <w:hyperlink r:id="rId12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Порядком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санкционирования, и в срок, установленный Порядком санкционирования для проверки указанных документов.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3" w:name="sub_120023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УФК учитывает бюджетное обязательство отдельно в сумме принятого денежного обязательства.</w:t>
      </w:r>
    </w:p>
    <w:bookmarkEnd w:id="13"/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Получатель средств бюджета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>деньгами в Российской Федерации между юридическими лицами и расчеты по которым осуществляются наличными деньгами</w:t>
      </w:r>
      <w:proofErr w:type="gramEnd"/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2.14. При внесении получателем средств бюджета изменений в бюджетное обязательство, учтенное УФК  в порядке, установленном </w:t>
      </w:r>
      <w:hyperlink r:id="rId13" w:anchor="sub_1202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пунктом 2.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13  настоящего Порядка, в Заявке на кассовый расход (код формы по КФД 0531801), оформленной в установленном порядке, получатель средств бюджета указывает ранее присвоенный УФК номер бюджетного обязательства, подлежащего изменению.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2.15.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При постановке на учет бюджетного обязательства (при внесении изменений в бюджетное обязательство) УФК осуществляет проверку на не</w:t>
      </w:r>
      <w:r w:rsidR="0033631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превышение суммы бюджетного обязательства по соответствующим кодам </w:t>
      </w:r>
      <w:hyperlink r:id="rId14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классификации расходов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бюджета сумме 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средств, отдельно для текущего финансового года, для первого и для второго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года планового периода.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4" w:name="sub_12075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если бюджетное обязательство превышает неиспользованные доведенные бюджетные данные, УФК  принимает на учет такое бюджетное обязательство и не позднее рабочего дня, следующего за днем постановки на учет бюджетного обязательства, доводит информацию о данном превышении до получателя средств бюджета и распорядителя (главного распорядителя) средств бюджета, в ведении которого находится получатель средств бюджета, путем направления Уведомления о превышении бюджетным обязательством неиспользованных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доведенных бюджетных данных (код формы по КФД 0531703).</w:t>
      </w:r>
    </w:p>
    <w:bookmarkEnd w:id="14"/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Направление Уведомлений о превышении неиспользованных доведенных бюджетных данных (код формы по КФД 0531703) осуществляется электронно</w:t>
      </w:r>
      <w:r w:rsidR="0033631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м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или на бумажном носителе посредством факсимильной или почтовой связи (в случае отсутствия системы электронного документооборота).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2.16. На сумму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неисполненного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на конец отчетного финансового года бюджетного обязательства, в текущем финансовом году в бюджетное обязательство вносятся изменения в соответствии с Порядком в части графика оплаты бюджетного обязательства, а также в части кодов бюджетной классификации Российской Федерации. 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,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если коды бюджетной классификации Российской Федерации, по которым бюджетное обязательство было поставлено на учет в отчетном финансовом году, в текущем финансовом году являются недействующими, то в Сведениях о бюджетном обязательстве указываются соответствующие им коды бюджетной классификации Российской Федерации, установленные на текущий финансовый год.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5" w:name="Par105"/>
      <w:bookmarkStart w:id="16" w:name="Par128"/>
      <w:bookmarkStart w:id="17" w:name="Par202"/>
      <w:bookmarkStart w:id="18" w:name="Par248"/>
      <w:bookmarkStart w:id="19" w:name="Par277"/>
      <w:bookmarkStart w:id="20" w:name="Par332"/>
      <w:bookmarkEnd w:id="15"/>
      <w:bookmarkEnd w:id="16"/>
      <w:bookmarkEnd w:id="17"/>
      <w:bookmarkEnd w:id="18"/>
      <w:bookmarkEnd w:id="19"/>
      <w:bookmarkEnd w:id="20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2.17. Аннулирование неисполненной части бюджетного обязательства, поставленного на учет в УФК, в связи с исполнением (расторжением) документа-основания осуществляется получателем средств бюджета</w:t>
      </w:r>
      <w:bookmarkStart w:id="21" w:name="sub_21702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</w:t>
      </w:r>
    </w:p>
    <w:p w:rsidR="008E728A" w:rsidRPr="008E728A" w:rsidRDefault="008E728A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2" w:name="sub_21703"/>
      <w:bookmarkEnd w:id="21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>не позднее шести рабочих дней со дня исполнения (расторжения) государственного контракта, договора;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3" w:name="sub_12172"/>
      <w:bookmarkEnd w:id="22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При аннулировании неисполненной части бюджетного обязательства УФК осуществляет проверку представленного Сведения о бюджетном обязательстве в соответствии с требованиями Порядка.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4" w:name="sub_12173"/>
      <w:bookmarkEnd w:id="23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Неисполненная часть бюджетного обязательства аннулируется без проведения проверки, установленной в </w:t>
      </w:r>
      <w:hyperlink r:id="rId15" w:anchor="sub_1215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пункте 2.15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Порядка.</w:t>
      </w:r>
    </w:p>
    <w:bookmarkEnd w:id="24"/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    </w:t>
      </w:r>
      <w:r w:rsidR="008E728A" w:rsidRPr="008E728A">
        <w:rPr>
          <w:rFonts w:ascii="Times New Roman" w:eastAsia="Times New Roman" w:hAnsi="Times New Roman" w:cs="Arial"/>
          <w:sz w:val="28"/>
          <w:szCs w:val="24"/>
          <w:lang w:eastAsia="ru-RU"/>
        </w:rPr>
        <w:t>2.18. Учет бюджетных обязательств по кредиторской задолженности по государственным контрактам (договорам) на поставку товаров, выполнение работ, оказание услуг, сложившейся за прошлые годы и возникшей до передачи полномочий по осуществлению учета бюджетных обязательств УФК, осуществляется на сумму неоплаченной задолженности на основании акта сверки с поставщиками товаров, работ, услуг.</w:t>
      </w:r>
    </w:p>
    <w:p w:rsidR="008E728A" w:rsidRPr="00025872" w:rsidRDefault="006E126E" w:rsidP="003363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3</w:t>
      </w:r>
      <w:r w:rsidR="008E728A" w:rsidRPr="00025872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 xml:space="preserve">. Порядок </w:t>
      </w:r>
      <w:proofErr w:type="gramStart"/>
      <w:r w:rsidR="008E728A" w:rsidRPr="00025872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учета бюджетных обязательств получателей  средств бюджета</w:t>
      </w:r>
      <w:proofErr w:type="gramEnd"/>
      <w:r w:rsidR="008E728A" w:rsidRPr="00025872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 xml:space="preserve"> по исполнительным документам, решениям налогового органа о взыскании налога, сбора, пеней и штрафов (далее - исполнительный документ)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3.1. Основанием для постановки на учет бюджетных обязательств, возникающих на основании исполнительных документов, является представленная получателем средств бюджета - должником в произвольной письменной форме информация об источнике образования задолженности и кодах бюджетной классификации, по которым должны быть произведены расходы бюджета Иркутской области по исполнению исполнительного документа (далее - Информация).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3.2. УФК по месту предоставления Информации формирует Сведения об обязательстве с указанием в разделе 3   «Реквизиты исполнительного документа» Сведений об обязательстве реквизитов соответствующего исполнительного документа.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При формировании Сведений об обязательстве по бюджетным обязательствам, возникающим на основании исполнительных документов по единовременным выплатам, в разделе 3 «Расшифровка обязательства» </w:t>
      </w: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Сведений об обязательстве указывается сумма по исполнительному документу по кодам классификации расходов бюджета, указанным получателем средств бюджета - должником в Информации.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При формировании Сведений об обязательстве по бюджетным обязательствам, возникающим на основании исполнительных документов, выплаты по которым имеют периодический характер, заполняется график выплат в разделе 3 «Расшифровка обязательства» Сведений об обязательстве по кодам классификации расходов бюджетов, указанным получателем средств бюджета - должником в Информации.</w:t>
      </w:r>
      <w:r w:rsidR="008E728A" w:rsidRPr="008E728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 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График заполняется до конца текущего финансового года с учетом периодичности выплат, в котором указывается итоговая сумма выплат в текущем финансовом году в целом по бюджетному обязательству. Дата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>окончания срока действия такого бюджетного обязательства в Сведениях об обязательстве не указывается.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При формировании Сведений об обязательстве по бюджетным обязательствам, возникающим на основании исполнительных документов, выплаты по которым имеют периодический характер с ограничением по сроку действия, который заканчивается ранее окончания текущего финансового года, заполняется график выплат в разделе 3 «Расшифровка обязательства» Сведений об обязательстве по кодам классификации расходов бюджетов, указанным получателем средств бюджета - должником в Информации.</w:t>
      </w:r>
      <w:r w:rsidR="008E728A" w:rsidRPr="008E728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 </w:t>
      </w:r>
      <w:proofErr w:type="gramEnd"/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График заполняется на оставшиеся до окончания срока действия исполнительного документа месяцы текущего финансового года с учетом периодичности выплат и содержит итоговую сумму выплат в текущем финансовом году в целом по бюджетному обязательству. В Сведениях об обязательстве указывается дата окончания срока действия такого бюджетного обязательства..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5" w:name="Par344"/>
      <w:bookmarkEnd w:id="25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3.3. В случае если в УФК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УФК по месту предоставления Информации формирует в соответствии с требованиями, установленными настоящим Порядком, Сведения об обязательстве с указанием на внесение изменений в обязательство реквизитов соответствующего исполнительного документа.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На основании Сведения о бюджетном обязательстве УФК вносит изменения в учтенное бюджетное обязательство получателя средств бюджета, и данное изменение учитывается на соответствующем лицевом счете получателя средств бюджета.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6" w:name="Par347"/>
      <w:bookmarkEnd w:id="26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3.4.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если получатель средств бюджета - должник не согласен с показателями учтенных УФК бюджетных обязательств, возникающих на основании исполнительных документов, содержащимися в представленной ему Выписке из лицевого счета получателя бюджетных средств, получатель средств бюджета - должник представляет в УФК в произвольной письменной форме информацию об этом, на основании которой УФК вносит изменения в ранее учтенное бюджетное обязательство, возникающее на основании исполнительного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документа, в порядке, установленном пунктом 3.3 настоящего Порядка.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3.5.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При внесении получателем бюджетных средств - должником изменений в Информацию в части кодов бюджетной классификации Российской Федерации, по которым должен быть исполнен исполнительный документ, или при предъявлении получателем средств бюджета - должником в УФК документа, подтверждающего исполнение исполнительного документа, документа об отсрочке, о рассрочке или об отложении исполнения судебных актов либо документа, отменяющего или приостанавливающего исполнение судебного акта, на основании которого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>выдан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исполнительный документ, УФК вносит изменения в ранее учтенное бюджетное обязательство в порядке, установленном в пунктах 3.3 и 3.4 настоящего Порядка.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ликвидации получателя средств бюджета либо изменения типа областного казенного учреждения не позднее пяти рабочих дней со дня отзыва с соответствующего лицевого счета получателя бюджетных средств неисполненных бюджетных данных получатель средств бюджета - должник представляет в УФК Информацию, в которой указывается номер ранее учтенного бюджетного обязательства и неисполненная часть бюджетного обязательства, подлежащая аннулированию.</w:t>
      </w:r>
      <w:proofErr w:type="gramEnd"/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соответствии с представленной Информацией УФК по Иркутской области вносит изменения в ранее учтенное бюджетное обязательство по исполнительному документу в порядке, установленном пунктами 3.3 и 3.4 настоящего Порядка.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3.6. Бюджетное обязательство, возникающее на основании исполнительного документа, неисполненное на конец текущего финансового года в полном объеме, подлежит перерегистрации и учету в объеме неисполненной его части в очередном финансовом году в следующем порядке.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Бюджетное обязательство, возникающее на основании исполнительного документа по единовременным выплатам, подлежит перерегистрации в отчетном финансовом году на основании представленной получателем средств бюджета - должником в произвольной письменной форме информации о неисполненной части бюджетного обязательства, в которой, в том числе, должна быть указана ссылка на ранее учтенное бюджетное обязательство.</w:t>
      </w:r>
    </w:p>
    <w:p w:rsidR="008E728A" w:rsidRPr="008E728A" w:rsidRDefault="00025872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Бюджетное обязательство, возникающее на основании исполнительного документа, выплаты по которому имеют периодический характер, в случае, если коды бюджетной классификации Российской Федерации, по которым данное бюджетное обязательство было поставлено на учет в УФК, являются действующими, подлежит перерегистрации в очередном финансовом году на сумму выплаты очередного периода без представления Информации получателем средств бюджета - должником.</w:t>
      </w:r>
      <w:proofErr w:type="gramEnd"/>
    </w:p>
    <w:p w:rsidR="008E728A" w:rsidRPr="008E728A" w:rsidRDefault="006E126E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если коды бюджетной классификации Российской Федерации, по которым данное бюджетное обязательство было поставлено на учет в УФК, являются недействующими, УФК осуществляется перерегистрация бюджетного обязательства на основании информации, представленной получателем средств бюджета - должником в произвольной письменной форме о неисполненной части бюджетного обязательства, в которой, в том числе, должна быть указана ссылка на учетный номер ранее зарегистрированного бюджетного обязательства.</w:t>
      </w:r>
      <w:proofErr w:type="gramEnd"/>
    </w:p>
    <w:p w:rsidR="008E728A" w:rsidRPr="008E728A" w:rsidRDefault="006E126E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УФК формирует в соответствии с требованиями, установленными настоящим Порядком, Сведения о бюджетном обязательстве с указанием на перерегистрацию обязательства реквизитов соответствующего исполнительного документа.</w:t>
      </w:r>
    </w:p>
    <w:p w:rsidR="008E728A" w:rsidRPr="008E728A" w:rsidRDefault="006E126E" w:rsidP="00025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На основании сформированной Заявки на перерегистрацию обязательства УФК осуществляет перерегистрацию бюджетного обязательства, и данное бюджетное обязательство учитывается на соответствующем лицевом счете получателя средств бюджета - должника.</w:t>
      </w:r>
    </w:p>
    <w:p w:rsidR="008E728A" w:rsidRPr="006E126E" w:rsidRDefault="008E728A" w:rsidP="0033631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Par362"/>
      <w:bookmarkEnd w:id="27"/>
      <w:r w:rsidRPr="006E126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 </w:t>
      </w:r>
      <w:r w:rsidR="006E126E" w:rsidRPr="006E126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4</w:t>
      </w:r>
      <w:r w:rsidRPr="006E126E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.  Представление информации о бюджетных обязательствах, учтенных в УФК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4.1. УФК предоставляется следующая информация о бюджетных обязательствах: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а) Отчет о принятых на учет бюджетных обязательствах по форме согласно приложению № 4 к настоящему Порядку (далее - Отчет о принятых на учет обязательствах) по главным распорядителям средств бюджета с указанными в запросе детализацией и группировкой показателей или в целом по бюджету в разрезе кодов классификации расходов бюджетов с указанными в запросе детализацией и группировкой показателей, сформированный по состоянию на 1-е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число месяца, указанного в запросе, или на 1-е число месяца, в котором поступил запрос нарастающим итогом с начала текущего финансового года;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б) Отчет об исполнении бюджетных обязательств по форме согласно приложению № 5 к настоящему Порядку  (далее - Отчет об исполнении обязательств), сформированный на дату, указанную в запросе; 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в) Перечень сведений о принятых бюджетных обязательствах по заданным кодам бюджетной классификации по форме согласно приложению № 8 ежедневно с 16-00 до 18-00.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proofErr w:type="gramStart"/>
      <w:r w:rsidR="0033631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4.1.1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Главному распорядителю (распорядителю) средств бюджета (по запросу) Отчет о принятых на учет обязательствах по находящимся в ведении главного распорядителя (распорядителя) средств бюджета получателям средств бюджета с детализацией и группировкой показателей о принятых на учет бюджетных обязательствах, указанной в запросе, сформированный по состоянию на 1-е число месяца, указанного в запросе, или на 1-е число месяца, в котором поступил запрос нарастающим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итогом с начала текущего финансового года;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33631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4.1.2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Получателю средств бюджета (по запросу):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а) Справка об исполнении принятых на учет бюджетных обязательств (далее - Справка об исполнении обязательств) по форме согласно приложению № 6 к настоящему Порядку.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средств бюджета, нарастающим итогом с 1 января текущего финансового года и содержит информацию об исполнении бюджетных обязательств, поставленных на учет в УФК на основании Сведений об обязательстве; 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б) Справка о неисполненных в отчетном финансовом году бюджетных обязательствах по государственным контрактам на поставку товаров,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 xml:space="preserve">выполнение работ, оказание услуг по форме согласно </w:t>
      </w:r>
      <w:hyperlink r:id="rId16" w:anchor="sub_120000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приложению №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7 к настоящему Порядку (код формы по КФД 0531358) (далее - Справка о неисполненных бюджетных обязательствах).  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Справка о неисполненных бюджетных обязательствах подлежит направлению не позднее трех рабочих дней со дня поступления запроса. Запрос должен быть направлен получателем средств бюджета в течение первых десяти рабочих дней текущего финансового года.</w:t>
      </w:r>
    </w:p>
    <w:p w:rsidR="008E728A" w:rsidRPr="008E728A" w:rsidRDefault="006E126E" w:rsidP="006E12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8" w:name="sub_470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hyperlink r:id="rId17" w:anchor="sub_120000" w:history="1">
        <w:proofErr w:type="gramStart"/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Справка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о неисполненных бюджетных обязательствах формируется по состоянию на 1 января текущего финансового года в разрезе кодов </w:t>
      </w:r>
      <w:hyperlink r:id="rId18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бюджетной классификации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и содержит информацию о неисполненных бюджетных обязательствах, возникших из государственных контрактов, договоров, поставленных на учет в органе Федерального казначейства на основании </w:t>
      </w:r>
      <w:hyperlink r:id="rId19" w:anchor="sub_11000" w:history="1">
        <w:r w:rsidR="008E728A"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Сведений</w:t>
        </w:r>
      </w:hyperlink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об обязательствах и подлежавших в соответствии с условиями этих государственных контрактов, договоров оплате в отчетном финансовом году, а также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контрактов, договоров.</w:t>
      </w:r>
      <w:bookmarkStart w:id="29" w:name="Par404"/>
      <w:bookmarkEnd w:id="28"/>
      <w:bookmarkEnd w:id="29"/>
    </w:p>
    <w:p w:rsidR="008E728A" w:rsidRPr="006E126E" w:rsidRDefault="008E728A" w:rsidP="003363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26E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 xml:space="preserve">5. Указания по заполнению документов, </w:t>
      </w:r>
      <w:proofErr w:type="gramStart"/>
      <w:r w:rsidRPr="006E126E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предусмотренных</w:t>
      </w:r>
      <w:proofErr w:type="gramEnd"/>
      <w:r w:rsidRPr="006E126E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 xml:space="preserve"> настоящим Порядком</w:t>
      </w:r>
    </w:p>
    <w:p w:rsidR="008E728A" w:rsidRPr="008E728A" w:rsidRDefault="006E126E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0" w:name="Par407"/>
      <w:bookmarkEnd w:id="30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    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5.1. В случаях, когда в настоящем Порядке предусмотрено оформление документов (сведений, информации, справок и др.) по формам КФД, при оформлении указанных документов (сведений, информации, справок) используются соответствующие приложения к Порядку учета бюджетных обязательств получателей средств федерального бюджета, утвержденному приказом Министерства финансов Российской Федерации.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 </w:t>
      </w:r>
    </w:p>
    <w:p w:rsidR="008E728A" w:rsidRPr="008E728A" w:rsidRDefault="008E728A" w:rsidP="008E72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 </w:t>
      </w:r>
    </w:p>
    <w:p w:rsidR="008E728A" w:rsidRPr="008E728A" w:rsidRDefault="008E728A" w:rsidP="008E72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401" w:rsidRDefault="00B10401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Pr="006E126E" w:rsidRDefault="00A90F67" w:rsidP="00A90F67">
      <w:pPr>
        <w:spacing w:after="0" w:line="240" w:lineRule="auto"/>
        <w:ind w:left="4962" w:right="-285"/>
        <w:jc w:val="right"/>
        <w:rPr>
          <w:rFonts w:ascii="Times New Roman" w:hAnsi="Times New Roman" w:cs="Times New Roman"/>
          <w:sz w:val="28"/>
          <w:szCs w:val="28"/>
        </w:rPr>
      </w:pPr>
      <w:r w:rsidRPr="006E126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A90F67" w:rsidRPr="006E126E" w:rsidRDefault="006E126E" w:rsidP="006E126E">
      <w:pPr>
        <w:spacing w:after="0" w:line="240" w:lineRule="auto"/>
        <w:ind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A90F67" w:rsidRPr="006E126E">
        <w:rPr>
          <w:rFonts w:ascii="Times New Roman" w:hAnsi="Times New Roman" w:cs="Times New Roman"/>
          <w:sz w:val="28"/>
          <w:szCs w:val="28"/>
        </w:rPr>
        <w:t>к Порядку учета 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F67" w:rsidRPr="006E126E">
        <w:rPr>
          <w:rFonts w:ascii="Times New Roman" w:hAnsi="Times New Roman" w:cs="Times New Roman"/>
          <w:sz w:val="28"/>
          <w:szCs w:val="28"/>
        </w:rPr>
        <w:t>обязательств</w:t>
      </w:r>
    </w:p>
    <w:p w:rsidR="00A90F67" w:rsidRPr="006E126E" w:rsidRDefault="006E126E" w:rsidP="006E126E">
      <w:pPr>
        <w:spacing w:after="0" w:line="240" w:lineRule="auto"/>
        <w:ind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A90F67" w:rsidRPr="006E126E">
        <w:rPr>
          <w:rFonts w:ascii="Times New Roman" w:hAnsi="Times New Roman" w:cs="Times New Roman"/>
          <w:sz w:val="28"/>
          <w:szCs w:val="28"/>
        </w:rPr>
        <w:t xml:space="preserve">получателей средств бюджета, </w:t>
      </w:r>
      <w:proofErr w:type="gramStart"/>
      <w:r w:rsidR="00A90F67" w:rsidRPr="006E126E"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</w:p>
    <w:p w:rsidR="00A90F67" w:rsidRPr="006E126E" w:rsidRDefault="00A90F67" w:rsidP="00A90F67">
      <w:pPr>
        <w:spacing w:after="0" w:line="240" w:lineRule="auto"/>
        <w:ind w:left="4962" w:right="-285"/>
        <w:jc w:val="right"/>
        <w:rPr>
          <w:rFonts w:ascii="Times New Roman" w:hAnsi="Times New Roman" w:cs="Times New Roman"/>
          <w:sz w:val="28"/>
          <w:szCs w:val="28"/>
        </w:rPr>
      </w:pPr>
      <w:r w:rsidRPr="006E126E">
        <w:rPr>
          <w:rFonts w:ascii="Times New Roman" w:hAnsi="Times New Roman" w:cs="Times New Roman"/>
          <w:sz w:val="28"/>
          <w:szCs w:val="28"/>
        </w:rPr>
        <w:t xml:space="preserve">постановлением Главы Голоустненского </w:t>
      </w:r>
      <w:r w:rsidR="006E126E">
        <w:rPr>
          <w:rFonts w:ascii="Times New Roman" w:hAnsi="Times New Roman" w:cs="Times New Roman"/>
          <w:sz w:val="28"/>
          <w:szCs w:val="28"/>
        </w:rPr>
        <w:t>МО</w:t>
      </w:r>
    </w:p>
    <w:p w:rsidR="00A90F67" w:rsidRPr="006E126E" w:rsidRDefault="00A90F67" w:rsidP="00A90F67">
      <w:pPr>
        <w:spacing w:after="0" w:line="240" w:lineRule="auto"/>
        <w:ind w:left="4962" w:right="-285"/>
        <w:jc w:val="right"/>
        <w:rPr>
          <w:rFonts w:ascii="Times New Roman" w:hAnsi="Times New Roman" w:cs="Times New Roman"/>
          <w:sz w:val="28"/>
          <w:szCs w:val="28"/>
        </w:rPr>
      </w:pPr>
      <w:r w:rsidRPr="006E126E">
        <w:rPr>
          <w:rFonts w:ascii="Times New Roman" w:hAnsi="Times New Roman" w:cs="Times New Roman"/>
          <w:sz w:val="28"/>
          <w:szCs w:val="28"/>
        </w:rPr>
        <w:t>от</w:t>
      </w:r>
      <w:r w:rsidR="006E126E">
        <w:rPr>
          <w:rFonts w:ascii="Times New Roman" w:hAnsi="Times New Roman" w:cs="Times New Roman"/>
          <w:sz w:val="28"/>
          <w:szCs w:val="28"/>
        </w:rPr>
        <w:t xml:space="preserve"> </w:t>
      </w:r>
      <w:r w:rsidR="004E58A1">
        <w:rPr>
          <w:rFonts w:ascii="Times New Roman" w:hAnsi="Times New Roman" w:cs="Times New Roman"/>
          <w:sz w:val="28"/>
          <w:szCs w:val="28"/>
        </w:rPr>
        <w:t>26.12.</w:t>
      </w:r>
      <w:r w:rsidR="006E126E">
        <w:rPr>
          <w:rFonts w:ascii="Times New Roman" w:hAnsi="Times New Roman" w:cs="Times New Roman"/>
          <w:sz w:val="28"/>
          <w:szCs w:val="28"/>
        </w:rPr>
        <w:t xml:space="preserve">2016г. </w:t>
      </w:r>
      <w:r w:rsidRPr="006E126E">
        <w:rPr>
          <w:rFonts w:ascii="Times New Roman" w:hAnsi="Times New Roman" w:cs="Times New Roman"/>
          <w:sz w:val="28"/>
          <w:szCs w:val="28"/>
        </w:rPr>
        <w:t xml:space="preserve"> № </w:t>
      </w:r>
      <w:r w:rsidR="004E58A1">
        <w:rPr>
          <w:rFonts w:ascii="Times New Roman" w:hAnsi="Times New Roman" w:cs="Times New Roman"/>
          <w:sz w:val="28"/>
          <w:szCs w:val="28"/>
        </w:rPr>
        <w:t>130</w:t>
      </w:r>
    </w:p>
    <w:p w:rsidR="00A90F67" w:rsidRPr="00A90F67" w:rsidRDefault="00A90F67" w:rsidP="00A90F6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90F67" w:rsidRPr="00A90F67" w:rsidRDefault="00A90F67" w:rsidP="00A90F6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90F67" w:rsidRPr="00A90F67" w:rsidRDefault="00A90F67" w:rsidP="00A90F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F67">
        <w:rPr>
          <w:rFonts w:ascii="Times New Roman" w:hAnsi="Times New Roman" w:cs="Times New Roman"/>
          <w:b/>
          <w:sz w:val="28"/>
          <w:szCs w:val="28"/>
        </w:rPr>
        <w:t>Перечень информации, необходимой для постановки на учет бюджетного обязательства (внесения изменений в поставленное на учет бюджетное обязательство)</w:t>
      </w:r>
    </w:p>
    <w:p w:rsidR="00A90F67" w:rsidRPr="00A90F67" w:rsidRDefault="00A90F67" w:rsidP="00A90F6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4253"/>
        <w:gridCol w:w="5068"/>
      </w:tblGrid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информации (реквизита)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b/>
                <w:sz w:val="28"/>
                <w:szCs w:val="28"/>
              </w:rPr>
              <w:t>Правила формирования информации (реквизита)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1. Номер сведений о бюджетном обязательстве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порядковый номер сведений о бюджетном обязательстве. 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Del="00EE4AA7" w:rsidRDefault="00A90F67" w:rsidP="00A90F67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2. Учетный номер бюджетного обязательства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при внесении изменений в поставленное на учет бюджетное обязательство.</w:t>
            </w:r>
          </w:p>
          <w:p w:rsidR="00A90F67" w:rsidRPr="00A90F67" w:rsidDel="00EE4AA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учетный номер обязательства, в которое вносятся изменения, присвоенный ему при постановке на учет.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3. Дата формирования Сведений о бюджетном обязательстве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дата формирования сведений получателем бюджетных средств.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 Информация о получателе бюджетных средств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4.1. Получатель бюджетных средств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получателя средств федерального бюджета, соответствующее реестровой записи реестра участников бюджетного процесса, а также юридических лиц, не являющихся участниками бюджетного процесса (далее – Сводный реестр).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При представлении сведений о бюджетном обязательстве в форме электронного документа в государственной интегрированной информационной системе управления общественными финансами «Электронный бюджет» заполняется автоматически. 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4.2. Наименование бюджета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наименование бюджета –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федеральный бюджет.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представлении сведений о бюджетном обязательстве в форме электронного документа в государственной интегрированной информационной системе управления общественными финансами «Электронный бюджет» заполняется автоматически.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4.3. Финансовый орган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финансовый орган – Министерство финансов Российской Федерации.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представлении сведений о бюджетном обязательстве в форме электронного документа в государственной интегрированной информационной системе управления общественными финансами «Электронный бюджет» заполняется автоматически.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4.4. Код получателя бюджетных средств по Сводному реестру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код организации в соответствии со Сводным реестром.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4.5. Наименование органа Федерального казначейства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органа Федерального казначейства, в котором получателю средств федерального бюджета открыт соответствующий лицевой счет.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537"/>
                <w:tab w:val="left" w:pos="7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4.6. Код органа Федерального казначейства по КОФК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код органа Федерального казначейства, в котором получателю средств федерального бюджета открыт соответствующий лицевой счет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537"/>
                <w:tab w:val="left" w:pos="7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4.7.Номер лицевого счета получателя бюджетных средств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соответствующий номер лицевого счета, по которому предполагается исполнение соответствующего бюджетного обязательства.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 Реквизиты документа-основания для постановки на учет бюджетного обязательства (для внесения изменений)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ind w:left="36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5.1. Вид документа-основания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одно из следующих значений: контракт, договор, соглашение, нормативно-правовой акт,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исполнительный документ, решение налогового органа, иное основание.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Del="00EE4AA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5.2. Наименование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 4.1. значения «нормативный правовой акт» указывается наименование нормативного правового акта.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5.3. Номер документа-основания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номер документа-основания (при наличии).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5.4. Дата документа-основания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дата заключения (принятия) документа-основания, дата выдачи исполнительного документа, решения налогового органа.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5.5. Предмет по документу-основанию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предмет по документу-основанию.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 4.1. значения «контракт» или «договор» указывается наименовани</w:t>
            </w: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я) объекта закупки (поставляемых товаров, выполняемых работ, оказываемых услуг), указанное(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) в контракте (договоре).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 4.1. значения «соглашение» или «нормативный правовой акт» указывается наименовани</w:t>
            </w: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я) цели(ей) предоставления, целевого направления, направления(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) расходования субсидии, бюджетных инвестиций, межбюджетного трансферта или средств.</w:t>
            </w:r>
          </w:p>
        </w:tc>
      </w:tr>
      <w:tr w:rsidR="00A90F67" w:rsidRPr="00A90F67" w:rsidDel="0050767C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5.6. Учетный номер реестровой записи в реестре контрактов/реестре соглашений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Учетный номер реестровой записи в реестре контрактов/реестре соглашений указывается при внесении изменений в ранее поставленное на учет бюджетное обязательство с заполненными в пункте 4.1. значениями «контракт», «соглашение» или «нормативный правовой акт».</w:t>
            </w:r>
          </w:p>
          <w:p w:rsidR="00A90F67" w:rsidRPr="00A90F67" w:rsidDel="0050767C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учетный номер реестровой записи в реестре контрактов/реестре соглашений, соответствующий бюджетному обязательству, в которое вносятся изменения.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5.7. Сумма в валюте обязательства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сумма в соответствии с документом-основанием.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5.8. Код валюты по ОКВ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код валюты в соответствии с Общероссийским классификатором валют. Формируется автоматически после указания наименования валюты в соответствии с Общероссийским классификатором валют.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заключения государственного контракта (договора) указывается код валюты, в которой указывается цена контракта.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5.9. Сумма в валюте Российской Федерации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в рублевом эквиваленте в соответствии с суммой в валюте обязательств и курсом валюты по отношению к рублю на дату заключения документа-основания.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Del="00EE4AA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5.10. Номер уведомления о поступлении исполнительного документа/решения налогового органа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 4.1. значений «исполнительный документ» или «решение налогового органа» указывается номер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5.11. Дата уведомления о поступлении исполнительного документа/решения налогового органа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 4.1. значений «исполнительный документ» или «решение налогового органа» указывается дата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5.12. Основание не</w:t>
            </w:r>
            <w:r w:rsidR="006E1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включения договора (государственного контракта) в реестр контрактов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 4.1. значения «договор» указывается основание не</w:t>
            </w:r>
            <w:r w:rsidR="006E1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включения договора (контракта) в реестр государственных контрактов.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6. Реквизиты о контрагента/ взыскателя по исполнительному документу/ решению налогового органа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6.1. Наименование юридического лица/ ФИО физического лица 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наименование поставщика (подрядчика, исполнителя, получателя денежных средств) в соответствии со сведениями Единого государственного реестра юридических лиц на основании документа-основания, ФИО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физического лица на основании документа-основания для постановки на учет бюджетного обязательства.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если информация о поставщике (подрядчике, исполнителе, получателе денежных средств) содержится в Сводном реестре, указывается наименование поставщика (подрядчика, исполнителя, получателя субсидии), соответствующее сведениям, включенным в Сводный реестр.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6.2. ИНН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идентификационный номер налогоплательщика в соответствии со сведениями ЕГРЮЛ.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если информация о  поставщике (подрядчике, исполнителе, получателе денежных средств) содержится в Сводном реестре, указывается идентификационный номер налогоплательщика, соответствующий сведениям, включенным в Сводный реестр.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6.3. КПП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код причины постановки на учет в налоговом органе в соответствии со сведениями ЕГРЮЛ.</w:t>
            </w:r>
          </w:p>
          <w:p w:rsidR="00A90F67" w:rsidRPr="00A90F67" w:rsidRDefault="00A90F67" w:rsidP="00A90F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если информация о поставщике (подрядчике, исполнителе, получателе денежных средств) содержится в Сводном реестре, указывается код причины постановки на учет в налоговом органе, соответствующий сведениям, включенным в Сводный реестр.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6.4. Код по Сводному реестру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Код по Сводному реестру указывается автоматически в случае наличия информации о поставщике (подрядчике, исполнителе, получателе денежных средств) в Сводном реестре в соответствии с  идентификационным номером налогоплательщика и кодом причины постановки на учет в налоговом органе.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6.5. Номер лицевого счета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если лицевые счета поставщика (подрядчика, исполнителя, получателя денежных средств) открыты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 территориальных органах Федерального казначейства (финансовых органах субъектов Российской Федерации, финансовых органах муниципальных образований, органах управления государственными внебюджетными фондами) указывается номер лицевого счета поставщика (подрядчика, исполнителя, получателя денежных средств) в соответствии с документом, подтверждающим возникновение бюджетного обязательства.</w:t>
            </w:r>
            <w:proofErr w:type="gramEnd"/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6.6. Номер банковского счета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номер банковского счета поставщика (подрядчика, исполнителя, получателя денежных средств).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6.7. Наименование банка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банка поставщика (подрядчика, исполнителя, получателя денежных средств).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6.8. БИК банка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БИК банка поставщика (подрядчика, исполнителя, получателя денежных средств).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6.9. Корреспондентский счет банка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корреспондентский счет банка поставщика (подрядчика, исполнителя, получателя денежных средств).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 Расшифровка обязательства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7.1. Наименование объекта ФАИП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объекта ФАИП на основании информации из документа-основания, заключенного (принятого) в целях реализации ФАИП.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7.2. Код объекта ФАИП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код объекта ФАИП на основании документа-основания, заключенного в целях реализации ФАИП. 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Del="00EE4AA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7.3. Наименование вида средств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вида средств, за счет которых должна быть произведена кассовая выплата: средства бюджета, средства дополнительного финансирования, средства для финансирования мероприятий по оперативно-розыскной деятельности.</w:t>
            </w:r>
          </w:p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постановки на учет бюджетного обязательства, возникшего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основании исполнительного документа или решения налогового органа, указывается на основании информации, представленной должником.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7.4. Код по БК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код классификации расходов федерального бюджета в соответствии с предметом документа-основания.</w:t>
            </w:r>
          </w:p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постановки на учет бюджетного обязательства, возникшего на основании исполнительного документа (решения налогового органа) указывается код классификации расходов федерального бюджета на основании информации, представленной должником.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Del="00EE4AA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7.5. Признак безусловности обязательства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значение «безусловное» по обязательству, денежное обязательство по которому возникает на основании документа-основания при наступлении сроков проведения платежей (наступление срока проведения авансового платежа по контракту, договору, наступление срока перечисления субсидии по соглашению, исполнение решения налогового органа, оплата исполнительного документа, иное).</w:t>
            </w:r>
          </w:p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значение «условное» по обязательству, денежное обязательство по которому возникает в силу наступления условий, предусмотренных в документе-основании (подписания актов выполненных работ, утверждение отчетов о выполнении условий соглашения о предоставлении субсидии, иное).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7.6. Сумма исполненного обязательства прошлых лет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исполненная сумма бюджетного обязательства прошлых лет с точностью до второго знака после запятой. 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7.7. Сумма неисполненного обязательства прошлых лет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При внесении изменения в бюджетное обязательство, связанное с переносом неисполненной суммы обязательства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прошлых лет на очередной финансовый год, указывается сумма бюджетного обязательства прошлых лет с точностью до второго знака после запятой, подлежащая исполнению в следующем финансовом году.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7.8. Сумма на 20 ___ текущий финансовый год в валюте обязательства с помесячной разбивкой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заключения соглашения о предоставлении субсидии юридическому лицу, соглашения о предоставлении межбюджетного трансферта, имеющего целевое назначение, принятия нормативного правового акта о предоставлении субсидии юридическому лицу, нормативного правового акта о предоставлении межбюджетного трансферта, имеющего целевое назначение указывается размер субсидии, бюджетных инвестиций, межбюджетного трансферта (средств) в единице валюты обязательства с точностью до второго знака после запятой для каждой даты осуществления платежа</w:t>
            </w:r>
            <w:proofErr w:type="gram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(при </w:t>
            </w: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наличии</w:t>
            </w:r>
            <w:proofErr w:type="gram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заключения государственного контракта (договора) указывается график платежей с помесячной разбивкой текущего года исполнения контракта.</w:t>
            </w:r>
          </w:p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постановки на учет бюджетного обязательства, возникшего на основании исполнительного документа/решения налогового органа, указывается сумма на основании информации, представленной должником.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7.9.Сумма в валюте обязательства на плановый период в разрезе лет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заключения соглашения о предоставлении субсидии юридическому лицу, соглашения о предоставлении межбюджетного трансферта, имеющего целевое назначение, принятия нормативного правового акта о предоставлении субсидии юридическому лицу, нормативного правового акта о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предоставлении межбюджетного трансферта, имеющего целевое назначение, указывается размер субсидии, бюджетных инвестиций, межбюджетного трансферта (средств в единице валюты обязательства с точностью до второго знака после запятой).</w:t>
            </w:r>
            <w:proofErr w:type="gramEnd"/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 заключения государственного контракта (договора) указывается график платежей по государственному контракту (договору) в валюте обязательства с годовой периодичностью.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Сумма указывается отдельно на первый, второй и третий год планового периода, а также общей суммой на </w:t>
            </w: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последующие</w:t>
            </w:r>
            <w:proofErr w:type="gram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A90F67" w:rsidRPr="00A90F67" w:rsidDel="00647C34" w:rsidTr="00862C12">
        <w:tc>
          <w:tcPr>
            <w:tcW w:w="4253" w:type="dxa"/>
          </w:tcPr>
          <w:p w:rsidR="00A90F67" w:rsidRPr="00A90F67" w:rsidDel="00647C34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7.10. Аналитический код</w:t>
            </w:r>
          </w:p>
        </w:tc>
        <w:tc>
          <w:tcPr>
            <w:tcW w:w="5068" w:type="dxa"/>
          </w:tcPr>
          <w:p w:rsidR="00A90F67" w:rsidRPr="00A90F67" w:rsidDel="00647C34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при необходимости код цели, присваиваемый органами Федерального казначейства субсидиям, субвенциям и иным межбюджетным трансфертам, имеющим целевое значение, предоставляемым из федерального бюджета бюджетам субъектов Российской Федерации и муниципальных образований.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7.11. Примечание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Иная информация, необходимая для постановки бюджетного обязательства на учет</w:t>
            </w:r>
          </w:p>
        </w:tc>
      </w:tr>
    </w:tbl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  <w:sectPr w:rsidR="00A90F6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0F67" w:rsidRPr="005A5DE1" w:rsidRDefault="004E58A1" w:rsidP="004E58A1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   </w:t>
      </w:r>
      <w:r w:rsidR="00A90F67" w:rsidRPr="005A5DE1">
        <w:rPr>
          <w:rFonts w:ascii="Times New Roman" w:hAnsi="Times New Roman" w:cs="Times New Roman"/>
          <w:bCs/>
          <w:sz w:val="20"/>
          <w:szCs w:val="20"/>
        </w:rPr>
        <w:t>Приложение № 7</w:t>
      </w:r>
    </w:p>
    <w:p w:rsidR="00A90F67" w:rsidRPr="005A5DE1" w:rsidRDefault="00A90F67" w:rsidP="004E58A1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A5DE1">
        <w:rPr>
          <w:rFonts w:ascii="Times New Roman" w:hAnsi="Times New Roman" w:cs="Times New Roman"/>
          <w:bCs/>
          <w:sz w:val="20"/>
          <w:szCs w:val="20"/>
        </w:rPr>
        <w:t>к Порядку учета бюджетных обязательств</w:t>
      </w:r>
    </w:p>
    <w:p w:rsidR="00A90F67" w:rsidRPr="005A5DE1" w:rsidRDefault="00A90F67" w:rsidP="004E58A1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A5DE1">
        <w:rPr>
          <w:rFonts w:ascii="Times New Roman" w:hAnsi="Times New Roman" w:cs="Times New Roman"/>
          <w:bCs/>
          <w:sz w:val="20"/>
          <w:szCs w:val="20"/>
        </w:rPr>
        <w:t xml:space="preserve">получателей средств бюджета, </w:t>
      </w:r>
      <w:proofErr w:type="gramStart"/>
      <w:r w:rsidRPr="005A5DE1">
        <w:rPr>
          <w:rFonts w:ascii="Times New Roman" w:hAnsi="Times New Roman" w:cs="Times New Roman"/>
          <w:bCs/>
          <w:sz w:val="20"/>
          <w:szCs w:val="20"/>
        </w:rPr>
        <w:t>утвержденному</w:t>
      </w:r>
      <w:proofErr w:type="gramEnd"/>
    </w:p>
    <w:p w:rsidR="005A5DE1" w:rsidRPr="005A5DE1" w:rsidRDefault="005A5DE1" w:rsidP="004E58A1">
      <w:pPr>
        <w:spacing w:after="0" w:line="240" w:lineRule="auto"/>
        <w:ind w:left="4962" w:right="-285"/>
        <w:jc w:val="right"/>
        <w:rPr>
          <w:rFonts w:ascii="Times New Roman" w:hAnsi="Times New Roman" w:cs="Times New Roman"/>
          <w:sz w:val="20"/>
          <w:szCs w:val="20"/>
        </w:rPr>
      </w:pPr>
      <w:r w:rsidRPr="005A5DE1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="004E58A1">
        <w:rPr>
          <w:rFonts w:ascii="Times New Roman" w:hAnsi="Times New Roman" w:cs="Times New Roman"/>
          <w:sz w:val="20"/>
          <w:szCs w:val="20"/>
        </w:rPr>
        <w:t xml:space="preserve">                   </w:t>
      </w:r>
      <w:bookmarkStart w:id="31" w:name="_GoBack"/>
      <w:bookmarkEnd w:id="31"/>
      <w:r w:rsidRPr="005A5DE1">
        <w:rPr>
          <w:rFonts w:ascii="Times New Roman" w:hAnsi="Times New Roman" w:cs="Times New Roman"/>
          <w:sz w:val="20"/>
          <w:szCs w:val="20"/>
        </w:rPr>
        <w:t>постановлением Главы Голоустненского</w:t>
      </w:r>
      <w:r w:rsidR="004E58A1">
        <w:rPr>
          <w:rFonts w:ascii="Times New Roman" w:hAnsi="Times New Roman" w:cs="Times New Roman"/>
          <w:sz w:val="20"/>
          <w:szCs w:val="20"/>
        </w:rPr>
        <w:t xml:space="preserve"> МО</w:t>
      </w:r>
      <w:r w:rsidRPr="005A5DE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90F67" w:rsidRPr="005A5DE1" w:rsidRDefault="00A90F67" w:rsidP="004E58A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5A5DE1">
        <w:rPr>
          <w:rFonts w:ascii="Times New Roman" w:hAnsi="Times New Roman" w:cs="Times New Roman"/>
          <w:bCs/>
          <w:sz w:val="20"/>
          <w:szCs w:val="20"/>
        </w:rPr>
        <w:t>от</w:t>
      </w:r>
      <w:r w:rsidR="004E58A1">
        <w:rPr>
          <w:rFonts w:ascii="Times New Roman" w:hAnsi="Times New Roman" w:cs="Times New Roman"/>
          <w:bCs/>
          <w:sz w:val="20"/>
          <w:szCs w:val="20"/>
        </w:rPr>
        <w:t xml:space="preserve"> 26.12.2016г. </w:t>
      </w:r>
      <w:r w:rsidRPr="005A5DE1">
        <w:rPr>
          <w:rFonts w:ascii="Times New Roman" w:hAnsi="Times New Roman" w:cs="Times New Roman"/>
          <w:bCs/>
          <w:sz w:val="20"/>
          <w:szCs w:val="20"/>
        </w:rPr>
        <w:t xml:space="preserve"> № </w:t>
      </w:r>
      <w:r w:rsidR="004E58A1">
        <w:rPr>
          <w:rFonts w:ascii="Times New Roman" w:hAnsi="Times New Roman" w:cs="Times New Roman"/>
          <w:bCs/>
          <w:sz w:val="20"/>
          <w:szCs w:val="20"/>
        </w:rPr>
        <w:t>130</w:t>
      </w:r>
    </w:p>
    <w:p w:rsidR="00A90F67" w:rsidRPr="005A5DE1" w:rsidRDefault="00A90F67" w:rsidP="00A90F6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Cs w:val="28"/>
        </w:rPr>
      </w:pPr>
      <w:r w:rsidRPr="005A5DE1">
        <w:rPr>
          <w:rFonts w:ascii="Times New Roman" w:hAnsi="Times New Roman" w:cs="Times New Roman"/>
          <w:b/>
          <w:bCs/>
          <w:szCs w:val="28"/>
        </w:rPr>
        <w:t>Справка</w:t>
      </w:r>
      <w:r w:rsidRPr="005A5DE1">
        <w:rPr>
          <w:rFonts w:ascii="Times New Roman" w:hAnsi="Times New Roman" w:cs="Times New Roman"/>
          <w:b/>
          <w:bCs/>
          <w:szCs w:val="28"/>
        </w:rPr>
        <w:br/>
        <w:t>о неисполненных в отчетном финансовом году бюджетных обязательствах по государственным контрактам на поставку товаров, выполнение работ, оказание услуг</w:t>
      </w:r>
      <w:r w:rsidRPr="005A5DE1">
        <w:rPr>
          <w:rFonts w:ascii="Times New Roman" w:hAnsi="Times New Roman" w:cs="Times New Roman"/>
          <w:b/>
          <w:bCs/>
          <w:szCs w:val="28"/>
        </w:rPr>
        <w:br/>
        <w:t>на 1 января 20___ г.</w:t>
      </w:r>
    </w:p>
    <w:p w:rsidR="00A90F67" w:rsidRPr="005A5DE1" w:rsidRDefault="00A90F67" w:rsidP="00A90F67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1"/>
        <w:gridCol w:w="5699"/>
        <w:gridCol w:w="2284"/>
        <w:gridCol w:w="1714"/>
      </w:tblGrid>
      <w:tr w:rsidR="00A90F67" w:rsidRPr="00A90F67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A90F67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A90F67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A90F67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A90F67" w:rsidRDefault="005A5DE1" w:rsidP="005A5DE1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</w:t>
            </w:r>
            <w:r w:rsidR="00A90F67" w:rsidRPr="00A90F67">
              <w:rPr>
                <w:rFonts w:ascii="Times New Roman" w:hAnsi="Times New Roman" w:cs="Times New Roman"/>
                <w:szCs w:val="28"/>
              </w:rPr>
              <w:t>Коды</w:t>
            </w: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Форма по КФД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5A5DE1" w:rsidP="005A5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8"/>
              </w:rPr>
              <w:t xml:space="preserve">            </w:t>
            </w:r>
            <w:r w:rsidR="00A90F67" w:rsidRPr="005A5DE1">
              <w:rPr>
                <w:rFonts w:ascii="Times New Roman" w:hAnsi="Times New Roman" w:cs="Times New Roman"/>
                <w:b/>
                <w:bCs/>
                <w:sz w:val="16"/>
                <w:szCs w:val="28"/>
              </w:rPr>
              <w:t>0531358</w:t>
            </w: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Дата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2" w:name="sub_130001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Территориальный орган Федерального казначейства, Межрегиональное операционное управление Федерального казначейства</w:t>
            </w:r>
            <w:bookmarkEnd w:id="32"/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по КОФК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3" w:name="sub_130002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Кому:</w:t>
            </w:r>
            <w:bookmarkEnd w:id="33"/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4" w:name="sub_130003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Получатель средств федерального бюджета, главный распорядитель средств федерального бюджета</w:t>
            </w:r>
            <w:bookmarkEnd w:id="34"/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по Сводному реестру</w:t>
            </w: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5" w:name="sub_130004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Территориальный орган Федерального казначейства</w:t>
            </w:r>
            <w:bookmarkEnd w:id="35"/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по КОФК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6" w:name="sub_130005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Периодичность: годовая</w:t>
            </w:r>
            <w:bookmarkEnd w:id="36"/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7" w:name="sub_130006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Единица измерения: руб.</w:t>
            </w:r>
            <w:bookmarkEnd w:id="37"/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по ОКЕИ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0F67" w:rsidRPr="005A5DE1" w:rsidRDefault="004E58A1" w:rsidP="005A5DE1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16"/>
                <w:szCs w:val="28"/>
              </w:rPr>
            </w:pPr>
            <w:hyperlink r:id="rId20" w:history="1">
              <w:r w:rsidR="00A90F67" w:rsidRPr="005A5DE1">
                <w:rPr>
                  <w:rStyle w:val="a5"/>
                  <w:rFonts w:ascii="Times New Roman" w:hAnsi="Times New Roman" w:cs="Times New Roman"/>
                  <w:sz w:val="16"/>
                  <w:szCs w:val="28"/>
                </w:rPr>
                <w:t>383</w:t>
              </w:r>
            </w:hyperlink>
          </w:p>
        </w:tc>
      </w:tr>
    </w:tbl>
    <w:p w:rsidR="00A90F67" w:rsidRPr="005A5DE1" w:rsidRDefault="00A90F67" w:rsidP="00A90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2"/>
        <w:gridCol w:w="1175"/>
        <w:gridCol w:w="1145"/>
        <w:gridCol w:w="1046"/>
        <w:gridCol w:w="1061"/>
        <w:gridCol w:w="1238"/>
        <w:gridCol w:w="1296"/>
        <w:gridCol w:w="1747"/>
        <w:gridCol w:w="1762"/>
        <w:gridCol w:w="1778"/>
      </w:tblGrid>
      <w:tr w:rsidR="00A90F67" w:rsidRPr="005A5DE1" w:rsidTr="00862C12">
        <w:tc>
          <w:tcPr>
            <w:tcW w:w="309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8" w:name="sub_130007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 xml:space="preserve">Код по </w:t>
            </w:r>
            <w:hyperlink r:id="rId21" w:history="1">
              <w:r w:rsidRPr="005A5DE1">
                <w:rPr>
                  <w:rStyle w:val="a5"/>
                  <w:rFonts w:ascii="Times New Roman" w:hAnsi="Times New Roman" w:cs="Times New Roman"/>
                  <w:sz w:val="16"/>
                  <w:szCs w:val="28"/>
                </w:rPr>
                <w:t>БК</w:t>
              </w:r>
            </w:hyperlink>
            <w:bookmarkEnd w:id="38"/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Государственный заказчик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Государственный контракт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Бюджетное обязательство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Неисполненные бюджетные обязательства отчетного финансового года, всего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Неиспользованный остаток лимитов бюджетных обязательств отчетного финансового года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Сумма, в пределах которой могут быть увеличены бюджетные ассигнования текущего финансового года</w:t>
            </w:r>
          </w:p>
        </w:tc>
      </w:tr>
      <w:tr w:rsidR="00A90F67" w:rsidRPr="005A5DE1" w:rsidTr="00862C12"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наименование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код по Сводному реестру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номер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дата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номер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неисполненный остаток отчетного финансового года</w:t>
            </w: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30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9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10</w:t>
            </w:r>
          </w:p>
        </w:tc>
      </w:tr>
      <w:tr w:rsidR="00A90F67" w:rsidRPr="005A5DE1" w:rsidTr="00862C12">
        <w:tc>
          <w:tcPr>
            <w:tcW w:w="309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1005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9" w:name="sub_130008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 xml:space="preserve">Итого по коду </w:t>
            </w:r>
            <w:hyperlink r:id="rId22" w:history="1">
              <w:r w:rsidRPr="005A5DE1">
                <w:rPr>
                  <w:rStyle w:val="a5"/>
                  <w:rFonts w:ascii="Times New Roman" w:hAnsi="Times New Roman" w:cs="Times New Roman"/>
                  <w:sz w:val="16"/>
                  <w:szCs w:val="28"/>
                </w:rPr>
                <w:t>бюджетной классификации</w:t>
              </w:r>
            </w:hyperlink>
            <w:bookmarkEnd w:id="39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100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40" w:name="sub_130009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Всего по коду главы</w:t>
            </w:r>
            <w:bookmarkEnd w:id="40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</w:tbl>
    <w:p w:rsidR="00A90F67" w:rsidRPr="005A5DE1" w:rsidRDefault="00A90F67" w:rsidP="00A90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28"/>
        </w:rPr>
      </w:pPr>
      <w:r w:rsidRPr="005A5DE1">
        <w:rPr>
          <w:rFonts w:ascii="Times New Roman" w:hAnsi="Times New Roman" w:cs="Times New Roman"/>
          <w:sz w:val="16"/>
          <w:szCs w:val="28"/>
        </w:rPr>
        <w:t>Ответственный исполнитель __________________  ____________   ______________________  ___________</w:t>
      </w:r>
    </w:p>
    <w:p w:rsidR="00A90F67" w:rsidRPr="005A5DE1" w:rsidRDefault="00A90F67" w:rsidP="00A90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28"/>
        </w:rPr>
      </w:pPr>
      <w:r w:rsidRPr="005A5DE1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(должность)       (подпись)      (расшифровка подписи)   (телефон)            "___"______________ 20__ г.</w:t>
      </w:r>
    </w:p>
    <w:p w:rsidR="00A90F67" w:rsidRPr="005A5DE1" w:rsidRDefault="00A90F67" w:rsidP="00A90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28"/>
        </w:rPr>
      </w:pPr>
    </w:p>
    <w:p w:rsidR="00A90F67" w:rsidRPr="005A5DE1" w:rsidRDefault="00A90F67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28"/>
        </w:rPr>
      </w:pPr>
      <w:r w:rsidRPr="005A5DE1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Номер страницы ___</w:t>
      </w:r>
    </w:p>
    <w:p w:rsidR="00A90F67" w:rsidRPr="005A5DE1" w:rsidRDefault="00A90F67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28"/>
        </w:rPr>
      </w:pPr>
      <w:r w:rsidRPr="005A5DE1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Всего страниц ___</w:t>
      </w:r>
    </w:p>
    <w:p w:rsidR="008777C2" w:rsidRDefault="008777C2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28"/>
        </w:rPr>
      </w:pPr>
    </w:p>
    <w:p w:rsidR="005A5DE1" w:rsidRDefault="005A5DE1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28"/>
        </w:rPr>
      </w:pPr>
    </w:p>
    <w:p w:rsidR="005A5DE1" w:rsidRDefault="005A5DE1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28"/>
        </w:rPr>
      </w:pPr>
    </w:p>
    <w:sectPr w:rsidR="005A5DE1" w:rsidSect="00A90F6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BEB"/>
    <w:rsid w:val="000121F2"/>
    <w:rsid w:val="00025872"/>
    <w:rsid w:val="00081F11"/>
    <w:rsid w:val="000C5206"/>
    <w:rsid w:val="00111176"/>
    <w:rsid w:val="00115D47"/>
    <w:rsid w:val="00127D79"/>
    <w:rsid w:val="00150FC6"/>
    <w:rsid w:val="00154464"/>
    <w:rsid w:val="001610C0"/>
    <w:rsid w:val="0016358C"/>
    <w:rsid w:val="00171DF5"/>
    <w:rsid w:val="001773C4"/>
    <w:rsid w:val="00185473"/>
    <w:rsid w:val="00187332"/>
    <w:rsid w:val="00197832"/>
    <w:rsid w:val="001A7642"/>
    <w:rsid w:val="001B0CDD"/>
    <w:rsid w:val="001C36CA"/>
    <w:rsid w:val="001F07D7"/>
    <w:rsid w:val="001F2FA8"/>
    <w:rsid w:val="002137F6"/>
    <w:rsid w:val="002152EB"/>
    <w:rsid w:val="00247CF6"/>
    <w:rsid w:val="00265C30"/>
    <w:rsid w:val="002A73F5"/>
    <w:rsid w:val="00336310"/>
    <w:rsid w:val="00354683"/>
    <w:rsid w:val="00382B4F"/>
    <w:rsid w:val="003C7063"/>
    <w:rsid w:val="00411902"/>
    <w:rsid w:val="00433050"/>
    <w:rsid w:val="0043529B"/>
    <w:rsid w:val="004454E6"/>
    <w:rsid w:val="0045688A"/>
    <w:rsid w:val="004E58A1"/>
    <w:rsid w:val="005350EF"/>
    <w:rsid w:val="00546EF2"/>
    <w:rsid w:val="00581B6E"/>
    <w:rsid w:val="005A5DE1"/>
    <w:rsid w:val="006102EF"/>
    <w:rsid w:val="006D2BA6"/>
    <w:rsid w:val="006E126E"/>
    <w:rsid w:val="007434BE"/>
    <w:rsid w:val="007D057F"/>
    <w:rsid w:val="008060F9"/>
    <w:rsid w:val="00836E1D"/>
    <w:rsid w:val="008737DB"/>
    <w:rsid w:val="008777C2"/>
    <w:rsid w:val="008C6FC5"/>
    <w:rsid w:val="008D4254"/>
    <w:rsid w:val="008E6C27"/>
    <w:rsid w:val="008E728A"/>
    <w:rsid w:val="00963921"/>
    <w:rsid w:val="00984298"/>
    <w:rsid w:val="00993E2F"/>
    <w:rsid w:val="0099685C"/>
    <w:rsid w:val="009D5C52"/>
    <w:rsid w:val="009E54D9"/>
    <w:rsid w:val="009F51C4"/>
    <w:rsid w:val="00A01706"/>
    <w:rsid w:val="00A12ADA"/>
    <w:rsid w:val="00A23757"/>
    <w:rsid w:val="00A23BEB"/>
    <w:rsid w:val="00A62603"/>
    <w:rsid w:val="00A62A07"/>
    <w:rsid w:val="00A734DD"/>
    <w:rsid w:val="00A90F67"/>
    <w:rsid w:val="00AA67F7"/>
    <w:rsid w:val="00AC65B8"/>
    <w:rsid w:val="00AE1ED2"/>
    <w:rsid w:val="00AE319E"/>
    <w:rsid w:val="00B10401"/>
    <w:rsid w:val="00B447C0"/>
    <w:rsid w:val="00C023B9"/>
    <w:rsid w:val="00C1086B"/>
    <w:rsid w:val="00C543B3"/>
    <w:rsid w:val="00CB0202"/>
    <w:rsid w:val="00CD0CFD"/>
    <w:rsid w:val="00CE7324"/>
    <w:rsid w:val="00D10A29"/>
    <w:rsid w:val="00D67C24"/>
    <w:rsid w:val="00DC77A3"/>
    <w:rsid w:val="00DD1119"/>
    <w:rsid w:val="00DD60B1"/>
    <w:rsid w:val="00DF2786"/>
    <w:rsid w:val="00E2688A"/>
    <w:rsid w:val="00E66869"/>
    <w:rsid w:val="00E94177"/>
    <w:rsid w:val="00ED7DD6"/>
    <w:rsid w:val="00EF60DE"/>
    <w:rsid w:val="00F762B3"/>
    <w:rsid w:val="00F84827"/>
    <w:rsid w:val="00F96F65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8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a"/>
    <w:basedOn w:val="a"/>
    <w:rsid w:val="008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90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90F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8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a"/>
    <w:basedOn w:val="a"/>
    <w:rsid w:val="008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90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90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6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361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9232434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86810932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018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804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2815411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13071028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799181710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49302919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E5DC2122BF93C30FB6EEE9CB1D234A4FDD33F8652516931EB1FB66DCD06C78930582DA07640DC3hCs3H" TargetMode="External"/><Relationship Id="rId13" Type="http://schemas.openxmlformats.org/officeDocument/2006/relationships/hyperlink" Target="http://zakon.scli.ru/ru/legal_texts/all/extended/index.php?do4=document&amp;id4=67c29a25-e626-4318-91db-e460e324b6ef" TargetMode="External"/><Relationship Id="rId18" Type="http://schemas.openxmlformats.org/officeDocument/2006/relationships/hyperlink" Target="garantf1://70308460.100000/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70308460.100000" TargetMode="External"/><Relationship Id="rId7" Type="http://schemas.openxmlformats.org/officeDocument/2006/relationships/hyperlink" Target="http://zakon.scli.ru/ru/legal_texts/all/extended/index.php?do4=document&amp;id4=67c29a25-e626-4318-91db-e460e324b6ef" TargetMode="External"/><Relationship Id="rId12" Type="http://schemas.openxmlformats.org/officeDocument/2006/relationships/hyperlink" Target="garantf1://12062213.1000/" TargetMode="External"/><Relationship Id="rId17" Type="http://schemas.openxmlformats.org/officeDocument/2006/relationships/hyperlink" Target="http://zakon.scli.ru/ru/legal_texts/all/extended/index.php?do4=document&amp;id4=67c29a25-e626-4318-91db-e460e324b6e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zakon.scli.ru/ru/legal_texts/all/extended/index.php?do4=document&amp;id4=67c29a25-e626-4318-91db-e460e324b6ef" TargetMode="External"/><Relationship Id="rId20" Type="http://schemas.openxmlformats.org/officeDocument/2006/relationships/hyperlink" Target="garantF1://79222.383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8E5DC2122BF93C30FB6EEE9CB1D234A4FDF32FC642F16931EB1FB66DCD06C78930582DA07650AC1hCs8H" TargetMode="External"/><Relationship Id="rId11" Type="http://schemas.openxmlformats.org/officeDocument/2006/relationships/hyperlink" Target="consultantplus://offline/ref=18E5DC2122BF93C30FB6EEE9CB1D234A4FDD33F8652516931EB1FB66DCD06C78930582DA07640DC4hCs4H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zakon.scli.ru/ru/legal_texts/all/extended/index.php?do4=document&amp;id4=8f21b21c-a408-42c4-b9fe-a939b863c84a" TargetMode="External"/><Relationship Id="rId15" Type="http://schemas.openxmlformats.org/officeDocument/2006/relationships/hyperlink" Target="http://zakon.scli.ru/ru/legal_texts/all/extended/index.php?do4=document&amp;id4=67c29a25-e626-4318-91db-e460e324b6e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zakon.scli.ru/ru/legal_texts/all/extended/index.php?do4=document&amp;id4=67c29a25-e626-4318-91db-e460e324b6ef" TargetMode="External"/><Relationship Id="rId19" Type="http://schemas.openxmlformats.org/officeDocument/2006/relationships/hyperlink" Target="http://zakon.scli.ru/ru/legal_texts/all/extended/index.php?do4=document&amp;id4=67c29a25-e626-4318-91db-e460e324b6e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E5DC2122BF93C30FB6EEE9CB1D234A4FDD33F8652516931EB1FB66DCD06C78930582DA07640DC4hCs4H" TargetMode="External"/><Relationship Id="rId14" Type="http://schemas.openxmlformats.org/officeDocument/2006/relationships/hyperlink" Target="garantf1://70308460.2000/" TargetMode="External"/><Relationship Id="rId22" Type="http://schemas.openxmlformats.org/officeDocument/2006/relationships/hyperlink" Target="garantF1://70308460.10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7315</Words>
  <Characters>41699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ольга</cp:lastModifiedBy>
  <cp:revision>6</cp:revision>
  <dcterms:created xsi:type="dcterms:W3CDTF">2016-12-27T09:38:00Z</dcterms:created>
  <dcterms:modified xsi:type="dcterms:W3CDTF">2017-01-08T23:53:00Z</dcterms:modified>
</cp:coreProperties>
</file>