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9B674" w14:textId="494498C4" w:rsidR="0069113E" w:rsidRPr="00B22BA5" w:rsidRDefault="0069113E" w:rsidP="0069113E">
      <w:pPr>
        <w:jc w:val="center"/>
        <w:rPr>
          <w:rFonts w:ascii="Times New Roman" w:hAnsi="Times New Roman" w:cs="Times New Roman"/>
          <w:sz w:val="32"/>
          <w:szCs w:val="32"/>
        </w:rPr>
      </w:pPr>
      <w:r w:rsidRPr="00B22BA5">
        <w:rPr>
          <w:rFonts w:ascii="Times New Roman" w:hAnsi="Times New Roman" w:cs="Times New Roman"/>
          <w:b/>
          <w:sz w:val="32"/>
          <w:szCs w:val="32"/>
        </w:rPr>
        <w:t>Уголовная ответственность за совершени</w:t>
      </w:r>
      <w:r w:rsidR="00D70AEC" w:rsidRPr="00B22BA5">
        <w:rPr>
          <w:rFonts w:ascii="Times New Roman" w:hAnsi="Times New Roman" w:cs="Times New Roman"/>
          <w:b/>
          <w:sz w:val="32"/>
          <w:szCs w:val="32"/>
        </w:rPr>
        <w:t>я</w:t>
      </w:r>
      <w:r w:rsidRPr="00B22BA5">
        <w:rPr>
          <w:rFonts w:ascii="Times New Roman" w:hAnsi="Times New Roman" w:cs="Times New Roman"/>
          <w:b/>
          <w:sz w:val="32"/>
          <w:szCs w:val="32"/>
        </w:rPr>
        <w:t xml:space="preserve"> преступлени</w:t>
      </w:r>
      <w:r w:rsidR="00D70AEC" w:rsidRPr="00B22BA5">
        <w:rPr>
          <w:rFonts w:ascii="Times New Roman" w:hAnsi="Times New Roman" w:cs="Times New Roman"/>
          <w:b/>
          <w:sz w:val="32"/>
          <w:szCs w:val="32"/>
        </w:rPr>
        <w:t>й</w:t>
      </w:r>
      <w:r w:rsidRPr="00B22BA5">
        <w:rPr>
          <w:rFonts w:ascii="Times New Roman" w:hAnsi="Times New Roman" w:cs="Times New Roman"/>
          <w:b/>
          <w:sz w:val="32"/>
          <w:szCs w:val="32"/>
        </w:rPr>
        <w:t xml:space="preserve"> террористического характера</w:t>
      </w:r>
    </w:p>
    <w:p w14:paraId="3CDC18CF" w14:textId="77777777" w:rsidR="0069113E" w:rsidRPr="00B22BA5" w:rsidRDefault="0069113E" w:rsidP="00D70A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BA5">
        <w:rPr>
          <w:rFonts w:ascii="Times New Roman" w:hAnsi="Times New Roman" w:cs="Times New Roman"/>
          <w:sz w:val="28"/>
          <w:szCs w:val="28"/>
        </w:rPr>
        <w:t>Терроризм представляет собой одну из наиболее серьёзных угроз безопасности современного общества. Преступления террористического характера направлены на запугивание населения, дестабилизацию государственной власти и нарушение общественного порядка. В связи с этим законодательство большинства стран предусматривает строгую уголовную ответственность за совершение таких преступлений.</w:t>
      </w:r>
    </w:p>
    <w:p w14:paraId="281E54A8" w14:textId="4F0A69F2" w:rsidR="0069113E" w:rsidRPr="00B22BA5" w:rsidRDefault="0069113E" w:rsidP="00D70A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BA5">
        <w:rPr>
          <w:rFonts w:ascii="Times New Roman" w:hAnsi="Times New Roman" w:cs="Times New Roman"/>
          <w:sz w:val="28"/>
          <w:szCs w:val="28"/>
        </w:rPr>
        <w:t xml:space="preserve">В </w:t>
      </w:r>
      <w:r w:rsidR="00DF1BBB" w:rsidRPr="00B22BA5">
        <w:rPr>
          <w:rFonts w:ascii="Times New Roman" w:hAnsi="Times New Roman" w:cs="Times New Roman"/>
          <w:sz w:val="28"/>
          <w:szCs w:val="28"/>
        </w:rPr>
        <w:t>Р</w:t>
      </w:r>
      <w:r w:rsidRPr="00B22BA5">
        <w:rPr>
          <w:rFonts w:ascii="Times New Roman" w:hAnsi="Times New Roman" w:cs="Times New Roman"/>
          <w:sz w:val="28"/>
          <w:szCs w:val="28"/>
        </w:rPr>
        <w:t>оссийском уголовном кодексе преступления террористического характера подробно регламентированы в главе 34. К таким преступлениям относятся организация и участие в террористической деятельности, подготовка и осуществление террористических актов, финансирование терроризма, а также призывы к терроризму. Особое внимание уделяется предотвращению подобных преступлений, что отражается в ужесточении наказаний.</w:t>
      </w:r>
    </w:p>
    <w:p w14:paraId="29DC3F89" w14:textId="77777777" w:rsidR="0069113E" w:rsidRPr="00B22BA5" w:rsidRDefault="0069113E" w:rsidP="00D70A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BA5">
        <w:rPr>
          <w:rFonts w:ascii="Times New Roman" w:hAnsi="Times New Roman" w:cs="Times New Roman"/>
          <w:sz w:val="28"/>
          <w:szCs w:val="28"/>
        </w:rPr>
        <w:t>Уголовная ответственность за террористические преступления включает в себя различные меры наказания, начиная от длительных сроков лишения свободы и до пожизненного заключения. Например, организация террористического акта или участие в нем может повлечь за собой наказание вплоть до пожизненного лишения свободы. Кроме того, законодательство предусматривает ответственность за пособничество, укрывательство и финансирование террористов.</w:t>
      </w:r>
    </w:p>
    <w:p w14:paraId="5FED9674" w14:textId="2CF56AB2" w:rsidR="0069113E" w:rsidRPr="00B22BA5" w:rsidRDefault="0069113E" w:rsidP="00D70A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BA5">
        <w:rPr>
          <w:rFonts w:ascii="Times New Roman" w:hAnsi="Times New Roman" w:cs="Times New Roman"/>
          <w:sz w:val="28"/>
          <w:szCs w:val="28"/>
        </w:rPr>
        <w:t>Особенностью уголовной ответственности за терроризм является её превентивный характер. Закон предусматривает наказание не только за совершённые акты, но и за подготовительные действия, что позволяет правоохранительным органам эффективно бороться с угрозой на ранних этапах.</w:t>
      </w:r>
    </w:p>
    <w:p w14:paraId="2F1875C0" w14:textId="5A1252C7" w:rsidR="00A13FFA" w:rsidRPr="00B22BA5" w:rsidRDefault="00A13FFA" w:rsidP="00A13F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BA5">
        <w:rPr>
          <w:rFonts w:ascii="Times New Roman" w:hAnsi="Times New Roman" w:cs="Times New Roman"/>
          <w:sz w:val="28"/>
          <w:szCs w:val="28"/>
        </w:rPr>
        <w:t xml:space="preserve">В этот непростой для страны период находятся желающие сделать ложное сообщение о готовящемся террористическом акте: взрыве, поджоге или </w:t>
      </w:r>
      <w:proofErr w:type="spellStart"/>
      <w:r w:rsidRPr="00B22BA5">
        <w:rPr>
          <w:rFonts w:ascii="Times New Roman" w:hAnsi="Times New Roman" w:cs="Times New Roman"/>
          <w:sz w:val="28"/>
          <w:szCs w:val="28"/>
        </w:rPr>
        <w:t>заминировании</w:t>
      </w:r>
      <w:proofErr w:type="spellEnd"/>
      <w:r w:rsidRPr="00B22BA5">
        <w:rPr>
          <w:rFonts w:ascii="Times New Roman" w:hAnsi="Times New Roman" w:cs="Times New Roman"/>
          <w:sz w:val="28"/>
          <w:szCs w:val="28"/>
        </w:rPr>
        <w:t xml:space="preserve"> какого-либо общественно значимого объекта, по телефону или с использованием информационно-коммуникационных технологий.</w:t>
      </w:r>
    </w:p>
    <w:p w14:paraId="0BFE8293" w14:textId="4FD7B136" w:rsidR="00A13FFA" w:rsidRPr="00B22BA5" w:rsidRDefault="00A13FFA" w:rsidP="00A13F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BA5">
        <w:rPr>
          <w:rFonts w:ascii="Times New Roman" w:hAnsi="Times New Roman" w:cs="Times New Roman"/>
          <w:sz w:val="28"/>
          <w:szCs w:val="28"/>
        </w:rPr>
        <w:t>Заведомо ложное сообщение об акте терроризма как уголовно-наказуемое деяние, предусмотренное статьей 207 Уголовного кодекса Российской Федерации</w:t>
      </w:r>
      <w:bookmarkStart w:id="0" w:name="_GoBack"/>
      <w:bookmarkEnd w:id="0"/>
      <w:r w:rsidRPr="00B22BA5">
        <w:rPr>
          <w:rFonts w:ascii="Times New Roman" w:hAnsi="Times New Roman" w:cs="Times New Roman"/>
          <w:sz w:val="28"/>
          <w:szCs w:val="28"/>
        </w:rPr>
        <w:t xml:space="preserve">, состоит в информировании лицом других лиц, органов или организаций о не соответствующих действительности фактах совершения им или иными лицами в будущем взрыва, поджога или иных действиях, создающих опасность гибели людей, причинения значительного </w:t>
      </w:r>
      <w:r w:rsidRPr="00B22BA5">
        <w:rPr>
          <w:rFonts w:ascii="Times New Roman" w:hAnsi="Times New Roman" w:cs="Times New Roman"/>
          <w:sz w:val="28"/>
          <w:szCs w:val="28"/>
        </w:rPr>
        <w:lastRenderedPageBreak/>
        <w:t>имущественного ущерба либо наступления иных общественно опасных последствий.</w:t>
      </w:r>
    </w:p>
    <w:p w14:paraId="764C623F" w14:textId="77777777" w:rsidR="00A13FFA" w:rsidRPr="00B22BA5" w:rsidRDefault="00A13FFA" w:rsidP="00A13F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BA5">
        <w:rPr>
          <w:rFonts w:ascii="Times New Roman" w:hAnsi="Times New Roman" w:cs="Times New Roman"/>
          <w:sz w:val="28"/>
          <w:szCs w:val="28"/>
        </w:rPr>
        <w:t>Подобные действия преступны. Уголовная ответственность наступает с 14 лет. Наказание за них может последовать в виде лишения свободы сроком до 10 лет.</w:t>
      </w:r>
    </w:p>
    <w:p w14:paraId="292B3BBB" w14:textId="77777777" w:rsidR="00A13FFA" w:rsidRPr="00B22BA5" w:rsidRDefault="00A13FFA" w:rsidP="00A13F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BA5">
        <w:rPr>
          <w:rFonts w:ascii="Times New Roman" w:hAnsi="Times New Roman" w:cs="Times New Roman"/>
          <w:sz w:val="28"/>
          <w:szCs w:val="28"/>
        </w:rPr>
        <w:t>В первую очередь такая «шалость» создает реальные проблемы для обычных граждан, например, не дает им пользоваться общественным транспортом, посещать магазины, объекты культуры и спорта, обращаться за помощью в органы власти.</w:t>
      </w:r>
    </w:p>
    <w:p w14:paraId="14EDF2AF" w14:textId="77777777" w:rsidR="0069113E" w:rsidRPr="00B22BA5" w:rsidRDefault="0069113E" w:rsidP="00D70AE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BA5">
        <w:rPr>
          <w:rFonts w:ascii="Times New Roman" w:hAnsi="Times New Roman" w:cs="Times New Roman"/>
          <w:sz w:val="28"/>
          <w:szCs w:val="28"/>
        </w:rPr>
        <w:t>Важно отметить, что борьба с терроризмом требует комплексного подхода, включающего не только уголовное преследование, но и профилактические меры, международное сотрудничество и повышение общественной осведомлённости.</w:t>
      </w:r>
    </w:p>
    <w:sectPr w:rsidR="0069113E" w:rsidRPr="00B22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EFC"/>
    <w:rsid w:val="0069113E"/>
    <w:rsid w:val="006A7220"/>
    <w:rsid w:val="008110EA"/>
    <w:rsid w:val="00952EFC"/>
    <w:rsid w:val="00A13FFA"/>
    <w:rsid w:val="00B22BA5"/>
    <w:rsid w:val="00D70AEC"/>
    <w:rsid w:val="00DF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7310B"/>
  <w15:chartTrackingRefBased/>
  <w15:docId w15:val="{A4686E3C-4C53-4E9A-83A5-362314E3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 Закарюкин</dc:creator>
  <cp:keywords/>
  <dc:description/>
  <cp:lastModifiedBy>Закарюкина Янина Вахитовна</cp:lastModifiedBy>
  <cp:revision>5</cp:revision>
  <dcterms:created xsi:type="dcterms:W3CDTF">2025-09-05T14:48:00Z</dcterms:created>
  <dcterms:modified xsi:type="dcterms:W3CDTF">2025-09-08T01:49:00Z</dcterms:modified>
</cp:coreProperties>
</file>