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EC2C3C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14.04</w:t>
      </w:r>
      <w:r w:rsidR="00F41EE4">
        <w:rPr>
          <w:rFonts w:ascii="Arial" w:hAnsi="Arial" w:cs="Arial"/>
          <w:b/>
          <w:sz w:val="32"/>
          <w:szCs w:val="32"/>
          <w:lang w:eastAsia="en-US"/>
        </w:rPr>
        <w:t>.2023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72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  <w:sz w:val="32"/>
          <w:szCs w:val="32"/>
        </w:rPr>
        <w:t>ЖИЛИЩНОМУ</w:t>
      </w:r>
      <w:r w:rsidR="00A352A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</w:t>
      </w:r>
      <w:r w:rsidR="00F41EE4">
        <w:rPr>
          <w:rFonts w:ascii="Arial" w:hAnsi="Arial" w:cs="Arial"/>
          <w:b/>
          <w:bCs/>
          <w:color w:val="000000"/>
          <w:sz w:val="32"/>
          <w:szCs w:val="32"/>
        </w:rPr>
        <w:t>3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5F4A3A">
        <w:rPr>
          <w:rFonts w:ascii="Arial" w:hAnsi="Arial" w:cs="Arial"/>
          <w:color w:val="000000"/>
        </w:rPr>
        <w:t>жилищного</w:t>
      </w:r>
      <w:r w:rsidR="00A352AF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color w:val="000000"/>
        </w:rPr>
        <w:t xml:space="preserve">жилищному </w:t>
      </w:r>
      <w:r w:rsidRPr="004F2C0E">
        <w:rPr>
          <w:rFonts w:ascii="Arial" w:hAnsi="Arial" w:cs="Arial"/>
          <w:color w:val="000000"/>
        </w:rPr>
        <w:t>контролю на 202</w:t>
      </w:r>
      <w:r w:rsidR="00F41EE4">
        <w:rPr>
          <w:rFonts w:ascii="Arial" w:hAnsi="Arial" w:cs="Arial"/>
          <w:color w:val="000000"/>
        </w:rPr>
        <w:t>3</w:t>
      </w:r>
      <w:r w:rsidRPr="004F2C0E">
        <w:rPr>
          <w:rFonts w:ascii="Arial" w:hAnsi="Arial" w:cs="Arial"/>
          <w:color w:val="000000"/>
        </w:rPr>
        <w:t xml:space="preserve">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F41EE4">
        <w:rPr>
          <w:rFonts w:ascii="Arial" w:hAnsi="Arial" w:cs="Arial"/>
          <w:color w:val="000000"/>
          <w:sz w:val="24"/>
          <w:szCs w:val="24"/>
        </w:rPr>
        <w:t>.</w:t>
      </w: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EC2C3C">
        <w:rPr>
          <w:rFonts w:ascii="Courier New" w:hAnsi="Courier New" w:cs="Courier New"/>
          <w:sz w:val="22"/>
          <w:szCs w:val="22"/>
        </w:rPr>
        <w:t>14.04</w:t>
      </w:r>
      <w:r w:rsidR="00F41EE4">
        <w:rPr>
          <w:rFonts w:ascii="Courier New" w:hAnsi="Courier New" w:cs="Courier New"/>
          <w:sz w:val="22"/>
          <w:szCs w:val="22"/>
        </w:rPr>
        <w:t>.2023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EC2C3C">
        <w:rPr>
          <w:rFonts w:ascii="Courier New" w:hAnsi="Courier New" w:cs="Courier New"/>
          <w:sz w:val="22"/>
          <w:szCs w:val="22"/>
        </w:rPr>
        <w:t>72</w:t>
      </w:r>
      <w:bookmarkStart w:id="0" w:name="_GoBack"/>
      <w:bookmarkEnd w:id="0"/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</w:rPr>
        <w:t>ЖИЛИЩНОМУ</w:t>
      </w:r>
      <w:r w:rsidR="00A352AF">
        <w:rPr>
          <w:rFonts w:ascii="Arial" w:hAnsi="Arial" w:cs="Arial"/>
          <w:b/>
          <w:bCs/>
          <w:color w:val="000000"/>
        </w:rPr>
        <w:t xml:space="preserve"> </w:t>
      </w:r>
      <w:r w:rsidRPr="004F2C0E">
        <w:rPr>
          <w:rFonts w:ascii="Arial" w:hAnsi="Arial" w:cs="Arial"/>
          <w:b/>
          <w:bCs/>
          <w:color w:val="000000"/>
        </w:rPr>
        <w:t>КОНТРОЛЮ НА 202</w:t>
      </w:r>
      <w:r w:rsidR="00F41EE4">
        <w:rPr>
          <w:rFonts w:ascii="Arial" w:hAnsi="Arial" w:cs="Arial"/>
          <w:b/>
          <w:bCs/>
          <w:color w:val="000000"/>
        </w:rPr>
        <w:t>3</w:t>
      </w:r>
      <w:r w:rsidRPr="004F2C0E">
        <w:rPr>
          <w:rFonts w:ascii="Arial" w:hAnsi="Arial" w:cs="Arial"/>
          <w:b/>
          <w:bCs/>
          <w:color w:val="000000"/>
        </w:rPr>
        <w:t xml:space="preserve">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</w:t>
      </w:r>
      <w:r w:rsidR="005F4A3A">
        <w:rPr>
          <w:rFonts w:ascii="Arial" w:hAnsi="Arial" w:cs="Arial"/>
          <w:color w:val="000000"/>
        </w:rPr>
        <w:t xml:space="preserve">жилищного </w:t>
      </w:r>
      <w:r w:rsidRPr="004F2C0E">
        <w:rPr>
          <w:rFonts w:ascii="Arial" w:hAnsi="Arial" w:cs="Arial"/>
          <w:color w:val="000000"/>
        </w:rPr>
        <w:t>контроля.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5F4A3A">
        <w:rPr>
          <w:rFonts w:ascii="Arial" w:hAnsi="Arial" w:cs="Arial"/>
          <w:color w:val="000000"/>
        </w:rPr>
        <w:t xml:space="preserve">жилищного </w:t>
      </w:r>
      <w:r w:rsidR="00A352AF" w:rsidRPr="004F2C0E">
        <w:rPr>
          <w:rFonts w:ascii="Arial" w:hAnsi="Arial" w:cs="Arial"/>
          <w:color w:val="000000"/>
        </w:rPr>
        <w:t xml:space="preserve">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</w:t>
      </w:r>
      <w:r w:rsidRPr="005F4A3A">
        <w:rPr>
          <w:rFonts w:ascii="Arial" w:hAnsi="Arial" w:cs="Arial"/>
          <w:color w:val="000000"/>
        </w:rPr>
        <w:t xml:space="preserve">профилактике нарушений), осуществляются должностными лицами (уполномоченными специалистами) на осуществление муниципального </w:t>
      </w:r>
      <w:r w:rsidR="005F4A3A" w:rsidRPr="005F4A3A">
        <w:rPr>
          <w:rFonts w:ascii="Arial" w:hAnsi="Arial" w:cs="Arial"/>
          <w:color w:val="000000"/>
        </w:rPr>
        <w:t xml:space="preserve">жилищного </w:t>
      </w:r>
      <w:r w:rsidR="00A352AF" w:rsidRPr="005F4A3A">
        <w:rPr>
          <w:rFonts w:ascii="Arial" w:hAnsi="Arial" w:cs="Arial"/>
          <w:color w:val="000000"/>
        </w:rPr>
        <w:t>контроля</w:t>
      </w:r>
      <w:r w:rsidRPr="005F4A3A">
        <w:rPr>
          <w:rFonts w:ascii="Arial" w:hAnsi="Arial" w:cs="Arial"/>
          <w:color w:val="000000"/>
        </w:rPr>
        <w:t>.</w:t>
      </w:r>
      <w:r w:rsidR="00A352AF" w:rsidRPr="005F4A3A">
        <w:rPr>
          <w:rFonts w:ascii="Arial" w:hAnsi="Arial" w:cs="Arial"/>
          <w:color w:val="000000"/>
        </w:rPr>
        <w:t xml:space="preserve"> 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5F4A3A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требований к формированию фондов капитального ремонта;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5) правил изменения размера платы за содержание жилого помещения в случае оказания услуг и выполнения работ по управлению, содержанию и ремонту </w:t>
      </w:r>
      <w:r w:rsidRPr="005F4A3A">
        <w:rPr>
          <w:rFonts w:ascii="Arial" w:hAnsi="Arial" w:cs="Arial"/>
          <w:sz w:val="24"/>
          <w:szCs w:val="24"/>
        </w:rPr>
        <w:lastRenderedPageBreak/>
        <w:t>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11) требований к предоставлению жилых помещений в наемных домах социального использования.</w:t>
      </w:r>
    </w:p>
    <w:p w:rsidR="004F2C0E" w:rsidRPr="005F4A3A" w:rsidRDefault="004F2C0E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Объектами </w:t>
      </w:r>
      <w:bookmarkStart w:id="1" w:name="_Hlk77676821"/>
      <w:r w:rsidRPr="005F4A3A">
        <w:rPr>
          <w:rFonts w:ascii="Arial" w:hAnsi="Arial" w:cs="Arial"/>
          <w:sz w:val="24"/>
          <w:szCs w:val="24"/>
        </w:rPr>
        <w:t xml:space="preserve">муниципального жилищного контроля </w:t>
      </w:r>
      <w:bookmarkEnd w:id="1"/>
      <w:r w:rsidRPr="005F4A3A">
        <w:rPr>
          <w:rFonts w:ascii="Arial" w:hAnsi="Arial" w:cs="Arial"/>
          <w:sz w:val="24"/>
          <w:szCs w:val="24"/>
        </w:rPr>
        <w:t>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2" w:name="_Hlk77763353"/>
      <w:bookmarkStart w:id="3" w:name="_Hlk77763765"/>
      <w:r w:rsidRPr="005F4A3A">
        <w:rPr>
          <w:rFonts w:ascii="Arial" w:hAnsi="Arial" w:cs="Arial"/>
          <w:sz w:val="24"/>
          <w:szCs w:val="24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bookmarkEnd w:id="2"/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  <w:bookmarkEnd w:id="3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рограммы.</w:t>
      </w:r>
    </w:p>
    <w:p w:rsidR="004F2C0E" w:rsidRPr="005F4A3A" w:rsidRDefault="00A352AF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color w:val="000000"/>
        </w:rPr>
        <w:t xml:space="preserve"> </w:t>
      </w:r>
      <w:r w:rsidR="004F2C0E" w:rsidRPr="005F4A3A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</w:t>
      </w:r>
      <w:r w:rsidR="004F2C0E" w:rsidRPr="00A352AF">
        <w:rPr>
          <w:rFonts w:ascii="Arial" w:hAnsi="Arial" w:cs="Arial"/>
          <w:color w:val="000000"/>
        </w:rPr>
        <w:t>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2. Цели и задачи реализации программы профилактики рисков причинения вреда</w:t>
      </w:r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lastRenderedPageBreak/>
        <w:t>Укрепление системы профилактики нарушений рисков причинения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>жилищный</w:t>
      </w:r>
      <w:r w:rsidR="00C647AD">
        <w:rPr>
          <w:rFonts w:ascii="Arial" w:hAnsi="Arial" w:cs="Arial"/>
          <w:color w:val="000000"/>
        </w:rPr>
        <w:t xml:space="preserve">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4. Показатели результативности и эффективности программы профилактики рисков причинения вреда</w:t>
      </w:r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90 % от числа обратившихся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A30" w:rsidRDefault="00CE1A30" w:rsidP="00F23A9C">
      <w:r>
        <w:separator/>
      </w:r>
    </w:p>
  </w:endnote>
  <w:endnote w:type="continuationSeparator" w:id="0">
    <w:p w:rsidR="00CE1A30" w:rsidRDefault="00CE1A30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A30" w:rsidRDefault="00CE1A30" w:rsidP="00F23A9C">
      <w:r>
        <w:separator/>
      </w:r>
    </w:p>
  </w:footnote>
  <w:footnote w:type="continuationSeparator" w:id="0">
    <w:p w:rsidR="00CE1A30" w:rsidRDefault="00CE1A30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3E8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765D9"/>
    <w:rsid w:val="002C0416"/>
    <w:rsid w:val="002E11F6"/>
    <w:rsid w:val="002F2E8C"/>
    <w:rsid w:val="003024CC"/>
    <w:rsid w:val="00306403"/>
    <w:rsid w:val="00312128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B45C7"/>
    <w:rsid w:val="004F0DBE"/>
    <w:rsid w:val="004F2C0E"/>
    <w:rsid w:val="004F30C2"/>
    <w:rsid w:val="0056317D"/>
    <w:rsid w:val="00564E63"/>
    <w:rsid w:val="00586D0A"/>
    <w:rsid w:val="00592730"/>
    <w:rsid w:val="005D7923"/>
    <w:rsid w:val="005F4A3A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427F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352AF"/>
    <w:rsid w:val="00A52276"/>
    <w:rsid w:val="00A82C7A"/>
    <w:rsid w:val="00A8577D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E1A30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052CD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EC2C3C"/>
    <w:rsid w:val="00F17EE4"/>
    <w:rsid w:val="00F22C61"/>
    <w:rsid w:val="00F23A9C"/>
    <w:rsid w:val="00F24AC4"/>
    <w:rsid w:val="00F41EE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F6983-905A-4A0D-9924-D8740B8F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6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42</cp:revision>
  <cp:lastPrinted>2023-04-25T10:49:00Z</cp:lastPrinted>
  <dcterms:created xsi:type="dcterms:W3CDTF">2019-02-19T10:30:00Z</dcterms:created>
  <dcterms:modified xsi:type="dcterms:W3CDTF">2023-04-27T02:06:00Z</dcterms:modified>
</cp:coreProperties>
</file>