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48D" w:rsidRPr="00A0548D" w:rsidRDefault="00A0548D" w:rsidP="009441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ИРКУТСКАЯ ОБЛАСТЬ</w:t>
      </w: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ИРКУТСКИЙ РАЙОН</w:t>
      </w: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ГОЛОУСТНЕНСКОГО МУНИЦИПАЛЬНОГО ОБРАЗОВАНИЯ</w:t>
      </w: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0548D" w:rsidRPr="00A0548D" w:rsidRDefault="00282531" w:rsidP="0028253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</w:t>
      </w:r>
      <w:r w:rsidR="00A0548D"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A0548D"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="00A0548D"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                   </w:t>
      </w:r>
      <w:r w:rsidR="00A0548D" w:rsidRPr="00A0548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48D" w:rsidRPr="00A0548D" w:rsidRDefault="003F5E01" w:rsidP="00A054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29.08.</w:t>
      </w:r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</w:t>
      </w:r>
      <w:r w:rsidR="00282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32-95</w:t>
      </w:r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A0548D" w:rsidRPr="00153D2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3D2D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A0548D" w:rsidRPr="00A0548D" w:rsidRDefault="00A0548D" w:rsidP="00585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44103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A81D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рассмотрении протеста на</w:t>
      </w:r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1D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944103" w:rsidRDefault="00A81DF2" w:rsidP="00A054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Думы Голоустненского МО</w:t>
      </w:r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44103" w:rsidRDefault="00A81DF2" w:rsidP="009441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-5</w:t>
      </w:r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103">
        <w:rPr>
          <w:rFonts w:ascii="Arial" w:eastAsia="Times New Roman" w:hAnsi="Arial" w:cs="Arial"/>
          <w:sz w:val="28"/>
          <w:szCs w:val="28"/>
          <w:lang w:eastAsia="ru-RU"/>
        </w:rPr>
        <w:t>«</w:t>
      </w:r>
      <w:r w:rsidR="00944103"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</w:t>
      </w:r>
    </w:p>
    <w:p w:rsidR="00944103" w:rsidRPr="00944103" w:rsidRDefault="00944103" w:rsidP="009441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 экспертизы</w:t>
      </w:r>
    </w:p>
    <w:p w:rsidR="00944103" w:rsidRDefault="00944103" w:rsidP="00944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и проектов </w:t>
      </w:r>
    </w:p>
    <w:p w:rsidR="00944103" w:rsidRDefault="00944103" w:rsidP="00944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актов Голоустненского </w:t>
      </w:r>
    </w:p>
    <w:p w:rsidR="00944103" w:rsidRPr="00944103" w:rsidRDefault="00944103" w:rsidP="009441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153D2D" w:rsidRDefault="00944103" w:rsidP="009441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55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944103" w:rsidRPr="00944103" w:rsidRDefault="00153D2D" w:rsidP="009441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B22D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2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исполнении протеста прокурора Иркутского района на решение Думы Голоустненского </w:t>
      </w:r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от 30.08.2013г. № 16-50/</w:t>
      </w:r>
      <w:proofErr w:type="spellStart"/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103">
        <w:rPr>
          <w:rFonts w:ascii="Arial" w:eastAsia="Times New Roman" w:hAnsi="Arial" w:cs="Arial"/>
          <w:sz w:val="28"/>
          <w:szCs w:val="28"/>
          <w:lang w:eastAsia="ru-RU"/>
        </w:rPr>
        <w:t>«</w:t>
      </w:r>
      <w:r w:rsidR="00944103"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проведения</w:t>
      </w:r>
      <w:r w:rsid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4103"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 экспертизы</w:t>
      </w:r>
    </w:p>
    <w:p w:rsidR="00A0548D" w:rsidRPr="00A0548D" w:rsidRDefault="00944103" w:rsidP="00CE3E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нормативных правовых актов и проектов нормативных правовых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 Голоустненского 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соответствии с Федеральным законом от 25.12.2008г № 273-ФЗ «О противодействии </w:t>
      </w:r>
      <w:r w:rsidR="00CE3EB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коррупции», Федеральным законом от 17.07.2009г. № 172-ФЗ «Об антикоррупционной экспертизе нормативных правовых актов и проектов нормативных правовых актов»</w:t>
      </w:r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</w:t>
      </w:r>
      <w:r w:rsidR="00CE3EB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образования, Дума Голоустненского  муниципального образования</w:t>
      </w:r>
      <w:bookmarkEnd w:id="0"/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  <w:r w:rsidRPr="00A0548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53023C" w:rsidRPr="0053023C" w:rsidRDefault="0053023C" w:rsidP="005302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5302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3023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</w:t>
      </w:r>
      <w:r w:rsidRPr="005302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антикоррупционной экспертизы нормативных правовых актов и проектов нормативных правовых актов Думы Голоустненского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 (приложение).</w:t>
      </w:r>
    </w:p>
    <w:p w:rsidR="005D2C5F" w:rsidRDefault="0053023C" w:rsidP="005D2C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D2D" w:rsidRPr="00153D2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Голоустненского муниципального образования обеспечить проведение антикоррупционной экспертизы нормативных правовых актов и проектов нормативных правовых актов Думы Голоустненского муниципального образования.</w:t>
      </w:r>
    </w:p>
    <w:p w:rsidR="005D2C5F" w:rsidRDefault="00153D2D" w:rsidP="005D2C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</w:t>
      </w:r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Думы Голоустненского муниципального образования</w:t>
      </w:r>
      <w:r w:rsidR="005D2C5F" w:rsidRP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30.08.2013г. № 16-50/</w:t>
      </w:r>
      <w:proofErr w:type="spellStart"/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C5F">
        <w:rPr>
          <w:rFonts w:ascii="Arial" w:eastAsia="Times New Roman" w:hAnsi="Arial" w:cs="Arial"/>
          <w:sz w:val="28"/>
          <w:szCs w:val="28"/>
          <w:lang w:eastAsia="ru-RU"/>
        </w:rPr>
        <w:t>«</w:t>
      </w:r>
      <w:r w:rsidR="005D2C5F"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проведения</w:t>
      </w:r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C5F"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 экспертизы</w:t>
      </w:r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C5F"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нормативных правовых актов и проектов </w:t>
      </w:r>
      <w:r w:rsidR="005D2C5F"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нормативных правовых</w:t>
      </w:r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C5F"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актов Голоустненского муниципального</w:t>
      </w:r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2C5F" w:rsidRPr="0094410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отменить.</w:t>
      </w:r>
    </w:p>
    <w:p w:rsidR="00A0548D" w:rsidRDefault="005D2C5F" w:rsidP="005D2C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86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5D2C5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момента принятия.</w:t>
      </w:r>
    </w:p>
    <w:p w:rsidR="00A0548D" w:rsidRPr="00A0548D" w:rsidRDefault="005D2C5F" w:rsidP="005D2C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0548D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153D2D" w:rsidRPr="00153D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153D2D" w:rsidRPr="00153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оставляю за собой.</w:t>
      </w: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A0548D" w:rsidRPr="00A0548D" w:rsidRDefault="00A0548D" w:rsidP="00A054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                           Т.Г. Липская.</w:t>
      </w:r>
    </w:p>
    <w:p w:rsidR="002C0F36" w:rsidRDefault="002C0F36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C0F36" w:rsidRDefault="002C0F36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C0F36" w:rsidRDefault="002C0F36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3D2D" w:rsidRDefault="00153D2D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595" w:rsidRPr="003B3595" w:rsidRDefault="003B3595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3B3595" w:rsidRPr="003B3595" w:rsidRDefault="003B3595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</w:p>
    <w:p w:rsidR="003B3595" w:rsidRPr="003B3595" w:rsidRDefault="003B3595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B3595" w:rsidRPr="003B3595" w:rsidRDefault="003B3595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F5E01">
        <w:rPr>
          <w:rFonts w:ascii="Times New Roman" w:eastAsia="Times New Roman" w:hAnsi="Times New Roman" w:cs="Times New Roman"/>
          <w:sz w:val="28"/>
          <w:szCs w:val="28"/>
          <w:lang w:eastAsia="ru-RU"/>
        </w:rPr>
        <w:t>29.08.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3F5E01">
        <w:rPr>
          <w:rFonts w:ascii="Times New Roman" w:eastAsia="Times New Roman" w:hAnsi="Times New Roman" w:cs="Times New Roman"/>
          <w:sz w:val="28"/>
          <w:szCs w:val="28"/>
          <w:lang w:eastAsia="ru-RU"/>
        </w:rPr>
        <w:t>32-95</w:t>
      </w:r>
      <w:bookmarkStart w:id="1" w:name="_GoBack"/>
      <w:bookmarkEnd w:id="1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3B3595" w:rsidRPr="003B3595" w:rsidRDefault="003B3595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595" w:rsidRPr="003B3595" w:rsidRDefault="003B3595" w:rsidP="003B35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595" w:rsidRPr="003B3595" w:rsidRDefault="003B3595" w:rsidP="003B3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3B3595" w:rsidRPr="003B3595" w:rsidRDefault="003B3595" w:rsidP="003B3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проведения антикоррупционной экспертизы нормативных правовых актов и проектов нормативных правовых актов Думы Голоустненского муниципального образования</w:t>
      </w:r>
    </w:p>
    <w:p w:rsidR="005E306D" w:rsidRDefault="005E306D" w:rsidP="005E30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595" w:rsidRPr="003B3595" w:rsidRDefault="000D450A" w:rsidP="000D45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5E306D" w:rsidRPr="003B3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положения.</w:t>
      </w:r>
    </w:p>
    <w:p w:rsidR="003B3595" w:rsidRPr="003B3595" w:rsidRDefault="003B3595" w:rsidP="002A3B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E3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</w:t>
      </w:r>
      <w:r w:rsidR="005E3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антикоррупционной экспертизы нормативных правовых актов и проектов нормативных правовых актов Думы Голоустненского муниципального образования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в соответствии с Федеральным законом</w:t>
      </w:r>
      <w:r w:rsidR="005E3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25.12.2008г. № 273-ФЗ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противодействии коррупции», Федеральным законом </w:t>
      </w:r>
      <w:r w:rsidR="005E306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17.07.2009г. № 172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антикоррупционной экспертизе нормативных правовых актов и проектов нормативных правовых актов».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Антикоррупционной экспертизе подлежат проекты всех принимаемых Думой 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 (далее – Дума П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правовых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актов.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Правовые акты ненормативного характера антикоррупционной экспертизе не подлежат.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случае внесения изменений в действующий нормативный правовой акт при проведении антикоррупционной экспертизы проекта оценивается нормативный правовой акт в новой редакции с учетом предлагаемых изменений.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Антикоррупционная экспертиза действующих нормативных правовых актов проводится при </w:t>
      </w:r>
      <w:proofErr w:type="gramStart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</w:t>
      </w:r>
      <w:proofErr w:type="gramEnd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правовой экспертизы и мониторинге их применения.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Антикоррупционную экспертизу проводит 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 муниципального образования (далее – Глава Поселения)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Антикоррупционная экспертиза нормативных правовых актов и их проектов проводится в соответствии с утвержденной </w:t>
      </w:r>
      <w:r w:rsidR="00796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</w:t>
      </w:r>
      <w:r w:rsidR="0079685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796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26.02.2010г. № 96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68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Методикой проведения антикоррупционной экспертизы</w:t>
      </w:r>
      <w:r w:rsidR="00796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 и проектов нормативных правовых актов»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антикоррупционной экспертизы отражаются в заключении о результатах правовой и антикоррупционной экспертизы нормативного правового акта или проекта нормативного правового акта по прилагаемой к настоящему Порядку форме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листе согласований, тексте проекта нормативного акта.</w:t>
      </w:r>
      <w:proofErr w:type="gramEnd"/>
    </w:p>
    <w:p w:rsidR="003B3595" w:rsidRPr="003B3595" w:rsidRDefault="000D450A" w:rsidP="000D45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3B3595" w:rsidRPr="003B3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проведения антикоррупционной экспертизы проектов нормативных правовых актов.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2.1. Разработчик проекта нормативного правового акта представляет проект 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лаве 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для проведения правовой и антикоррупционной экспертизы.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Проекты решений Думы </w:t>
      </w:r>
      <w:r w:rsidR="002A3BC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представляются для проведения экспертизы за 10 дней до дня заседания Думы, на котором планируется рассмотрение проекта.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2.2. </w:t>
      </w:r>
      <w:r w:rsidR="00BC350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</w:t>
      </w:r>
      <w:r w:rsidR="00BC3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правовую антикоррупционную экспертизу проекта нормативного правового акта.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Экспертиза проводится в следующем порядке:</w:t>
      </w:r>
    </w:p>
    <w:p w:rsidR="003B3595" w:rsidRPr="003B3595" w:rsidRDefault="00BC350F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B3595"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изучение проекта и приложенных к нему материалов;</w:t>
      </w:r>
    </w:p>
    <w:p w:rsidR="003B3595" w:rsidRPr="003B3595" w:rsidRDefault="00BC350F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B3595"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изучение федерального и областного законодательства, регулирующего сферу данных правоотношений;</w:t>
      </w:r>
    </w:p>
    <w:p w:rsidR="003B3595" w:rsidRPr="003B3595" w:rsidRDefault="00BC350F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B3595"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оценка соответствия проекта правового акта федеральным и областным законам;</w:t>
      </w:r>
    </w:p>
    <w:p w:rsidR="003B3595" w:rsidRPr="003B3595" w:rsidRDefault="00BC350F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B3595"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антикоррупционной экспертизы проекта в соответствии с методикой, определенной Правительством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3B3595"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3B3595"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результатам экспертизы проекта готовится заключение, которое должно содержать выводы о соответствии проекта нормативного акта актам более высокой юридической силы, отсутствии либо наличии коррупциогенных факторов и способах их устранения.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2.3. Срок проведения экспертизы, в т</w:t>
      </w:r>
      <w:r w:rsidR="00BC3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BC350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исле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заключения</w:t>
      </w:r>
      <w:r w:rsidR="00BC35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дней с момента поступления проекта </w:t>
      </w:r>
      <w:r w:rsidR="00BC350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лаве</w:t>
      </w:r>
      <w:r w:rsidR="00BC3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2.4. </w:t>
      </w:r>
      <w:r w:rsidRPr="00F5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в проекте противоречий </w:t>
      </w:r>
      <w:r w:rsidR="00BC350F" w:rsidRPr="00F5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действующему </w:t>
      </w:r>
      <w:r w:rsidRPr="00F560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законодательству</w:t>
      </w:r>
      <w:r w:rsidR="00BC350F" w:rsidRPr="00F5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Pr="00F56091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коррупциогенных факторов</w:t>
      </w:r>
      <w:r w:rsidR="00BC350F" w:rsidRPr="00F560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5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в </w:t>
      </w:r>
      <w:r w:rsidR="00F56091" w:rsidRPr="00F56091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пятидневный</w:t>
      </w:r>
      <w:r w:rsidRPr="00F56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с заключением направляется разработчику проекта для устранения замечаний.</w:t>
      </w:r>
    </w:p>
    <w:p w:rsidR="003B3595" w:rsidRPr="0047556E" w:rsidRDefault="003B3595" w:rsidP="000D45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5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2.5. После доработки проект представляется на повторную экспертизу.</w:t>
      </w:r>
    </w:p>
    <w:p w:rsidR="003B3595" w:rsidRPr="003B3595" w:rsidRDefault="000D450A" w:rsidP="000D45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B3595" w:rsidRPr="003B3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Порядок проведения экспертизы действующих нормативных правовых актов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Антикоррупционная экспертиза действующих нормативных правовых актов </w:t>
      </w:r>
      <w:r w:rsidR="00E30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Поселения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ходе мониторинга законодательства, анализа практики применения нормативных актов.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обязательном порядке антикоррупционная экспертиза проводится при внесении изменений в действующий нормативный правовой акт.</w:t>
      </w:r>
    </w:p>
    <w:p w:rsidR="003B3595" w:rsidRPr="003B3595" w:rsidRDefault="003B3595" w:rsidP="00E30E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3.2. Если в ходе правовой и антикоррупционной экспертизы не выявлены противоречия и коррупциогенные факторы, то на правовом акте (листе согласования) делается запись об этом.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Если в результате экспертизы выявлены противоречия</w:t>
      </w:r>
      <w:r w:rsidR="00E30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действующему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законодательству</w:t>
      </w:r>
      <w:r w:rsidR="00E30E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коррупциогенные факторы</w:t>
      </w:r>
      <w:r w:rsidR="00E30E7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составляется заключение, в котором указываются противоречия и коррупциогенные факторы, способы их устранения.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3.3. Заключение направляется </w:t>
      </w:r>
      <w:r w:rsidR="00E30E7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лаве </w:t>
      </w:r>
      <w:r w:rsidR="00E30E7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оселения, который определяет способ устранения нарушений: отмена правового акта, внесение в него изменений.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Глава </w:t>
      </w:r>
      <w:r w:rsidR="00E30E7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в течени</w:t>
      </w:r>
      <w:proofErr w:type="gramStart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рабочих дней с момента поступления к нему заключения определяет лицо, ответственное за подготовку нормативных правовых актов, необходимых для устранения нарушений, срок их подготовки.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3.4. Нормативный правовой акт Думы </w:t>
      </w:r>
      <w:r w:rsidR="0079685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оселения, в результате принятия которого коррупциогенные факторы и противоречия законодательству будут устранены, должен быть принят на ближайшем заседании Думы.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Если до ближайшего заседания Думы </w:t>
      </w:r>
      <w:r w:rsidR="00796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осталось менее 15 дней, то акт должен быть принят на следующем заседании Думы</w:t>
      </w:r>
      <w:r w:rsidR="007968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3595" w:rsidRPr="003B3595" w:rsidRDefault="00B67A1C" w:rsidP="00B67A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B3595" w:rsidRPr="003B35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Обеспечение условий для проведения независимой антикоррупционной экспертизы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4.1. В целях </w:t>
      </w:r>
      <w:proofErr w:type="gramStart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возможности проведения независимой антикоррупционной экспертизы проектов нормативных правовых актов Думы поселения</w:t>
      </w:r>
      <w:proofErr w:type="gramEnd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 размещается на официальном сайте муниципального образования в сети Интернет в день поступления его на экспертизу </w:t>
      </w:r>
      <w:r w:rsidR="00B67A1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лаве</w:t>
      </w:r>
      <w:r w:rsidR="00B67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указанием дат начала и окончания приема заключений по результатам независимой антикоррупционной экспертизы.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4.2. 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тридцатидневный срок со дня его получения.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4.3. Заключение независимого эксперта на проект нормативного правового акта, поступившее в установленный в соответствии с пунктом 4.1 срок, рассматривается Думой </w:t>
      </w:r>
      <w:r w:rsidR="00B67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принятии данного нормативного акта.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4.4. По результатам рассмотрения</w:t>
      </w:r>
      <w:r w:rsidR="00B67A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независимому эксперту в тридцатидневный срок с момента поступления заключения </w:t>
      </w:r>
      <w:r w:rsidR="00B67A1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лавой </w:t>
      </w:r>
      <w:r w:rsidR="00B67A1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3B3595" w:rsidRPr="003B3595" w:rsidRDefault="003B3595" w:rsidP="003B3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Если в заключени</w:t>
      </w:r>
      <w:proofErr w:type="gramStart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независимого эксперта отсутствует предложение о способе устранения выявленных коррупциогенных факторов, в течении 10 дней с момента поступления направляется сообщение о том, что данное заключение не подлежит рассмотрению с указанием причин.</w:t>
      </w:r>
    </w:p>
    <w:p w:rsidR="003B3595" w:rsidRPr="003B3595" w:rsidRDefault="003B3595" w:rsidP="003B3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0F36" w:rsidRDefault="002C0F36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D450A" w:rsidRDefault="000D450A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3D2D" w:rsidRDefault="00153D2D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3D2D" w:rsidRDefault="00153D2D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3D2D" w:rsidRDefault="00153D2D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3D2D" w:rsidRDefault="00153D2D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3D2D" w:rsidRDefault="00153D2D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3D2D" w:rsidRDefault="00153D2D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53D2D" w:rsidRDefault="00153D2D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D450A" w:rsidRDefault="000D450A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D450A" w:rsidRPr="000D450A" w:rsidRDefault="000D450A" w:rsidP="000D450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D450A">
        <w:rPr>
          <w:rFonts w:ascii="Times New Roman" w:hAnsi="Times New Roman" w:cs="Times New Roman"/>
          <w:sz w:val="28"/>
          <w:szCs w:val="28"/>
        </w:rPr>
        <w:t xml:space="preserve">к Порядку проведения </w:t>
      </w:r>
      <w:proofErr w:type="gramStart"/>
      <w:r w:rsidRPr="000D450A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gramEnd"/>
      <w:r w:rsidRPr="000D45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450A" w:rsidRPr="000D450A" w:rsidRDefault="000D450A" w:rsidP="000D450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D450A">
        <w:rPr>
          <w:rFonts w:ascii="Times New Roman" w:hAnsi="Times New Roman" w:cs="Times New Roman"/>
          <w:sz w:val="28"/>
          <w:szCs w:val="28"/>
        </w:rPr>
        <w:t>экспертизы нормативных правовых актов</w:t>
      </w:r>
    </w:p>
    <w:p w:rsidR="000D450A" w:rsidRPr="000D450A" w:rsidRDefault="000D450A" w:rsidP="000D450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D450A">
        <w:rPr>
          <w:rFonts w:ascii="Times New Roman" w:hAnsi="Times New Roman" w:cs="Times New Roman"/>
          <w:sz w:val="28"/>
          <w:szCs w:val="28"/>
        </w:rPr>
        <w:t xml:space="preserve"> и проектов нормативных правовых актов </w:t>
      </w:r>
    </w:p>
    <w:p w:rsidR="000D450A" w:rsidRPr="000D450A" w:rsidRDefault="000D450A" w:rsidP="000D450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D450A">
        <w:rPr>
          <w:rFonts w:ascii="Times New Roman" w:hAnsi="Times New Roman" w:cs="Times New Roman"/>
          <w:sz w:val="28"/>
          <w:szCs w:val="28"/>
        </w:rPr>
        <w:t>Думы Голоустненского муниципального образования</w:t>
      </w:r>
    </w:p>
    <w:p w:rsidR="000D450A" w:rsidRDefault="000D450A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C0F36" w:rsidRDefault="002C0F36" w:rsidP="00E22D3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2C0F36" w:rsidRDefault="000D450A" w:rsidP="000D45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0D450A" w:rsidRDefault="000D450A" w:rsidP="000D45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антикоррупционной, правовой экспертизы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023C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3023C" w:rsidRDefault="0053023C" w:rsidP="005302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D450A" w:rsidRDefault="000D450A" w:rsidP="000D450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3023C">
        <w:rPr>
          <w:rFonts w:ascii="Times New Roman" w:hAnsi="Times New Roman" w:cs="Times New Roman"/>
          <w:sz w:val="24"/>
          <w:szCs w:val="24"/>
        </w:rPr>
        <w:t>(наименование и реквизиты нормативного правового акта или проекта)</w:t>
      </w:r>
    </w:p>
    <w:p w:rsidR="000D450A" w:rsidRDefault="005D77D6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D450A">
        <w:rPr>
          <w:rFonts w:ascii="Times New Roman" w:hAnsi="Times New Roman" w:cs="Times New Roman"/>
          <w:sz w:val="28"/>
          <w:szCs w:val="28"/>
        </w:rPr>
        <w:t>В соответствии с частью 4 статьи 3 Федерального закона</w:t>
      </w:r>
      <w:r w:rsidR="000D450A" w:rsidRPr="000D4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45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17.07.2009г. № 172-ФЗ </w:t>
      </w:r>
      <w:r w:rsidR="000D450A"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антикоррупционной экспертизе нормативных правовых актов и проек</w:t>
      </w:r>
      <w:r w:rsidR="000D450A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нормативных правовых актов», мною (Ф.И.О.</w:t>
      </w:r>
      <w:r w:rsidR="00E7709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должность), проведена антикоррупционная экспертиза.</w:t>
      </w:r>
    </w:p>
    <w:p w:rsidR="00E77090" w:rsidRDefault="005D77D6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7709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экспертизы изучены нормы нормативного правового акта (проекта нормативного правового акта), а также во взаимосвязи между собой и с другими нормативными правовыми актами для обеспечения обоснованности, объективности и проверяемости результатов антикоррупционной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экспертизы.</w:t>
      </w:r>
    </w:p>
    <w:p w:rsidR="005D77D6" w:rsidRDefault="005D77D6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1:</w:t>
      </w:r>
    </w:p>
    <w:p w:rsidR="005D77D6" w:rsidRDefault="005D77D6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представленном проекте коррупциогенные факторы не выявлены.</w:t>
      </w:r>
    </w:p>
    <w:p w:rsidR="005D77D6" w:rsidRDefault="005D77D6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 2:</w:t>
      </w:r>
    </w:p>
    <w:p w:rsidR="005D77D6" w:rsidRDefault="005D77D6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представленном проекте выявлены коррупциогенные факторы предусмотренные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Методикой проведения антикоррупционной экспертизы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 и проектов нормативных правовых актов,</w:t>
      </w:r>
      <w:r w:rsidRPr="005D7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 от 26.02.2010г. № 96</w:t>
      </w:r>
      <w:r w:rsidRPr="003B35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77D6" w:rsidRDefault="005D77D6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Для устранения этих факторов возможно: </w:t>
      </w:r>
      <w:r w:rsidR="0053023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</w:p>
    <w:p w:rsidR="0053023C" w:rsidRDefault="0053023C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5D77D6" w:rsidRDefault="0053023C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D77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проекте также содержатся противоречия действующему законодательству Российской Федерации: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53023C" w:rsidRDefault="0053023C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:rsidR="005D77D6" w:rsidRDefault="0053023C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D77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Полагаю необходимо внести изменения в проект.</w:t>
      </w:r>
    </w:p>
    <w:p w:rsidR="005D77D6" w:rsidRDefault="005D77D6" w:rsidP="0053023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7D6" w:rsidRDefault="005D77D6" w:rsidP="005302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__________                                             Ф.И.О.____________________</w:t>
      </w:r>
    </w:p>
    <w:sectPr w:rsidR="005D7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72"/>
    <w:rsid w:val="000121F2"/>
    <w:rsid w:val="00035308"/>
    <w:rsid w:val="00081F11"/>
    <w:rsid w:val="000A4B72"/>
    <w:rsid w:val="000C5206"/>
    <w:rsid w:val="000D450A"/>
    <w:rsid w:val="00111176"/>
    <w:rsid w:val="00115D47"/>
    <w:rsid w:val="00127D79"/>
    <w:rsid w:val="00150FC6"/>
    <w:rsid w:val="00153D2D"/>
    <w:rsid w:val="00154464"/>
    <w:rsid w:val="001610C0"/>
    <w:rsid w:val="0016358C"/>
    <w:rsid w:val="00171DF5"/>
    <w:rsid w:val="001773C4"/>
    <w:rsid w:val="00185473"/>
    <w:rsid w:val="00187332"/>
    <w:rsid w:val="00197832"/>
    <w:rsid w:val="001A7642"/>
    <w:rsid w:val="001C36CA"/>
    <w:rsid w:val="001F07D7"/>
    <w:rsid w:val="001F2FA8"/>
    <w:rsid w:val="002137F6"/>
    <w:rsid w:val="002152EB"/>
    <w:rsid w:val="00237021"/>
    <w:rsid w:val="00247CF6"/>
    <w:rsid w:val="00265C30"/>
    <w:rsid w:val="00282531"/>
    <w:rsid w:val="002A3BC4"/>
    <w:rsid w:val="002A73F5"/>
    <w:rsid w:val="002B07E3"/>
    <w:rsid w:val="002C0F36"/>
    <w:rsid w:val="00354683"/>
    <w:rsid w:val="00382B4F"/>
    <w:rsid w:val="003B3595"/>
    <w:rsid w:val="003C7063"/>
    <w:rsid w:val="003D1F75"/>
    <w:rsid w:val="003F5E01"/>
    <w:rsid w:val="00411902"/>
    <w:rsid w:val="00433050"/>
    <w:rsid w:val="0043529B"/>
    <w:rsid w:val="004454E6"/>
    <w:rsid w:val="0045688A"/>
    <w:rsid w:val="0047556E"/>
    <w:rsid w:val="0050259F"/>
    <w:rsid w:val="0053023C"/>
    <w:rsid w:val="005350EF"/>
    <w:rsid w:val="00540D70"/>
    <w:rsid w:val="00546EF2"/>
    <w:rsid w:val="00581B6E"/>
    <w:rsid w:val="00585B7E"/>
    <w:rsid w:val="005D2C5F"/>
    <w:rsid w:val="005D77D6"/>
    <w:rsid w:val="005E306D"/>
    <w:rsid w:val="00606900"/>
    <w:rsid w:val="006102EF"/>
    <w:rsid w:val="006A343E"/>
    <w:rsid w:val="006D2BA6"/>
    <w:rsid w:val="007073FA"/>
    <w:rsid w:val="007434BE"/>
    <w:rsid w:val="00786DF2"/>
    <w:rsid w:val="00796854"/>
    <w:rsid w:val="007D057F"/>
    <w:rsid w:val="008060F9"/>
    <w:rsid w:val="00836E1D"/>
    <w:rsid w:val="008737DB"/>
    <w:rsid w:val="008A6867"/>
    <w:rsid w:val="008C6FC5"/>
    <w:rsid w:val="008D4254"/>
    <w:rsid w:val="008E6C27"/>
    <w:rsid w:val="00944103"/>
    <w:rsid w:val="00963921"/>
    <w:rsid w:val="00984298"/>
    <w:rsid w:val="00993E2F"/>
    <w:rsid w:val="0099685C"/>
    <w:rsid w:val="009D5C52"/>
    <w:rsid w:val="009E54D9"/>
    <w:rsid w:val="009F51C4"/>
    <w:rsid w:val="00A01706"/>
    <w:rsid w:val="00A04F20"/>
    <w:rsid w:val="00A0548D"/>
    <w:rsid w:val="00A12ADA"/>
    <w:rsid w:val="00A23757"/>
    <w:rsid w:val="00A62603"/>
    <w:rsid w:val="00A62A07"/>
    <w:rsid w:val="00A734DD"/>
    <w:rsid w:val="00A81DF2"/>
    <w:rsid w:val="00AA67F7"/>
    <w:rsid w:val="00AC65B8"/>
    <w:rsid w:val="00AE1ED2"/>
    <w:rsid w:val="00AE319E"/>
    <w:rsid w:val="00B447C0"/>
    <w:rsid w:val="00B67A1C"/>
    <w:rsid w:val="00B910CC"/>
    <w:rsid w:val="00BC350F"/>
    <w:rsid w:val="00C023B9"/>
    <w:rsid w:val="00C1086B"/>
    <w:rsid w:val="00C543B3"/>
    <w:rsid w:val="00C6583F"/>
    <w:rsid w:val="00C8146E"/>
    <w:rsid w:val="00CB0202"/>
    <w:rsid w:val="00CD0CFD"/>
    <w:rsid w:val="00CE3EB5"/>
    <w:rsid w:val="00CE7324"/>
    <w:rsid w:val="00D10A29"/>
    <w:rsid w:val="00DC77A3"/>
    <w:rsid w:val="00DD1119"/>
    <w:rsid w:val="00DD60B1"/>
    <w:rsid w:val="00DF0761"/>
    <w:rsid w:val="00DF2786"/>
    <w:rsid w:val="00DF2D39"/>
    <w:rsid w:val="00E22D3A"/>
    <w:rsid w:val="00E2688A"/>
    <w:rsid w:val="00E30E70"/>
    <w:rsid w:val="00E612BA"/>
    <w:rsid w:val="00E66869"/>
    <w:rsid w:val="00E77090"/>
    <w:rsid w:val="00E94177"/>
    <w:rsid w:val="00EB22D1"/>
    <w:rsid w:val="00ED7DD6"/>
    <w:rsid w:val="00EF60DE"/>
    <w:rsid w:val="00F56091"/>
    <w:rsid w:val="00F72A2F"/>
    <w:rsid w:val="00F762B3"/>
    <w:rsid w:val="00F84827"/>
    <w:rsid w:val="00F96F65"/>
    <w:rsid w:val="00FC4A46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3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07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7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3F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073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1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Ольгуша</dc:creator>
  <cp:lastModifiedBy>ольга</cp:lastModifiedBy>
  <cp:revision>23</cp:revision>
  <cp:lastPrinted>2013-03-04T02:39:00Z</cp:lastPrinted>
  <dcterms:created xsi:type="dcterms:W3CDTF">2012-11-19T01:38:00Z</dcterms:created>
  <dcterms:modified xsi:type="dcterms:W3CDTF">2014-09-08T04:49:00Z</dcterms:modified>
</cp:coreProperties>
</file>