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sdtContent>
        <w:p w14:paraId="0156AEB4" w14:textId="0641FC26" w:rsidR="00FD3D35" w:rsidRDefault="00356500" w:rsidP="00FD3D35">
          <w:pPr>
            <w:jc w:val="center"/>
            <w:rPr>
              <w:rFonts w:ascii="Arial" w:eastAsia="Lucida Sans Unicode" w:hAnsi="Arial" w:cs="Arial"/>
              <w:b/>
              <w:sz w:val="32"/>
              <w:szCs w:val="32"/>
            </w:rPr>
          </w:pPr>
          <w:r w:rsidRPr="00356500">
            <w:rPr>
              <w:rFonts w:ascii="Arial" w:hAnsi="Arial" w:cs="Arial"/>
              <w:b/>
              <w:sz w:val="32"/>
              <w:szCs w:val="32"/>
            </w:rPr>
            <w:t>28</w:t>
          </w:r>
          <w:r w:rsidR="00FD3D35">
            <w:rPr>
              <w:rFonts w:ascii="Arial" w:eastAsia="Lucida Sans Unicode" w:hAnsi="Arial" w:cs="Arial"/>
              <w:b/>
              <w:sz w:val="32"/>
              <w:szCs w:val="32"/>
            </w:rPr>
            <w:t>.</w:t>
          </w:r>
          <w:r>
            <w:rPr>
              <w:rFonts w:ascii="Arial" w:eastAsia="Lucida Sans Unicode" w:hAnsi="Arial" w:cs="Arial"/>
              <w:b/>
              <w:sz w:val="32"/>
              <w:szCs w:val="32"/>
            </w:rPr>
            <w:t>06</w:t>
          </w:r>
          <w:r w:rsidR="00FD3D35">
            <w:rPr>
              <w:rFonts w:ascii="Arial" w:eastAsia="Lucida Sans Unicode" w:hAnsi="Arial" w:cs="Arial"/>
              <w:b/>
              <w:sz w:val="32"/>
              <w:szCs w:val="32"/>
            </w:rPr>
            <w:t xml:space="preserve">.2019Г. № </w:t>
          </w:r>
          <w:r>
            <w:rPr>
              <w:rFonts w:ascii="Arial" w:eastAsia="Lucida Sans Unicode" w:hAnsi="Arial" w:cs="Arial"/>
              <w:b/>
              <w:sz w:val="32"/>
              <w:szCs w:val="32"/>
            </w:rPr>
            <w:t>51</w:t>
          </w:r>
        </w:p>
        <w:p w14:paraId="7578D1C8"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14:paraId="3714CDCF"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14:paraId="34284FA6"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14:paraId="098457CB"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14:paraId="3528BAF9"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ГЛАВА</w:t>
          </w:r>
        </w:p>
        <w:p w14:paraId="7699AD15" w14:textId="40D3F206"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ПОСТАНОВЛЕНИЕ</w:t>
          </w:r>
        </w:p>
        <w:p w14:paraId="25148746" w14:textId="3247A376" w:rsidR="00102619" w:rsidRDefault="00102619" w:rsidP="00FD3D35">
          <w:pPr>
            <w:autoSpaceDE w:val="0"/>
            <w:autoSpaceDN w:val="0"/>
            <w:adjustRightInd w:val="0"/>
            <w:jc w:val="center"/>
            <w:rPr>
              <w:rFonts w:ascii="Arial" w:hAnsi="Arial" w:cs="Arial"/>
              <w:b/>
              <w:sz w:val="32"/>
              <w:szCs w:val="32"/>
            </w:rPr>
          </w:pPr>
        </w:p>
        <w:p w14:paraId="61A1C3A8" w14:textId="65988E83" w:rsidR="00102619" w:rsidRDefault="00102619" w:rsidP="00102619">
          <w:pPr>
            <w:jc w:val="center"/>
            <w:rPr>
              <w:rFonts w:ascii="Arial" w:hAnsi="Arial" w:cs="Arial"/>
              <w:b/>
              <w:sz w:val="32"/>
              <w:szCs w:val="32"/>
            </w:rPr>
          </w:pPr>
          <w:r>
            <w:rPr>
              <w:rFonts w:ascii="Arial" w:hAnsi="Arial" w:cs="Arial"/>
              <w:b/>
              <w:sz w:val="32"/>
              <w:szCs w:val="32"/>
            </w:rPr>
            <w:t xml:space="preserve">ОБ УТВЕРЖДЕНИИ </w:t>
          </w:r>
          <w:r w:rsidRPr="00102619">
            <w:rPr>
              <w:rFonts w:ascii="Arial" w:hAnsi="Arial" w:cs="Arial"/>
              <w:b/>
              <w:sz w:val="32"/>
              <w:szCs w:val="32"/>
            </w:rPr>
            <w:t>ПРОГРАММ</w:t>
          </w:r>
          <w:r>
            <w:rPr>
              <w:rFonts w:ascii="Arial" w:hAnsi="Arial" w:cs="Arial"/>
              <w:b/>
              <w:sz w:val="32"/>
              <w:szCs w:val="32"/>
            </w:rPr>
            <w:t>Ы</w:t>
          </w:r>
          <w:r w:rsidRPr="00102619">
            <w:rPr>
              <w:rFonts w:ascii="Arial" w:hAnsi="Arial" w:cs="Arial"/>
              <w:b/>
              <w:sz w:val="32"/>
              <w:szCs w:val="32"/>
            </w:rPr>
            <w:t xml:space="preserve"> 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15DC00F1" w14:textId="77777777" w:rsidR="00102619" w:rsidRDefault="00102619" w:rsidP="00102619">
          <w:pPr>
            <w:jc w:val="center"/>
            <w:rPr>
              <w:rFonts w:ascii="Arial" w:hAnsi="Arial" w:cs="Arial"/>
              <w:b/>
              <w:sz w:val="32"/>
              <w:szCs w:val="32"/>
            </w:rPr>
          </w:pPr>
        </w:p>
        <w:p w14:paraId="676C8FCB" w14:textId="77777777" w:rsidR="00FD3D35" w:rsidRDefault="00FD3D35" w:rsidP="00102619">
          <w:pPr>
            <w:jc w:val="center"/>
            <w:rPr>
              <w:rFonts w:ascii="Arial" w:hAnsi="Arial" w:cs="Arial"/>
              <w:b/>
              <w:sz w:val="32"/>
              <w:szCs w:val="32"/>
            </w:rPr>
          </w:pPr>
        </w:p>
        <w:p w14:paraId="341CC929" w14:textId="11234AC8" w:rsidR="00102619" w:rsidRDefault="00102619" w:rsidP="0099129B">
          <w:pPr>
            <w:widowControl/>
            <w:snapToGrid/>
            <w:spacing w:line="276" w:lineRule="auto"/>
            <w:ind w:firstLine="709"/>
            <w:rPr>
              <w:rFonts w:ascii="Arial" w:hAnsi="Arial" w:cs="Arial"/>
              <w:sz w:val="24"/>
              <w:szCs w:val="24"/>
            </w:rPr>
          </w:pPr>
          <w:r>
            <w:rPr>
              <w:rFonts w:ascii="Arial" w:hAnsi="Arial" w:cs="Arial"/>
              <w:sz w:val="24"/>
              <w:szCs w:val="24"/>
            </w:rPr>
            <w:t>Руководствуясь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t xml:space="preserve"> </w:t>
          </w:r>
          <w:r w:rsidR="0099129B" w:rsidRPr="0099129B">
            <w:rPr>
              <w:rFonts w:ascii="Arial" w:hAnsi="Arial" w:cs="Arial"/>
              <w:sz w:val="24"/>
              <w:szCs w:val="24"/>
            </w:rPr>
            <w:t>Федеральны</w:t>
          </w:r>
          <w:r w:rsidR="0099129B">
            <w:rPr>
              <w:rFonts w:ascii="Arial" w:hAnsi="Arial" w:cs="Arial"/>
              <w:sz w:val="24"/>
              <w:szCs w:val="24"/>
            </w:rPr>
            <w:t>м</w:t>
          </w:r>
          <w:r w:rsidR="0099129B" w:rsidRPr="0099129B">
            <w:rPr>
              <w:rFonts w:ascii="Arial" w:hAnsi="Arial" w:cs="Arial"/>
              <w:sz w:val="24"/>
              <w:szCs w:val="24"/>
            </w:rPr>
            <w:t xml:space="preserve"> закон</w:t>
          </w:r>
          <w:r w:rsidR="0099129B">
            <w:rPr>
              <w:rFonts w:ascii="Arial" w:hAnsi="Arial" w:cs="Arial"/>
              <w:sz w:val="24"/>
              <w:szCs w:val="24"/>
            </w:rPr>
            <w:t>ом</w:t>
          </w:r>
          <w:r w:rsidR="0099129B" w:rsidRPr="0099129B">
            <w:rPr>
              <w:rFonts w:ascii="Arial" w:hAnsi="Arial" w:cs="Arial"/>
              <w:sz w:val="24"/>
              <w:szCs w:val="24"/>
            </w:rPr>
            <w:t xml:space="preserve"> от 09 февраля 2007 года №</w:t>
          </w:r>
          <w:r w:rsidR="0099129B">
            <w:rPr>
              <w:rFonts w:ascii="Arial" w:hAnsi="Arial" w:cs="Arial"/>
              <w:sz w:val="24"/>
              <w:szCs w:val="24"/>
            </w:rPr>
            <w:t xml:space="preserve"> </w:t>
          </w:r>
          <w:r w:rsidR="0099129B" w:rsidRPr="0099129B">
            <w:rPr>
              <w:rFonts w:ascii="Arial" w:hAnsi="Arial" w:cs="Arial"/>
              <w:sz w:val="24"/>
              <w:szCs w:val="24"/>
            </w:rPr>
            <w:t>16-ФЗ «О транспортной безопасности»</w:t>
          </w:r>
          <w:r w:rsidR="0099129B">
            <w:rPr>
              <w:rFonts w:ascii="Arial" w:hAnsi="Arial" w:cs="Arial"/>
              <w:sz w:val="24"/>
              <w:szCs w:val="24"/>
            </w:rPr>
            <w:t xml:space="preserve">, </w:t>
          </w:r>
          <w:r w:rsidR="0099129B" w:rsidRPr="0099129B">
            <w:rPr>
              <w:rFonts w:ascii="Arial" w:hAnsi="Arial" w:cs="Arial"/>
              <w:sz w:val="24"/>
              <w:szCs w:val="24"/>
            </w:rPr>
            <w:t>Постановление</w:t>
          </w:r>
          <w:r w:rsidR="0099129B">
            <w:rPr>
              <w:rFonts w:ascii="Arial" w:hAnsi="Arial" w:cs="Arial"/>
              <w:sz w:val="24"/>
              <w:szCs w:val="24"/>
            </w:rPr>
            <w:t>м</w:t>
          </w:r>
          <w:r w:rsidR="0099129B" w:rsidRPr="0099129B">
            <w:rPr>
              <w:rFonts w:ascii="Arial" w:hAnsi="Arial" w:cs="Arial"/>
              <w:sz w:val="24"/>
              <w:szCs w:val="24"/>
            </w:rPr>
            <w:t xml:space="preserve"> Правительства Российской Федерации от 25 декабря 2015 года №</w:t>
          </w:r>
          <w:r w:rsidR="0099129B">
            <w:rPr>
              <w:rFonts w:ascii="Arial" w:hAnsi="Arial" w:cs="Arial"/>
              <w:sz w:val="24"/>
              <w:szCs w:val="24"/>
            </w:rPr>
            <w:t xml:space="preserve"> </w:t>
          </w:r>
          <w:r w:rsidR="0099129B" w:rsidRPr="0099129B">
            <w:rPr>
              <w:rFonts w:ascii="Arial" w:hAnsi="Arial" w:cs="Arial"/>
              <w:sz w:val="24"/>
              <w:szCs w:val="24"/>
            </w:rPr>
            <w:t>1440 «Об утверждении требований к программам комплексного развития транспортной инфраструктуры поселений, городских округов»</w:t>
          </w:r>
          <w:r w:rsidR="0099129B">
            <w:rPr>
              <w:rFonts w:ascii="Arial" w:hAnsi="Arial" w:cs="Arial"/>
              <w:sz w:val="24"/>
              <w:szCs w:val="24"/>
            </w:rPr>
            <w:t xml:space="preserve">, </w:t>
          </w:r>
          <w:r w:rsidR="0099129B" w:rsidRPr="0099129B">
            <w:rPr>
              <w:rFonts w:ascii="Arial" w:hAnsi="Arial" w:cs="Arial"/>
              <w:sz w:val="24"/>
              <w:szCs w:val="24"/>
            </w:rPr>
            <w:t>Приказ</w:t>
          </w:r>
          <w:r w:rsidR="0099129B">
            <w:rPr>
              <w:rFonts w:ascii="Arial" w:hAnsi="Arial" w:cs="Arial"/>
              <w:sz w:val="24"/>
              <w:szCs w:val="24"/>
            </w:rPr>
            <w:t>ом</w:t>
          </w:r>
          <w:r w:rsidR="0099129B" w:rsidRPr="0099129B">
            <w:rPr>
              <w:rFonts w:ascii="Arial" w:hAnsi="Arial" w:cs="Arial"/>
              <w:sz w:val="24"/>
              <w:szCs w:val="24"/>
            </w:rPr>
            <w:t xml:space="preserve"> Минтранса РФ от 08 февраля 2011 года №</w:t>
          </w:r>
          <w:r w:rsidR="0099129B">
            <w:rPr>
              <w:rFonts w:ascii="Arial" w:hAnsi="Arial" w:cs="Arial"/>
              <w:sz w:val="24"/>
              <w:szCs w:val="24"/>
            </w:rPr>
            <w:t xml:space="preserve"> </w:t>
          </w:r>
          <w:r w:rsidR="0099129B"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99129B">
            <w:rPr>
              <w:rFonts w:ascii="Arial" w:hAnsi="Arial" w:cs="Arial"/>
              <w:sz w:val="24"/>
              <w:szCs w:val="24"/>
            </w:rPr>
            <w:t xml:space="preserve">, </w:t>
          </w:r>
          <w:r w:rsidR="00FD3D35">
            <w:rPr>
              <w:rFonts w:ascii="Arial" w:hAnsi="Arial" w:cs="Arial"/>
              <w:sz w:val="24"/>
              <w:szCs w:val="24"/>
            </w:rPr>
            <w:t xml:space="preserve">п.7.1 части 1 статьи 8 Устава </w:t>
          </w:r>
          <w:r>
            <w:rPr>
              <w:rFonts w:ascii="Arial" w:hAnsi="Arial" w:cs="Arial"/>
              <w:sz w:val="24"/>
              <w:szCs w:val="24"/>
            </w:rPr>
            <w:t>Голоустненского муниципального образования</w:t>
          </w:r>
        </w:p>
        <w:p w14:paraId="4F5DF8CB" w14:textId="77777777" w:rsidR="00102619" w:rsidRDefault="00102619" w:rsidP="00102619">
          <w:pPr>
            <w:jc w:val="center"/>
            <w:rPr>
              <w:rFonts w:ascii="Arial" w:hAnsi="Arial" w:cs="Arial"/>
              <w:sz w:val="24"/>
              <w:szCs w:val="24"/>
            </w:rPr>
          </w:pPr>
        </w:p>
        <w:p w14:paraId="631E67D9" w14:textId="13873042" w:rsidR="00102619" w:rsidRDefault="00FD3D35" w:rsidP="00102619">
          <w:pPr>
            <w:jc w:val="center"/>
            <w:rPr>
              <w:rFonts w:ascii="Arial" w:hAnsi="Arial" w:cs="Arial"/>
              <w:b/>
              <w:sz w:val="30"/>
              <w:szCs w:val="30"/>
            </w:rPr>
          </w:pPr>
          <w:r>
            <w:rPr>
              <w:rFonts w:ascii="Arial" w:hAnsi="Arial" w:cs="Arial"/>
              <w:b/>
              <w:sz w:val="30"/>
              <w:szCs w:val="30"/>
            </w:rPr>
            <w:t>ПОСТАНОВЛЯЮ</w:t>
          </w:r>
          <w:r w:rsidR="00102619">
            <w:rPr>
              <w:rFonts w:ascii="Arial" w:hAnsi="Arial" w:cs="Arial"/>
              <w:b/>
              <w:sz w:val="30"/>
              <w:szCs w:val="30"/>
            </w:rPr>
            <w:t>:</w:t>
          </w:r>
        </w:p>
        <w:p w14:paraId="2082E373" w14:textId="77777777" w:rsidR="00102619" w:rsidRDefault="00102619" w:rsidP="00102619">
          <w:pPr>
            <w:jc w:val="center"/>
            <w:rPr>
              <w:rFonts w:ascii="Arial" w:hAnsi="Arial" w:cs="Arial"/>
              <w:sz w:val="24"/>
              <w:szCs w:val="24"/>
            </w:rPr>
          </w:pPr>
        </w:p>
        <w:p w14:paraId="585C70AB" w14:textId="00D14E30" w:rsidR="00102619" w:rsidRDefault="00102619" w:rsidP="00102619">
          <w:pPr>
            <w:ind w:firstLine="709"/>
            <w:rPr>
              <w:rFonts w:ascii="Arial" w:hAnsi="Arial" w:cs="Arial"/>
              <w:sz w:val="24"/>
              <w:szCs w:val="24"/>
            </w:rPr>
          </w:pPr>
          <w:r>
            <w:rPr>
              <w:rFonts w:ascii="Arial" w:hAnsi="Arial" w:cs="Arial"/>
              <w:sz w:val="24"/>
              <w:szCs w:val="24"/>
            </w:rPr>
            <w:t>1. Утвердить П</w:t>
          </w:r>
          <w:r w:rsidRPr="00102619">
            <w:rPr>
              <w:rFonts w:ascii="Arial" w:hAnsi="Arial" w:cs="Arial"/>
              <w:sz w:val="24"/>
              <w:szCs w:val="24"/>
            </w:rPr>
            <w:t>рограмм</w:t>
          </w:r>
          <w:r>
            <w:rPr>
              <w:rFonts w:ascii="Arial" w:hAnsi="Arial" w:cs="Arial"/>
              <w:sz w:val="24"/>
              <w:szCs w:val="24"/>
            </w:rPr>
            <w:t>у</w:t>
          </w:r>
          <w:r w:rsidRPr="00102619">
            <w:rPr>
              <w:rFonts w:ascii="Arial" w:hAnsi="Arial" w:cs="Arial"/>
              <w:sz w:val="24"/>
              <w:szCs w:val="24"/>
            </w:rPr>
            <w:t xml:space="preserve"> комплексного развития транспортной инфраструктуры </w:t>
          </w:r>
          <w:r>
            <w:rPr>
              <w:rFonts w:ascii="Arial" w:hAnsi="Arial" w:cs="Arial"/>
              <w:sz w:val="24"/>
              <w:szCs w:val="24"/>
            </w:rPr>
            <w:t>Г</w:t>
          </w:r>
          <w:r w:rsidRPr="00102619">
            <w:rPr>
              <w:rFonts w:ascii="Arial" w:hAnsi="Arial" w:cs="Arial"/>
              <w:sz w:val="24"/>
              <w:szCs w:val="24"/>
            </w:rPr>
            <w:t xml:space="preserve">олоустненского муниципального образования </w:t>
          </w:r>
          <w:r>
            <w:rPr>
              <w:rFonts w:ascii="Arial" w:hAnsi="Arial" w:cs="Arial"/>
              <w:sz w:val="24"/>
              <w:szCs w:val="24"/>
            </w:rPr>
            <w:t>И</w:t>
          </w:r>
          <w:r w:rsidRPr="00102619">
            <w:rPr>
              <w:rFonts w:ascii="Arial" w:hAnsi="Arial" w:cs="Arial"/>
              <w:sz w:val="24"/>
              <w:szCs w:val="24"/>
            </w:rPr>
            <w:t xml:space="preserve">ркутского района </w:t>
          </w:r>
          <w:r>
            <w:rPr>
              <w:rFonts w:ascii="Arial" w:hAnsi="Arial" w:cs="Arial"/>
              <w:sz w:val="24"/>
              <w:szCs w:val="24"/>
            </w:rPr>
            <w:t>И</w:t>
          </w:r>
          <w:r w:rsidRPr="00102619">
            <w:rPr>
              <w:rFonts w:ascii="Arial" w:hAnsi="Arial" w:cs="Arial"/>
              <w:sz w:val="24"/>
              <w:szCs w:val="24"/>
            </w:rPr>
            <w:t xml:space="preserve">ркутской области на 2019-2029 годы </w:t>
          </w:r>
          <w:r>
            <w:rPr>
              <w:rFonts w:ascii="Arial" w:hAnsi="Arial" w:cs="Arial"/>
              <w:sz w:val="24"/>
              <w:szCs w:val="24"/>
            </w:rPr>
            <w:t>(приложение).</w:t>
          </w:r>
        </w:p>
        <w:p w14:paraId="6D5B2B4E" w14:textId="230A6A35" w:rsidR="00102619" w:rsidRDefault="00102619" w:rsidP="00102619">
          <w:pPr>
            <w:ind w:firstLine="709"/>
            <w:rPr>
              <w:rFonts w:ascii="Arial" w:hAnsi="Arial" w:cs="Arial"/>
              <w:sz w:val="24"/>
              <w:szCs w:val="24"/>
            </w:rPr>
          </w:pPr>
          <w:r>
            <w:rPr>
              <w:rFonts w:ascii="Arial" w:hAnsi="Arial" w:cs="Arial"/>
              <w:sz w:val="24"/>
              <w:szCs w:val="24"/>
            </w:rPr>
            <w:t xml:space="preserve">2. Обнародовать настоящее </w:t>
          </w:r>
          <w:r w:rsidR="00FD3D35">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FD3D35">
            <w:rPr>
              <w:rFonts w:ascii="Arial" w:hAnsi="Arial" w:cs="Arial"/>
              <w:sz w:val="24"/>
              <w:szCs w:val="24"/>
            </w:rPr>
            <w:t xml:space="preserve"> </w:t>
          </w:r>
          <w:r w:rsidR="00FD3D35" w:rsidRPr="00FD3D35">
            <w:rPr>
              <w:rFonts w:ascii="Arial" w:hAnsi="Arial" w:cs="Arial"/>
              <w:sz w:val="24"/>
              <w:szCs w:val="24"/>
            </w:rPr>
            <w:t>www.goloustnenskoe-mo.ru</w:t>
          </w:r>
          <w:r>
            <w:rPr>
              <w:rFonts w:ascii="Arial" w:hAnsi="Arial" w:cs="Arial"/>
              <w:sz w:val="24"/>
              <w:szCs w:val="24"/>
            </w:rPr>
            <w:t>.</w:t>
          </w:r>
        </w:p>
        <w:p w14:paraId="5D9951B6" w14:textId="77777777" w:rsidR="00102619" w:rsidRDefault="00102619" w:rsidP="00102619">
          <w:pPr>
            <w:rPr>
              <w:rFonts w:ascii="Arial" w:hAnsi="Arial" w:cs="Arial"/>
              <w:sz w:val="24"/>
              <w:szCs w:val="24"/>
            </w:rPr>
          </w:pPr>
        </w:p>
        <w:p w14:paraId="5DE08F0D" w14:textId="77777777" w:rsidR="00102619" w:rsidRDefault="00102619" w:rsidP="00102619">
          <w:pPr>
            <w:rPr>
              <w:rFonts w:ascii="Arial" w:hAnsi="Arial" w:cs="Arial"/>
              <w:sz w:val="24"/>
              <w:szCs w:val="24"/>
            </w:rPr>
          </w:pPr>
        </w:p>
        <w:p w14:paraId="56B2AF2D" w14:textId="77777777" w:rsidR="00102619" w:rsidRDefault="00102619" w:rsidP="00102619">
          <w:pPr>
            <w:rPr>
              <w:rFonts w:ascii="Arial" w:hAnsi="Arial" w:cs="Arial"/>
              <w:sz w:val="24"/>
              <w:szCs w:val="24"/>
            </w:rPr>
          </w:pPr>
          <w:r>
            <w:rPr>
              <w:rFonts w:ascii="Arial" w:hAnsi="Arial" w:cs="Arial"/>
              <w:sz w:val="24"/>
              <w:szCs w:val="24"/>
            </w:rPr>
            <w:t>Глава Голоустненского</w:t>
          </w:r>
        </w:p>
        <w:p w14:paraId="1FF72A11" w14:textId="77777777" w:rsidR="00102619" w:rsidRDefault="00102619" w:rsidP="00102619">
          <w:pPr>
            <w:rPr>
              <w:rFonts w:ascii="Arial" w:hAnsi="Arial" w:cs="Arial"/>
              <w:sz w:val="24"/>
              <w:szCs w:val="24"/>
            </w:rPr>
          </w:pPr>
          <w:r>
            <w:rPr>
              <w:rFonts w:ascii="Arial" w:hAnsi="Arial" w:cs="Arial"/>
              <w:sz w:val="24"/>
              <w:szCs w:val="24"/>
            </w:rPr>
            <w:t>муниципального образования</w:t>
          </w:r>
        </w:p>
        <w:p w14:paraId="6815840C" w14:textId="77777777" w:rsidR="00102619" w:rsidRDefault="00102619" w:rsidP="00102619">
          <w:pPr>
            <w:rPr>
              <w:rFonts w:ascii="Arial" w:hAnsi="Arial" w:cs="Arial"/>
              <w:sz w:val="24"/>
              <w:szCs w:val="24"/>
            </w:rPr>
          </w:pPr>
          <w:r>
            <w:rPr>
              <w:rFonts w:ascii="Arial" w:hAnsi="Arial" w:cs="Arial"/>
              <w:sz w:val="24"/>
              <w:szCs w:val="24"/>
            </w:rPr>
            <w:t>М.В. Соболев</w:t>
          </w:r>
        </w:p>
        <w:p w14:paraId="1C77B134" w14:textId="77777777" w:rsidR="00102619" w:rsidRDefault="00C11B4F" w:rsidP="00102619">
          <w:pPr>
            <w:widowControl/>
            <w:snapToGrid/>
            <w:spacing w:line="276" w:lineRule="auto"/>
            <w:jc w:val="left"/>
            <w:rPr>
              <w:rFonts w:ascii="Arial" w:hAnsi="Arial" w:cs="Arial"/>
              <w:sz w:val="24"/>
              <w:szCs w:val="24"/>
            </w:rPr>
          </w:pPr>
        </w:p>
      </w:sdtContent>
    </w:sdt>
    <w:p w14:paraId="36D5E07F" w14:textId="77777777" w:rsidR="00102619" w:rsidRDefault="00102619" w:rsidP="00102619">
      <w:pPr>
        <w:spacing w:line="276" w:lineRule="auto"/>
        <w:rPr>
          <w:rFonts w:ascii="Arial" w:hAnsi="Arial" w:cs="Arial"/>
          <w:sz w:val="24"/>
          <w:szCs w:val="24"/>
        </w:rPr>
      </w:pPr>
    </w:p>
    <w:p w14:paraId="4612425A" w14:textId="77777777" w:rsidR="00102619" w:rsidRDefault="00102619" w:rsidP="00102619">
      <w:pPr>
        <w:spacing w:line="276" w:lineRule="auto"/>
        <w:rPr>
          <w:rFonts w:ascii="Arial" w:hAnsi="Arial" w:cs="Arial"/>
          <w:sz w:val="24"/>
          <w:szCs w:val="24"/>
        </w:rPr>
      </w:pPr>
    </w:p>
    <w:p w14:paraId="458844D8" w14:textId="77777777" w:rsidR="00102619" w:rsidRDefault="00102619" w:rsidP="00102619">
      <w:pPr>
        <w:spacing w:line="276" w:lineRule="auto"/>
        <w:rPr>
          <w:rFonts w:ascii="Arial" w:hAnsi="Arial" w:cs="Arial"/>
          <w:sz w:val="24"/>
          <w:szCs w:val="24"/>
        </w:rPr>
      </w:pPr>
    </w:p>
    <w:p w14:paraId="74EC27C0" w14:textId="77777777"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lastRenderedPageBreak/>
        <w:t>Приложение</w:t>
      </w:r>
    </w:p>
    <w:p w14:paraId="22BDEDB9" w14:textId="57FFAE9A"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 xml:space="preserve">к </w:t>
      </w:r>
      <w:r w:rsidR="00FD3D35">
        <w:rPr>
          <w:rFonts w:ascii="Courier New" w:hAnsi="Courier New" w:cs="Courier New"/>
          <w:b w:val="0"/>
          <w:sz w:val="22"/>
          <w:szCs w:val="22"/>
        </w:rPr>
        <w:t>постановлению Главы</w:t>
      </w:r>
    </w:p>
    <w:p w14:paraId="6B559C02" w14:textId="0D5386D1"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Голоустненского МО</w:t>
      </w:r>
    </w:p>
    <w:p w14:paraId="4E4EF5B5" w14:textId="20655D5D"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 xml:space="preserve">от </w:t>
      </w:r>
      <w:r w:rsidR="00356500">
        <w:rPr>
          <w:rFonts w:ascii="Courier New" w:hAnsi="Courier New" w:cs="Courier New"/>
          <w:b w:val="0"/>
          <w:sz w:val="22"/>
          <w:szCs w:val="22"/>
        </w:rPr>
        <w:t>28.06.</w:t>
      </w:r>
      <w:r w:rsidRPr="0099129B">
        <w:rPr>
          <w:rFonts w:ascii="Courier New" w:hAnsi="Courier New" w:cs="Courier New"/>
          <w:b w:val="0"/>
          <w:sz w:val="22"/>
          <w:szCs w:val="22"/>
        </w:rPr>
        <w:t>2019г. №</w:t>
      </w:r>
      <w:r w:rsidR="0099129B">
        <w:rPr>
          <w:rFonts w:ascii="Courier New" w:hAnsi="Courier New" w:cs="Courier New"/>
          <w:b w:val="0"/>
          <w:sz w:val="22"/>
          <w:szCs w:val="22"/>
        </w:rPr>
        <w:t xml:space="preserve"> </w:t>
      </w:r>
      <w:r w:rsidR="00356500">
        <w:rPr>
          <w:rFonts w:ascii="Courier New" w:hAnsi="Courier New" w:cs="Courier New"/>
          <w:b w:val="0"/>
          <w:sz w:val="22"/>
          <w:szCs w:val="22"/>
        </w:rPr>
        <w:t>51</w:t>
      </w:r>
      <w:bookmarkStart w:id="0" w:name="_GoBack"/>
      <w:bookmarkEnd w:id="0"/>
    </w:p>
    <w:p w14:paraId="5DBB1D94" w14:textId="5C5971C6" w:rsidR="00424CC9" w:rsidRPr="0099129B" w:rsidRDefault="00424CC9" w:rsidP="00B2778B">
      <w:pPr>
        <w:spacing w:line="276" w:lineRule="auto"/>
        <w:jc w:val="center"/>
        <w:rPr>
          <w:rFonts w:ascii="Arial" w:hAnsi="Arial" w:cs="Arial"/>
          <w:sz w:val="24"/>
          <w:szCs w:val="24"/>
        </w:rPr>
      </w:pPr>
    </w:p>
    <w:p w14:paraId="651DAA02" w14:textId="77777777" w:rsidR="0099129B" w:rsidRDefault="00EA7934" w:rsidP="00B2778B">
      <w:pPr>
        <w:spacing w:line="276" w:lineRule="auto"/>
        <w:jc w:val="center"/>
        <w:rPr>
          <w:rFonts w:ascii="Arial" w:hAnsi="Arial" w:cs="Arial"/>
          <w:sz w:val="24"/>
          <w:szCs w:val="24"/>
        </w:rPr>
      </w:pPr>
      <w:r w:rsidRPr="0099129B">
        <w:rPr>
          <w:rFonts w:ascii="Arial" w:hAnsi="Arial" w:cs="Arial"/>
          <w:sz w:val="24"/>
          <w:szCs w:val="24"/>
        </w:rPr>
        <w:t>ПРОГРАММА</w:t>
      </w:r>
    </w:p>
    <w:p w14:paraId="42AB7A20" w14:textId="06B54DAF" w:rsidR="00EA7934" w:rsidRPr="0099129B" w:rsidRDefault="00EA7934" w:rsidP="00B2778B">
      <w:pPr>
        <w:spacing w:line="276" w:lineRule="auto"/>
        <w:jc w:val="center"/>
        <w:rPr>
          <w:rFonts w:ascii="Arial" w:hAnsi="Arial" w:cs="Arial"/>
          <w:sz w:val="24"/>
          <w:szCs w:val="24"/>
        </w:rPr>
      </w:pPr>
      <w:r w:rsidRPr="0099129B">
        <w:rPr>
          <w:rFonts w:ascii="Arial" w:hAnsi="Arial" w:cs="Arial"/>
          <w:sz w:val="24"/>
          <w:szCs w:val="24"/>
        </w:rPr>
        <w:t>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7B6B74E2" w14:textId="77777777" w:rsidR="006C2DD4" w:rsidRPr="0099129B" w:rsidRDefault="006C2DD4" w:rsidP="00B2778B">
      <w:pPr>
        <w:spacing w:line="276" w:lineRule="auto"/>
        <w:jc w:val="center"/>
        <w:rPr>
          <w:rFonts w:ascii="Arial" w:hAnsi="Arial" w:cs="Arial"/>
          <w:sz w:val="24"/>
          <w:szCs w:val="24"/>
        </w:rPr>
      </w:pPr>
    </w:p>
    <w:p w14:paraId="77F2C7E5" w14:textId="4FD2BB0F" w:rsidR="00B2778B" w:rsidRPr="0099129B" w:rsidRDefault="0099129B" w:rsidP="00B2778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t>ВВЕДЕНИЕ</w:t>
      </w:r>
    </w:p>
    <w:p w14:paraId="43F2076B" w14:textId="77777777" w:rsidR="00C63F7C" w:rsidRPr="0099129B" w:rsidRDefault="00C63F7C" w:rsidP="00B2778B">
      <w:pPr>
        <w:tabs>
          <w:tab w:val="left" w:pos="0"/>
          <w:tab w:val="center" w:pos="5037"/>
        </w:tabs>
        <w:spacing w:line="276" w:lineRule="auto"/>
        <w:jc w:val="center"/>
        <w:rPr>
          <w:rFonts w:ascii="Arial" w:hAnsi="Arial" w:cs="Arial"/>
          <w:sz w:val="24"/>
          <w:szCs w:val="24"/>
        </w:rPr>
      </w:pPr>
    </w:p>
    <w:p w14:paraId="2704EDF3" w14:textId="77403EFA"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 xml:space="preserve">Программа комплексного развития транспортной инфраструктуры </w:t>
      </w:r>
      <w:r w:rsidR="00654D35" w:rsidRPr="0099129B">
        <w:rPr>
          <w:rFonts w:ascii="Arial" w:hAnsi="Arial" w:cs="Arial"/>
          <w:sz w:val="24"/>
          <w:szCs w:val="24"/>
        </w:rPr>
        <w:t>Голоустненского</w:t>
      </w:r>
      <w:r w:rsidRPr="0099129B">
        <w:rPr>
          <w:rFonts w:ascii="Arial" w:hAnsi="Arial" w:cs="Arial"/>
          <w:sz w:val="24"/>
          <w:szCs w:val="24"/>
        </w:rPr>
        <w:t xml:space="preserve"> муниципально</w:t>
      </w:r>
      <w:r w:rsidR="00654D35" w:rsidRPr="0099129B">
        <w:rPr>
          <w:rFonts w:ascii="Arial" w:hAnsi="Arial" w:cs="Arial"/>
          <w:sz w:val="24"/>
          <w:szCs w:val="24"/>
        </w:rPr>
        <w:t>го образования на период с 2019 по 2029</w:t>
      </w:r>
      <w:r w:rsidRPr="0099129B">
        <w:rPr>
          <w:rFonts w:ascii="Arial" w:hAnsi="Arial" w:cs="Arial"/>
          <w:sz w:val="24"/>
          <w:szCs w:val="24"/>
        </w:rPr>
        <w:t xml:space="preserve"> года разработана на</w:t>
      </w:r>
      <w:r w:rsidR="00654D35" w:rsidRPr="0099129B">
        <w:rPr>
          <w:rFonts w:ascii="Arial" w:hAnsi="Arial" w:cs="Arial"/>
          <w:sz w:val="24"/>
          <w:szCs w:val="24"/>
        </w:rPr>
        <w:t xml:space="preserve"> основании следующих документов:</w:t>
      </w:r>
    </w:p>
    <w:p w14:paraId="03293C9A" w14:textId="1FD1C618"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Градостроительный кодекс РФ от 29 декабря 2004 года №</w:t>
      </w:r>
      <w:r w:rsidR="0099129B">
        <w:rPr>
          <w:rFonts w:ascii="Arial" w:hAnsi="Arial" w:cs="Arial"/>
          <w:sz w:val="24"/>
          <w:szCs w:val="24"/>
        </w:rPr>
        <w:t xml:space="preserve"> </w:t>
      </w:r>
      <w:r w:rsidRPr="0099129B">
        <w:rPr>
          <w:rFonts w:ascii="Arial" w:hAnsi="Arial" w:cs="Arial"/>
          <w:sz w:val="24"/>
          <w:szCs w:val="24"/>
        </w:rPr>
        <w:t>190-ФЗ</w:t>
      </w:r>
      <w:r w:rsidR="003F1509" w:rsidRPr="0099129B">
        <w:rPr>
          <w:rFonts w:ascii="Arial" w:hAnsi="Arial" w:cs="Arial"/>
          <w:sz w:val="24"/>
          <w:szCs w:val="24"/>
        </w:rPr>
        <w:t>;</w:t>
      </w:r>
    </w:p>
    <w:p w14:paraId="63A240C5" w14:textId="4DA942D0" w:rsidR="00654D35" w:rsidRPr="0099129B" w:rsidRDefault="00654D35" w:rsidP="00654D35">
      <w:pPr>
        <w:widowControl/>
        <w:snapToGrid/>
        <w:spacing w:line="276" w:lineRule="auto"/>
        <w:ind w:firstLine="709"/>
        <w:rPr>
          <w:rFonts w:ascii="Arial" w:hAnsi="Arial" w:cs="Arial"/>
          <w:sz w:val="24"/>
          <w:szCs w:val="24"/>
        </w:rPr>
      </w:pPr>
      <w:r w:rsidRPr="0099129B">
        <w:rPr>
          <w:rFonts w:ascii="Arial" w:hAnsi="Arial" w:cs="Arial"/>
          <w:sz w:val="24"/>
          <w:szCs w:val="24"/>
        </w:rPr>
        <w:t xml:space="preserve">- </w:t>
      </w:r>
      <w:r w:rsidR="003F1509" w:rsidRPr="0099129B">
        <w:rPr>
          <w:rFonts w:ascii="Arial" w:hAnsi="Arial" w:cs="Arial"/>
          <w:sz w:val="24"/>
          <w:szCs w:val="24"/>
        </w:rPr>
        <w:t xml:space="preserve">Федеральный </w:t>
      </w:r>
      <w:r w:rsidRPr="0099129B">
        <w:rPr>
          <w:rFonts w:ascii="Arial" w:hAnsi="Arial" w:cs="Arial"/>
          <w:sz w:val="24"/>
          <w:szCs w:val="24"/>
        </w:rPr>
        <w:t>закон от 06 октября 2003 года №</w:t>
      </w:r>
      <w:r w:rsidR="0099129B">
        <w:rPr>
          <w:rFonts w:ascii="Arial" w:hAnsi="Arial" w:cs="Arial"/>
          <w:sz w:val="24"/>
          <w:szCs w:val="24"/>
        </w:rPr>
        <w:t xml:space="preserve"> </w:t>
      </w:r>
      <w:r w:rsidR="003F1509" w:rsidRPr="0099129B">
        <w:rPr>
          <w:rFonts w:ascii="Arial" w:hAnsi="Arial" w:cs="Arial"/>
          <w:sz w:val="24"/>
          <w:szCs w:val="24"/>
        </w:rPr>
        <w:t>131-ФЗ «Об общих принципах организации местного самоуправления в Российской Федерации»;</w:t>
      </w:r>
    </w:p>
    <w:p w14:paraId="35214CBF" w14:textId="7174F2F6"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Федеральный закон от 09 февраля 2007 года №</w:t>
      </w:r>
      <w:r w:rsidR="0099129B">
        <w:rPr>
          <w:rFonts w:ascii="Arial" w:hAnsi="Arial" w:cs="Arial"/>
          <w:sz w:val="24"/>
          <w:szCs w:val="24"/>
        </w:rPr>
        <w:t xml:space="preserve"> </w:t>
      </w:r>
      <w:r w:rsidRPr="0099129B">
        <w:rPr>
          <w:rFonts w:ascii="Arial" w:hAnsi="Arial" w:cs="Arial"/>
          <w:sz w:val="24"/>
          <w:szCs w:val="24"/>
        </w:rPr>
        <w:t>16-ФЗ «О транспортной безопасности»;</w:t>
      </w:r>
    </w:p>
    <w:p w14:paraId="77104AE1" w14:textId="2148C4A5"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оручения Президента Российской Федерации от 17 марта 2011 года Пр-701;</w:t>
      </w:r>
    </w:p>
    <w:p w14:paraId="47159C30" w14:textId="2E99B98F"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остановление Правител</w:t>
      </w:r>
      <w:r w:rsidRPr="0099129B">
        <w:rPr>
          <w:rFonts w:ascii="Arial" w:hAnsi="Arial" w:cs="Arial"/>
          <w:sz w:val="24"/>
          <w:szCs w:val="24"/>
        </w:rPr>
        <w:t>ьства Российской Федерации от 25 декабря</w:t>
      </w:r>
      <w:r w:rsidR="003F1509" w:rsidRPr="0099129B">
        <w:rPr>
          <w:rFonts w:ascii="Arial" w:hAnsi="Arial" w:cs="Arial"/>
          <w:sz w:val="24"/>
          <w:szCs w:val="24"/>
        </w:rPr>
        <w:t xml:space="preserve"> 201</w:t>
      </w:r>
      <w:r w:rsidRPr="0099129B">
        <w:rPr>
          <w:rFonts w:ascii="Arial" w:hAnsi="Arial" w:cs="Arial"/>
          <w:sz w:val="24"/>
          <w:szCs w:val="24"/>
        </w:rPr>
        <w:t>5 года №</w:t>
      </w:r>
      <w:r w:rsidR="0099129B">
        <w:rPr>
          <w:rFonts w:ascii="Arial" w:hAnsi="Arial" w:cs="Arial"/>
          <w:sz w:val="24"/>
          <w:szCs w:val="24"/>
        </w:rPr>
        <w:t xml:space="preserve"> </w:t>
      </w:r>
      <w:r w:rsidRPr="0099129B">
        <w:rPr>
          <w:rFonts w:ascii="Arial" w:hAnsi="Arial" w:cs="Arial"/>
          <w:sz w:val="24"/>
          <w:szCs w:val="24"/>
        </w:rPr>
        <w:t>1440</w:t>
      </w:r>
      <w:r w:rsidR="003F1509" w:rsidRPr="0099129B">
        <w:rPr>
          <w:rFonts w:ascii="Arial" w:hAnsi="Arial" w:cs="Arial"/>
          <w:sz w:val="24"/>
          <w:szCs w:val="24"/>
        </w:rPr>
        <w:t xml:space="preserve"> «Об утверждении требований к программам комплексн</w:t>
      </w:r>
      <w:r w:rsidRPr="0099129B">
        <w:rPr>
          <w:rFonts w:ascii="Arial" w:hAnsi="Arial" w:cs="Arial"/>
          <w:sz w:val="24"/>
          <w:szCs w:val="24"/>
        </w:rPr>
        <w:t>ого развития транспортной</w:t>
      </w:r>
      <w:r w:rsidR="003F1509" w:rsidRPr="0099129B">
        <w:rPr>
          <w:rFonts w:ascii="Arial" w:hAnsi="Arial" w:cs="Arial"/>
          <w:sz w:val="24"/>
          <w:szCs w:val="24"/>
        </w:rPr>
        <w:t xml:space="preserve"> инфраструктуры поселений, городских округов»</w:t>
      </w:r>
      <w:r w:rsidRPr="0099129B">
        <w:rPr>
          <w:rFonts w:ascii="Arial" w:hAnsi="Arial" w:cs="Arial"/>
          <w:sz w:val="24"/>
          <w:szCs w:val="24"/>
        </w:rPr>
        <w:t>;</w:t>
      </w:r>
    </w:p>
    <w:p w14:paraId="1FA242E3" w14:textId="5A7075E5"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Приказ Минтранса РФ от 08 февраля 2011 года №</w:t>
      </w:r>
      <w:r w:rsidR="0099129B">
        <w:rPr>
          <w:rFonts w:ascii="Arial" w:hAnsi="Arial" w:cs="Arial"/>
          <w:sz w:val="24"/>
          <w:szCs w:val="24"/>
        </w:rPr>
        <w:t xml:space="preserve"> </w:t>
      </w:r>
      <w:r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CD3125" w:rsidRPr="0099129B">
        <w:rPr>
          <w:rFonts w:ascii="Arial" w:hAnsi="Arial" w:cs="Arial"/>
          <w:sz w:val="24"/>
          <w:szCs w:val="24"/>
        </w:rPr>
        <w:t>;</w:t>
      </w:r>
    </w:p>
    <w:p w14:paraId="0D69AE18" w14:textId="38EF3091" w:rsidR="00CD3125" w:rsidRPr="0099129B" w:rsidRDefault="00CD3125" w:rsidP="003F1509">
      <w:pPr>
        <w:widowControl/>
        <w:snapToGrid/>
        <w:spacing w:line="276" w:lineRule="auto"/>
        <w:ind w:firstLine="709"/>
        <w:rPr>
          <w:rFonts w:ascii="Arial" w:hAnsi="Arial" w:cs="Arial"/>
          <w:sz w:val="24"/>
          <w:szCs w:val="24"/>
        </w:rPr>
      </w:pPr>
      <w:r w:rsidRPr="0099129B">
        <w:rPr>
          <w:rFonts w:ascii="Arial" w:hAnsi="Arial" w:cs="Arial"/>
          <w:sz w:val="24"/>
          <w:szCs w:val="24"/>
        </w:rPr>
        <w:t>- СП 42.13330.2011 Свод правил «Градостроительство. Планировка и застройка городских и сельских поселений. Актуализированная редакция СНиП 2.07.01-89».</w:t>
      </w:r>
    </w:p>
    <w:p w14:paraId="2315C06B" w14:textId="2767AEF4"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Программа определяет основные направления развития транспортной инфраструктур</w:t>
      </w:r>
      <w:r w:rsidR="00C63F7C" w:rsidRPr="0099129B">
        <w:rPr>
          <w:rFonts w:ascii="Arial" w:hAnsi="Arial" w:cs="Arial"/>
          <w:sz w:val="24"/>
          <w:szCs w:val="24"/>
        </w:rPr>
        <w:t>ы Голоустненского муниципального образования</w:t>
      </w:r>
      <w:r w:rsidRPr="0099129B">
        <w:rPr>
          <w:rFonts w:ascii="Arial" w:hAnsi="Arial" w:cs="Arial"/>
          <w:sz w:val="24"/>
          <w:szCs w:val="24"/>
        </w:rPr>
        <w:t>, в том числе, социально</w:t>
      </w:r>
      <w:r w:rsidR="0099129B">
        <w:rPr>
          <w:rFonts w:ascii="Arial" w:hAnsi="Arial" w:cs="Arial"/>
          <w:sz w:val="24"/>
          <w:szCs w:val="24"/>
        </w:rPr>
        <w:t xml:space="preserve"> </w:t>
      </w:r>
      <w:r w:rsidRPr="0099129B">
        <w:rPr>
          <w:rFonts w:ascii="Arial" w:hAnsi="Arial" w:cs="Arial"/>
          <w:sz w:val="24"/>
          <w:szCs w:val="24"/>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C63F7C" w:rsidRPr="0099129B">
        <w:rPr>
          <w:rFonts w:ascii="Arial" w:hAnsi="Arial" w:cs="Arial"/>
          <w:sz w:val="24"/>
          <w:szCs w:val="24"/>
        </w:rPr>
        <w:t xml:space="preserve">зопасности дорожного движения, </w:t>
      </w:r>
      <w:r w:rsidRPr="0099129B">
        <w:rPr>
          <w:rFonts w:ascii="Arial" w:hAnsi="Arial" w:cs="Arial"/>
          <w:sz w:val="24"/>
          <w:szCs w:val="24"/>
        </w:rPr>
        <w:t>негативного воздействия транспортной инфраструктуры на окружающую среду и здоровье населения.</w:t>
      </w:r>
    </w:p>
    <w:p w14:paraId="390AF32D" w14:textId="256C3834" w:rsidR="00B2778B" w:rsidRPr="0099129B" w:rsidRDefault="003F1509" w:rsidP="0099129B">
      <w:pPr>
        <w:widowControl/>
        <w:snapToGrid/>
        <w:spacing w:line="276" w:lineRule="auto"/>
        <w:ind w:firstLine="709"/>
        <w:rPr>
          <w:rFonts w:ascii="Arial" w:hAnsi="Arial" w:cs="Arial"/>
          <w:sz w:val="24"/>
          <w:szCs w:val="24"/>
        </w:rPr>
      </w:pPr>
      <w:r w:rsidRPr="0099129B">
        <w:rPr>
          <w:rFonts w:ascii="Arial" w:hAnsi="Arial" w:cs="Arial"/>
          <w:sz w:val="24"/>
          <w:szCs w:val="24"/>
        </w:rPr>
        <w:t>Основу Программы составляет система программных мероприятий по различным нап</w:t>
      </w:r>
      <w:r w:rsidR="00C63F7C" w:rsidRPr="0099129B">
        <w:rPr>
          <w:rFonts w:ascii="Arial" w:hAnsi="Arial" w:cs="Arial"/>
          <w:sz w:val="24"/>
          <w:szCs w:val="24"/>
        </w:rPr>
        <w:t>равлениям развития транспортной</w:t>
      </w:r>
      <w:r w:rsidRPr="0099129B">
        <w:rPr>
          <w:rFonts w:ascii="Arial" w:hAnsi="Arial" w:cs="Arial"/>
          <w:sz w:val="24"/>
          <w:szCs w:val="24"/>
        </w:rPr>
        <w:t xml:space="preserve"> инфраструктуры </w:t>
      </w:r>
      <w:r w:rsidR="00C63F7C" w:rsidRPr="0099129B">
        <w:rPr>
          <w:rFonts w:ascii="Arial" w:hAnsi="Arial" w:cs="Arial"/>
          <w:sz w:val="24"/>
          <w:szCs w:val="24"/>
        </w:rPr>
        <w:t>муниципального образования</w:t>
      </w:r>
      <w:r w:rsidRPr="0099129B">
        <w:rPr>
          <w:rFonts w:ascii="Arial" w:hAnsi="Arial" w:cs="Arial"/>
          <w:sz w:val="24"/>
          <w:szCs w:val="24"/>
        </w:rPr>
        <w:t xml:space="preserve">. Данная Программа ориентирована на устойчивое развитие </w:t>
      </w:r>
      <w:r w:rsidR="00C63F7C" w:rsidRPr="0099129B">
        <w:rPr>
          <w:rFonts w:ascii="Arial" w:hAnsi="Arial" w:cs="Arial"/>
          <w:sz w:val="24"/>
          <w:szCs w:val="24"/>
        </w:rPr>
        <w:t xml:space="preserve">Голоустненского муниципального образования </w:t>
      </w:r>
      <w:r w:rsidRPr="0099129B">
        <w:rPr>
          <w:rFonts w:ascii="Arial" w:hAnsi="Arial" w:cs="Arial"/>
          <w:sz w:val="24"/>
          <w:szCs w:val="24"/>
        </w:rPr>
        <w:t>и в полной мере соответствует государственной политике реформирования транспортного комплекса Российской Федерации.</w:t>
      </w:r>
    </w:p>
    <w:p w14:paraId="650CA865" w14:textId="4FAF9B89" w:rsidR="003F1509" w:rsidRPr="0099129B" w:rsidRDefault="003F1509" w:rsidP="0099129B">
      <w:pPr>
        <w:widowControl/>
        <w:snapToGrid/>
        <w:spacing w:line="276" w:lineRule="auto"/>
        <w:jc w:val="left"/>
        <w:rPr>
          <w:rFonts w:ascii="Arial" w:hAnsi="Arial" w:cs="Arial"/>
          <w:sz w:val="24"/>
          <w:szCs w:val="24"/>
        </w:rPr>
      </w:pPr>
    </w:p>
    <w:p w14:paraId="6548A517" w14:textId="22B63B20" w:rsidR="006C2DD4" w:rsidRPr="0099129B" w:rsidRDefault="0099129B" w:rsidP="0099129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lastRenderedPageBreak/>
        <w:t>ПАСПОРТ ПРОГРАММЫ</w:t>
      </w:r>
    </w:p>
    <w:p w14:paraId="0F69ED27" w14:textId="77777777" w:rsidR="00EA7934" w:rsidRPr="0099129B" w:rsidRDefault="00EA7934" w:rsidP="00B2778B">
      <w:pPr>
        <w:tabs>
          <w:tab w:val="left" w:pos="0"/>
          <w:tab w:val="center" w:pos="5037"/>
        </w:tabs>
        <w:spacing w:line="276" w:lineRule="auto"/>
        <w:jc w:val="center"/>
        <w:rPr>
          <w:rFonts w:ascii="Arial" w:hAnsi="Arial" w:cs="Arial"/>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7048"/>
      </w:tblGrid>
      <w:tr w:rsidR="006C2DD4" w:rsidRPr="00B2778B" w14:paraId="65056E42" w14:textId="77777777" w:rsidTr="003F7ECB">
        <w:tc>
          <w:tcPr>
            <w:tcW w:w="2563" w:type="dxa"/>
            <w:tcBorders>
              <w:top w:val="single" w:sz="4" w:space="0" w:color="auto"/>
              <w:left w:val="single" w:sz="4" w:space="0" w:color="auto"/>
              <w:bottom w:val="single" w:sz="4" w:space="0" w:color="auto"/>
              <w:right w:val="single" w:sz="4" w:space="0" w:color="auto"/>
            </w:tcBorders>
          </w:tcPr>
          <w:p w14:paraId="2EF25519" w14:textId="77777777" w:rsidR="006C2DD4" w:rsidRPr="0099129B" w:rsidRDefault="006C2DD4" w:rsidP="00B2778B">
            <w:pPr>
              <w:autoSpaceDE w:val="0"/>
              <w:autoSpaceDN w:val="0"/>
              <w:adjustRightInd w:val="0"/>
              <w:spacing w:line="276" w:lineRule="auto"/>
              <w:jc w:val="left"/>
              <w:rPr>
                <w:rFonts w:ascii="Courier New" w:hAnsi="Courier New" w:cs="Courier New"/>
                <w:sz w:val="22"/>
                <w:szCs w:val="22"/>
              </w:rPr>
            </w:pPr>
            <w:bookmarkStart w:id="1" w:name="_Hlk512883106"/>
            <w:r w:rsidRPr="0099129B">
              <w:rPr>
                <w:rFonts w:ascii="Courier New" w:hAnsi="Courier New" w:cs="Courier New"/>
                <w:sz w:val="22"/>
                <w:szCs w:val="22"/>
              </w:rPr>
              <w:t>Наименование</w:t>
            </w:r>
          </w:p>
          <w:p w14:paraId="21B76F95" w14:textId="77777777" w:rsidR="006C2DD4" w:rsidRPr="0099129B" w:rsidRDefault="006C2DD4" w:rsidP="00B2778B">
            <w:pPr>
              <w:autoSpaceDE w:val="0"/>
              <w:autoSpaceDN w:val="0"/>
              <w:adjustRightInd w:val="0"/>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5407642" w14:textId="69AA8FA0" w:rsidR="006C2DD4" w:rsidRPr="0099129B" w:rsidRDefault="006C2DD4"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Программа </w:t>
            </w:r>
            <w:r w:rsidR="0025446C" w:rsidRPr="0099129B">
              <w:rPr>
                <w:rFonts w:ascii="Courier New" w:hAnsi="Courier New" w:cs="Courier New"/>
                <w:sz w:val="22"/>
                <w:szCs w:val="22"/>
              </w:rPr>
              <w:t xml:space="preserve">комплексного развития транспортной </w:t>
            </w:r>
            <w:r w:rsidR="00B2778B" w:rsidRPr="0099129B">
              <w:rPr>
                <w:rFonts w:ascii="Courier New" w:hAnsi="Courier New" w:cs="Courier New"/>
                <w:color w:val="000000" w:themeColor="text1"/>
                <w:sz w:val="22"/>
                <w:szCs w:val="22"/>
              </w:rPr>
              <w:t xml:space="preserve">инфраструктуры Голоустненского муниципального образования Иркутского района Иркутской области на 2019 - 2029 годы </w:t>
            </w:r>
            <w:r w:rsidR="0025446C" w:rsidRPr="0099129B">
              <w:rPr>
                <w:rFonts w:ascii="Courier New" w:hAnsi="Courier New" w:cs="Courier New"/>
                <w:sz w:val="22"/>
                <w:szCs w:val="22"/>
              </w:rPr>
              <w:t>(далее – Программа)</w:t>
            </w:r>
          </w:p>
        </w:tc>
      </w:tr>
      <w:tr w:rsidR="006C2DD4" w:rsidRPr="00B2778B" w14:paraId="7AC0C34D" w14:textId="77777777" w:rsidTr="003F7ECB">
        <w:tc>
          <w:tcPr>
            <w:tcW w:w="2563" w:type="dxa"/>
            <w:tcBorders>
              <w:top w:val="single" w:sz="4" w:space="0" w:color="auto"/>
              <w:left w:val="single" w:sz="4" w:space="0" w:color="auto"/>
              <w:bottom w:val="single" w:sz="4" w:space="0" w:color="auto"/>
              <w:right w:val="single" w:sz="4" w:space="0" w:color="auto"/>
            </w:tcBorders>
          </w:tcPr>
          <w:p w14:paraId="1C63C13B" w14:textId="77777777" w:rsidR="006C2DD4" w:rsidRPr="0099129B" w:rsidRDefault="006C2DD4" w:rsidP="00B2778B">
            <w:pPr>
              <w:spacing w:line="276" w:lineRule="auto"/>
              <w:jc w:val="left"/>
              <w:rPr>
                <w:rFonts w:ascii="Courier New" w:hAnsi="Courier New" w:cs="Courier New"/>
                <w:sz w:val="22"/>
                <w:szCs w:val="22"/>
              </w:rPr>
            </w:pPr>
            <w:r w:rsidRPr="0099129B">
              <w:rPr>
                <w:rFonts w:ascii="Courier New" w:hAnsi="Courier New" w:cs="Courier New"/>
                <w:sz w:val="22"/>
                <w:szCs w:val="22"/>
              </w:rPr>
              <w:t>Основание для разработки</w:t>
            </w:r>
          </w:p>
          <w:p w14:paraId="39F8B373" w14:textId="77777777" w:rsidR="006C2DD4" w:rsidRPr="0099129B" w:rsidRDefault="006C2DD4" w:rsidP="00B2778B">
            <w:pPr>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83A1AFB" w14:textId="4A8E7810" w:rsidR="006C2DD4" w:rsidRPr="0099129B" w:rsidRDefault="006C2DD4"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Градостроительный кодекс Российской Федерации</w:t>
            </w:r>
            <w:r w:rsidR="00A22901" w:rsidRPr="0099129B">
              <w:rPr>
                <w:rFonts w:ascii="Courier New" w:hAnsi="Courier New" w:cs="Courier New"/>
                <w:sz w:val="22"/>
                <w:szCs w:val="22"/>
              </w:rPr>
              <w:t xml:space="preserve"> </w:t>
            </w:r>
            <w:r w:rsidRPr="0099129B">
              <w:rPr>
                <w:rFonts w:ascii="Courier New" w:hAnsi="Courier New" w:cs="Courier New"/>
                <w:sz w:val="22"/>
                <w:szCs w:val="22"/>
              </w:rPr>
              <w:t>от 29.12.2004 года №190-ФЗ</w:t>
            </w:r>
            <w:r w:rsidR="0025446C" w:rsidRPr="0099129B">
              <w:rPr>
                <w:rFonts w:ascii="Courier New" w:hAnsi="Courier New" w:cs="Courier New"/>
                <w:sz w:val="22"/>
                <w:szCs w:val="22"/>
              </w:rPr>
              <w:t xml:space="preserve"> (ред. от 31.12.2017)</w:t>
            </w:r>
            <w:r w:rsidRPr="0099129B">
              <w:rPr>
                <w:rFonts w:ascii="Courier New" w:hAnsi="Courier New" w:cs="Courier New"/>
                <w:sz w:val="22"/>
                <w:szCs w:val="22"/>
              </w:rPr>
              <w:t>;</w:t>
            </w:r>
          </w:p>
          <w:p w14:paraId="0829CA61" w14:textId="0804C27C" w:rsidR="006C2DD4" w:rsidRPr="0099129B" w:rsidRDefault="0025446C"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Федеральный закон от 06</w:t>
            </w:r>
            <w:r w:rsidR="00821BD7" w:rsidRPr="0099129B">
              <w:rPr>
                <w:rFonts w:ascii="Courier New" w:hAnsi="Courier New" w:cs="Courier New"/>
                <w:sz w:val="22"/>
                <w:szCs w:val="22"/>
              </w:rPr>
              <w:t>.10.</w:t>
            </w:r>
            <w:r w:rsidRPr="0099129B">
              <w:rPr>
                <w:rFonts w:ascii="Courier New" w:hAnsi="Courier New" w:cs="Courier New"/>
                <w:sz w:val="22"/>
                <w:szCs w:val="22"/>
              </w:rPr>
              <w:t xml:space="preserve">2003 </w:t>
            </w:r>
            <w:r w:rsidR="00821BD7" w:rsidRPr="0099129B">
              <w:rPr>
                <w:rFonts w:ascii="Courier New" w:hAnsi="Courier New" w:cs="Courier New"/>
                <w:sz w:val="22"/>
                <w:szCs w:val="22"/>
              </w:rPr>
              <w:t xml:space="preserve">года </w:t>
            </w:r>
            <w:r w:rsidRPr="0099129B">
              <w:rPr>
                <w:rFonts w:ascii="Courier New" w:hAnsi="Courier New" w:cs="Courier New"/>
                <w:sz w:val="22"/>
                <w:szCs w:val="22"/>
              </w:rPr>
              <w:t>№131-ФЗ «Об общих принципах организации местного самоуправления в Российской Федерации»</w:t>
            </w:r>
            <w:r w:rsidR="00821BD7" w:rsidRPr="0099129B">
              <w:rPr>
                <w:rFonts w:ascii="Courier New" w:hAnsi="Courier New" w:cs="Courier New"/>
                <w:sz w:val="22"/>
                <w:szCs w:val="22"/>
              </w:rPr>
              <w:t>;</w:t>
            </w:r>
          </w:p>
          <w:p w14:paraId="30B8F215" w14:textId="10F03DB0" w:rsidR="006C2DD4" w:rsidRPr="0099129B" w:rsidRDefault="006C2DD4" w:rsidP="00B2778B">
            <w:pPr>
              <w:shd w:val="clear" w:color="auto" w:fill="FFFFFF"/>
              <w:tabs>
                <w:tab w:val="left" w:pos="654"/>
              </w:tabs>
              <w:spacing w:line="276" w:lineRule="auto"/>
              <w:ind w:firstLine="448"/>
              <w:rPr>
                <w:rFonts w:ascii="Courier New" w:hAnsi="Courier New" w:cs="Courier New"/>
                <w:b/>
                <w:color w:val="000000"/>
                <w:sz w:val="22"/>
                <w:szCs w:val="22"/>
                <w:lang w:bidi="ru-RU"/>
              </w:rPr>
            </w:pPr>
            <w:r w:rsidRPr="0099129B">
              <w:rPr>
                <w:rFonts w:ascii="Courier New" w:hAnsi="Courier New" w:cs="Courier New"/>
                <w:sz w:val="22"/>
                <w:szCs w:val="22"/>
              </w:rPr>
              <w:t xml:space="preserve">Постановление Правительства РФ </w:t>
            </w:r>
            <w:r w:rsidRPr="0099129B">
              <w:rPr>
                <w:rFonts w:ascii="Courier New" w:hAnsi="Courier New" w:cs="Courier New"/>
                <w:color w:val="000000"/>
                <w:sz w:val="22"/>
                <w:szCs w:val="22"/>
                <w:lang w:bidi="ru-RU"/>
              </w:rPr>
              <w:t>от 25.12.2015</w:t>
            </w:r>
            <w:r w:rsidR="00821BD7" w:rsidRPr="0099129B">
              <w:rPr>
                <w:rFonts w:ascii="Courier New" w:hAnsi="Courier New" w:cs="Courier New"/>
                <w:color w:val="000000"/>
                <w:sz w:val="22"/>
                <w:szCs w:val="22"/>
                <w:lang w:bidi="ru-RU"/>
              </w:rPr>
              <w:t xml:space="preserve"> года</w:t>
            </w:r>
            <w:r w:rsidRPr="0099129B">
              <w:rPr>
                <w:rFonts w:ascii="Courier New" w:hAnsi="Courier New" w:cs="Courier New"/>
                <w:color w:val="000000"/>
                <w:sz w:val="22"/>
                <w:szCs w:val="22"/>
                <w:lang w:bidi="ru-RU"/>
              </w:rPr>
              <w:t xml:space="preserve"> №1440</w:t>
            </w:r>
            <w:bookmarkStart w:id="2" w:name="bookmark1"/>
            <w:r w:rsidR="00821BD7" w:rsidRPr="0099129B">
              <w:rPr>
                <w:rFonts w:ascii="Courier New" w:hAnsi="Courier New" w:cs="Courier New"/>
                <w:color w:val="000000"/>
                <w:sz w:val="22"/>
                <w:szCs w:val="22"/>
                <w:lang w:bidi="ru-RU"/>
              </w:rPr>
              <w:t xml:space="preserve"> </w:t>
            </w:r>
            <w:r w:rsidRPr="0099129B">
              <w:rPr>
                <w:rFonts w:ascii="Courier New" w:hAnsi="Courier New" w:cs="Courier New"/>
                <w:b/>
                <w:color w:val="000000"/>
                <w:sz w:val="22"/>
                <w:szCs w:val="22"/>
                <w:lang w:bidi="ru-RU"/>
              </w:rPr>
              <w:t>«</w:t>
            </w:r>
            <w:r w:rsidRPr="0099129B">
              <w:rPr>
                <w:rFonts w:ascii="Courier New" w:hAnsi="Courier New" w:cs="Courier New"/>
                <w:color w:val="000000"/>
                <w:sz w:val="22"/>
                <w:szCs w:val="22"/>
                <w:lang w:bidi="ru-RU"/>
              </w:rPr>
              <w:t>Об утверждении требований к программам комплексного развития транспортной инфраструктуры поселений, городских округов</w:t>
            </w:r>
            <w:bookmarkEnd w:id="2"/>
            <w:r w:rsidRPr="0099129B">
              <w:rPr>
                <w:rFonts w:ascii="Courier New" w:hAnsi="Courier New" w:cs="Courier New"/>
                <w:color w:val="000000"/>
                <w:sz w:val="22"/>
                <w:szCs w:val="22"/>
                <w:lang w:bidi="ru-RU"/>
              </w:rPr>
              <w:t>»</w:t>
            </w:r>
            <w:r w:rsidR="00B2778B" w:rsidRPr="0099129B">
              <w:rPr>
                <w:rFonts w:ascii="Courier New" w:hAnsi="Courier New" w:cs="Courier New"/>
                <w:color w:val="000000"/>
                <w:sz w:val="22"/>
                <w:szCs w:val="22"/>
                <w:lang w:bidi="ru-RU"/>
              </w:rPr>
              <w:t>;</w:t>
            </w:r>
          </w:p>
          <w:p w14:paraId="1B4EC6B0"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p w14:paraId="38290BFB"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14:paraId="4645B1BF" w14:textId="19BD5EF3" w:rsidR="00B01FAB" w:rsidRPr="0099129B" w:rsidRDefault="00B2778B" w:rsidP="00B2778B">
            <w:pPr>
              <w:pStyle w:val="ae"/>
              <w:shd w:val="clear" w:color="auto" w:fill="FFFFFF"/>
              <w:tabs>
                <w:tab w:val="left" w:pos="654"/>
                <w:tab w:val="left" w:pos="709"/>
              </w:tabs>
              <w:spacing w:line="276" w:lineRule="auto"/>
              <w:ind w:left="0" w:firstLine="561"/>
              <w:rPr>
                <w:rFonts w:ascii="Courier New" w:eastAsia="Calibri" w:hAnsi="Courier New" w:cs="Courier New"/>
                <w:sz w:val="22"/>
                <w:szCs w:val="22"/>
                <w:lang w:eastAsia="en-US"/>
              </w:rPr>
            </w:pPr>
            <w:r w:rsidRPr="0099129B">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B2778B" w:rsidRPr="00B2778B" w14:paraId="277D148D" w14:textId="77777777" w:rsidTr="003F7ECB">
        <w:tc>
          <w:tcPr>
            <w:tcW w:w="2563" w:type="dxa"/>
            <w:tcBorders>
              <w:top w:val="single" w:sz="4" w:space="0" w:color="auto"/>
              <w:left w:val="single" w:sz="4" w:space="0" w:color="auto"/>
              <w:bottom w:val="single" w:sz="4" w:space="0" w:color="auto"/>
              <w:right w:val="single" w:sz="4" w:space="0" w:color="auto"/>
            </w:tcBorders>
          </w:tcPr>
          <w:p w14:paraId="501155C9"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Заказчик Программы</w:t>
            </w:r>
          </w:p>
        </w:tc>
        <w:tc>
          <w:tcPr>
            <w:tcW w:w="7048" w:type="dxa"/>
            <w:tcBorders>
              <w:top w:val="single" w:sz="4" w:space="0" w:color="auto"/>
              <w:left w:val="single" w:sz="4" w:space="0" w:color="auto"/>
              <w:bottom w:val="single" w:sz="4" w:space="0" w:color="auto"/>
              <w:right w:val="single" w:sz="4" w:space="0" w:color="auto"/>
            </w:tcBorders>
          </w:tcPr>
          <w:p w14:paraId="11C38FDD" w14:textId="56A0E00B"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Администрация </w:t>
            </w:r>
            <w:r w:rsidRPr="0099129B">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14:paraId="6FFF12B1" w14:textId="1672B9D3"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664513, Иркутская область, Иркутский район, с. Малое Голоустное, ул. Мира, д. 24</w:t>
            </w:r>
          </w:p>
        </w:tc>
      </w:tr>
      <w:tr w:rsidR="00B2778B" w:rsidRPr="00B2778B" w14:paraId="00EC6D26" w14:textId="77777777" w:rsidTr="003F7ECB">
        <w:tc>
          <w:tcPr>
            <w:tcW w:w="2563" w:type="dxa"/>
            <w:tcBorders>
              <w:top w:val="single" w:sz="4" w:space="0" w:color="auto"/>
              <w:left w:val="single" w:sz="4" w:space="0" w:color="auto"/>
              <w:bottom w:val="single" w:sz="4" w:space="0" w:color="auto"/>
              <w:right w:val="single" w:sz="4" w:space="0" w:color="auto"/>
            </w:tcBorders>
          </w:tcPr>
          <w:p w14:paraId="048A2FA1"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Разработчик Программы</w:t>
            </w:r>
          </w:p>
        </w:tc>
        <w:tc>
          <w:tcPr>
            <w:tcW w:w="7048" w:type="dxa"/>
            <w:tcBorders>
              <w:top w:val="single" w:sz="4" w:space="0" w:color="auto"/>
              <w:left w:val="single" w:sz="4" w:space="0" w:color="auto"/>
              <w:bottom w:val="single" w:sz="4" w:space="0" w:color="auto"/>
              <w:right w:val="single" w:sz="4" w:space="0" w:color="auto"/>
            </w:tcBorders>
          </w:tcPr>
          <w:p w14:paraId="69899CF1" w14:textId="77777777"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Индивидуальный предприниматель Жеребцова М.А.</w:t>
            </w:r>
          </w:p>
          <w:p w14:paraId="1735AAF6" w14:textId="5F56ADCE"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355047, Ставропольский край, г. Ставрополь, пр-к Кулакова, д. 65/1. Сайт: ekonomikproekt.</w:t>
            </w:r>
            <w:r w:rsidRPr="0099129B">
              <w:rPr>
                <w:rFonts w:ascii="Courier New" w:hAnsi="Courier New" w:cs="Courier New"/>
                <w:sz w:val="22"/>
                <w:szCs w:val="22"/>
                <w:lang w:val="en-US"/>
              </w:rPr>
              <w:t>ru</w:t>
            </w:r>
          </w:p>
        </w:tc>
      </w:tr>
      <w:tr w:rsidR="006C2DD4" w:rsidRPr="00B2778B" w14:paraId="5C514F96" w14:textId="77777777" w:rsidTr="003F7ECB">
        <w:tc>
          <w:tcPr>
            <w:tcW w:w="2563" w:type="dxa"/>
            <w:tcBorders>
              <w:top w:val="single" w:sz="4" w:space="0" w:color="auto"/>
              <w:left w:val="single" w:sz="4" w:space="0" w:color="auto"/>
              <w:bottom w:val="single" w:sz="4" w:space="0" w:color="auto"/>
              <w:right w:val="single" w:sz="4" w:space="0" w:color="auto"/>
            </w:tcBorders>
          </w:tcPr>
          <w:p w14:paraId="0923ECC0" w14:textId="1747F67D"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Цел</w:t>
            </w:r>
            <w:r w:rsidR="001F7F79" w:rsidRPr="006442F1">
              <w:rPr>
                <w:rFonts w:ascii="Courier New" w:hAnsi="Courier New" w:cs="Courier New"/>
                <w:sz w:val="22"/>
                <w:szCs w:val="22"/>
              </w:rPr>
              <w:t>ь</w:t>
            </w:r>
            <w:r w:rsidRPr="006442F1">
              <w:rPr>
                <w:rFonts w:ascii="Courier New" w:hAnsi="Courier New" w:cs="Courier New"/>
                <w:sz w:val="22"/>
                <w:szCs w:val="22"/>
              </w:rPr>
              <w:t xml:space="preserve"> </w:t>
            </w:r>
            <w:r w:rsidR="00F65EC8"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5823466B" w14:textId="020CFC95" w:rsidR="006C2DD4"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Создание условий для устойчивого функционирования транспортной системы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 повышение уровня безопасности дорожного движения</w:t>
            </w:r>
            <w:r w:rsidR="00F97283" w:rsidRPr="0099129B">
              <w:rPr>
                <w:rFonts w:ascii="Courier New" w:hAnsi="Courier New" w:cs="Courier New"/>
                <w:color w:val="000000"/>
                <w:sz w:val="22"/>
                <w:szCs w:val="22"/>
              </w:rPr>
              <w:t>.</w:t>
            </w:r>
          </w:p>
        </w:tc>
      </w:tr>
      <w:tr w:rsidR="00E07FC7" w:rsidRPr="00B2778B" w14:paraId="3B32BDBA" w14:textId="77777777" w:rsidTr="003F7ECB">
        <w:tc>
          <w:tcPr>
            <w:tcW w:w="2563" w:type="dxa"/>
            <w:tcBorders>
              <w:top w:val="single" w:sz="4" w:space="0" w:color="auto"/>
              <w:left w:val="single" w:sz="4" w:space="0" w:color="auto"/>
              <w:bottom w:val="single" w:sz="4" w:space="0" w:color="auto"/>
              <w:right w:val="single" w:sz="4" w:space="0" w:color="auto"/>
            </w:tcBorders>
          </w:tcPr>
          <w:p w14:paraId="0EBF5560" w14:textId="206AD0B7" w:rsidR="00E07FC7" w:rsidRPr="006442F1" w:rsidRDefault="00F65EC8"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Задачи Программы</w:t>
            </w:r>
          </w:p>
        </w:tc>
        <w:tc>
          <w:tcPr>
            <w:tcW w:w="7048" w:type="dxa"/>
            <w:tcBorders>
              <w:top w:val="single" w:sz="4" w:space="0" w:color="auto"/>
              <w:left w:val="single" w:sz="4" w:space="0" w:color="auto"/>
              <w:bottom w:val="single" w:sz="4" w:space="0" w:color="auto"/>
              <w:right w:val="single" w:sz="4" w:space="0" w:color="auto"/>
            </w:tcBorders>
          </w:tcPr>
          <w:p w14:paraId="7638E017" w14:textId="66ABFB4B" w:rsidR="001F7F79" w:rsidRPr="0099129B" w:rsidRDefault="001F7F79" w:rsidP="00B2778B">
            <w:pPr>
              <w:pStyle w:val="ae"/>
              <w:shd w:val="clear" w:color="auto" w:fill="FFFFFF"/>
              <w:tabs>
                <w:tab w:val="left" w:pos="7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1. </w:t>
            </w:r>
            <w:r w:rsidR="002D633E" w:rsidRPr="0099129B">
              <w:rPr>
                <w:rFonts w:ascii="Courier New" w:hAnsi="Courier New" w:cs="Courier New"/>
                <w:color w:val="000000"/>
                <w:sz w:val="22"/>
                <w:szCs w:val="22"/>
              </w:rPr>
              <w:t>о</w:t>
            </w:r>
            <w:r w:rsidRPr="0099129B">
              <w:rPr>
                <w:rFonts w:ascii="Courier New" w:hAnsi="Courier New" w:cs="Courier New"/>
                <w:color w:val="000000"/>
                <w:sz w:val="22"/>
                <w:szCs w:val="22"/>
              </w:rPr>
              <w:t xml:space="preserve">беспечение функционирования и развития сети автомобильных дорог общего пользования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w:t>
            </w:r>
          </w:p>
          <w:p w14:paraId="77F9EE0F" w14:textId="64997D3C" w:rsidR="001F7F79"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2. </w:t>
            </w:r>
            <w:r w:rsidR="002D633E" w:rsidRPr="0099129B">
              <w:rPr>
                <w:rFonts w:ascii="Courier New" w:hAnsi="Courier New" w:cs="Courier New"/>
                <w:color w:val="000000"/>
                <w:sz w:val="22"/>
                <w:szCs w:val="22"/>
              </w:rPr>
              <w:t>с</w:t>
            </w:r>
            <w:r w:rsidRPr="0099129B">
              <w:rPr>
                <w:rFonts w:ascii="Courier New" w:hAnsi="Courier New" w:cs="Courier New"/>
                <w:color w:val="000000"/>
                <w:sz w:val="22"/>
                <w:szCs w:val="22"/>
              </w:rPr>
              <w:t>окращение количества лиц, погибших в результате дорожно-транспортных происшествий, снижение тяжести травм в дорожно-транспортных происшествиях;</w:t>
            </w:r>
          </w:p>
          <w:p w14:paraId="5D3AFE18" w14:textId="433D22B2" w:rsidR="00E07FC7" w:rsidRPr="0099129B" w:rsidRDefault="001F7F79" w:rsidP="002D633E">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3. </w:t>
            </w:r>
            <w:r w:rsidR="002D633E" w:rsidRPr="0099129B">
              <w:rPr>
                <w:rFonts w:ascii="Courier New" w:hAnsi="Courier New" w:cs="Courier New"/>
                <w:color w:val="000000"/>
                <w:sz w:val="22"/>
                <w:szCs w:val="22"/>
              </w:rPr>
              <w:t>у</w:t>
            </w:r>
            <w:r w:rsidRPr="0099129B">
              <w:rPr>
                <w:rFonts w:ascii="Courier New" w:hAnsi="Courier New" w:cs="Courier New"/>
                <w:color w:val="000000"/>
                <w:sz w:val="22"/>
                <w:szCs w:val="22"/>
              </w:rPr>
              <w:t>лучшение транспортного обслуживания населения</w:t>
            </w:r>
            <w:r w:rsidR="00F97283" w:rsidRPr="0099129B">
              <w:rPr>
                <w:rFonts w:ascii="Courier New" w:hAnsi="Courier New" w:cs="Courier New"/>
                <w:color w:val="000000"/>
                <w:sz w:val="22"/>
                <w:szCs w:val="22"/>
              </w:rPr>
              <w:t>.</w:t>
            </w:r>
          </w:p>
        </w:tc>
      </w:tr>
      <w:tr w:rsidR="006C2DD4" w:rsidRPr="00B2778B" w14:paraId="01AE87B5"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366709BB"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 xml:space="preserve">Целевые показатели (индикаторы) развития транспортной инфраструктуры </w:t>
            </w:r>
            <w:r w:rsidRPr="006442F1">
              <w:rPr>
                <w:rFonts w:ascii="Courier New" w:hAnsi="Courier New" w:cs="Courier New"/>
                <w:sz w:val="22"/>
                <w:szCs w:val="22"/>
              </w:rPr>
              <w:lastRenderedPageBreak/>
              <w:t>поселения</w:t>
            </w:r>
          </w:p>
        </w:tc>
        <w:tc>
          <w:tcPr>
            <w:tcW w:w="7048" w:type="dxa"/>
            <w:tcBorders>
              <w:top w:val="single" w:sz="4" w:space="0" w:color="auto"/>
              <w:left w:val="single" w:sz="4" w:space="0" w:color="auto"/>
              <w:bottom w:val="single" w:sz="4" w:space="0" w:color="auto"/>
              <w:right w:val="single" w:sz="4" w:space="0" w:color="auto"/>
            </w:tcBorders>
          </w:tcPr>
          <w:p w14:paraId="625B35E3" w14:textId="59DE08CC"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количество автомобилей у населения;</w:t>
            </w:r>
          </w:p>
          <w:p w14:paraId="602F3E19" w14:textId="32FB96AF"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уровень автомобилизации населения;</w:t>
            </w:r>
          </w:p>
          <w:p w14:paraId="0F6E2FDC" w14:textId="5AC67B20"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ДТП;</w:t>
            </w:r>
          </w:p>
          <w:p w14:paraId="112EB82F" w14:textId="739E165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погибших при ДТП;</w:t>
            </w:r>
          </w:p>
          <w:p w14:paraId="485C8B76" w14:textId="183D2D3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раненных при ДТП;</w:t>
            </w:r>
          </w:p>
          <w:p w14:paraId="215F0409" w14:textId="70308A9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детей, пострадавших при ДТП;</w:t>
            </w:r>
          </w:p>
          <w:p w14:paraId="552AA2C3" w14:textId="74BFE4DA"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удельный вес дорог, нуждающихся в ремонте;</w:t>
            </w:r>
          </w:p>
          <w:p w14:paraId="5FB2F658" w14:textId="48FED8C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общая протяженность улично-дорожной сети и дорог местного значения;</w:t>
            </w:r>
          </w:p>
          <w:p w14:paraId="6FA17032" w14:textId="57623B6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прирост протяженности дорог;</w:t>
            </w:r>
          </w:p>
          <w:p w14:paraId="1F5A3364" w14:textId="7D246FA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14:paraId="6272354E" w14:textId="0D245142"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обеспеченность постоянной круглогодичной связью с сетью автомобильных дорог общего пользования по дорогам с твердым покрытием;</w:t>
            </w:r>
          </w:p>
          <w:p w14:paraId="5273D118" w14:textId="24BB1AF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обеспечение транспортного обслуживания населения;</w:t>
            </w:r>
          </w:p>
          <w:p w14:paraId="402964CE" w14:textId="36780829"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путепроводов, многоуровневых развязок;</w:t>
            </w:r>
          </w:p>
          <w:p w14:paraId="0F0CF992" w14:textId="64A3D108"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автозаправочных станций;</w:t>
            </w:r>
          </w:p>
          <w:p w14:paraId="7FCF1B7E" w14:textId="7A57E38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топливораздаточных колонок;</w:t>
            </w:r>
          </w:p>
          <w:p w14:paraId="475EBF96" w14:textId="4786223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СТО;</w:t>
            </w:r>
          </w:p>
          <w:p w14:paraId="5F9F69E6" w14:textId="4D599C54" w:rsidR="007516CA"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постов на СТО.</w:t>
            </w:r>
          </w:p>
        </w:tc>
      </w:tr>
      <w:tr w:rsidR="006C2DD4" w:rsidRPr="00B2778B" w14:paraId="18C819E9"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1F98D47E"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lastRenderedPageBreak/>
              <w:t>Сроки и этапы реализации Программы</w:t>
            </w:r>
          </w:p>
        </w:tc>
        <w:tc>
          <w:tcPr>
            <w:tcW w:w="7048" w:type="dxa"/>
            <w:tcBorders>
              <w:top w:val="single" w:sz="4" w:space="0" w:color="auto"/>
              <w:left w:val="single" w:sz="4" w:space="0" w:color="auto"/>
              <w:bottom w:val="single" w:sz="4" w:space="0" w:color="auto"/>
              <w:right w:val="single" w:sz="4" w:space="0" w:color="auto"/>
            </w:tcBorders>
          </w:tcPr>
          <w:p w14:paraId="3114A98F" w14:textId="00BB7DC1"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Сроки Программы: 2019-2029 гг.</w:t>
            </w:r>
          </w:p>
          <w:p w14:paraId="00B9AAFF"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Этапы реализации Программы:</w:t>
            </w:r>
          </w:p>
          <w:p w14:paraId="6DE19628"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1 этап – 2019-2023 гг.;</w:t>
            </w:r>
          </w:p>
          <w:p w14:paraId="3B2F1868" w14:textId="024A6C1B" w:rsidR="006C2DD4"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2 этап – 2024-2029 гг.</w:t>
            </w:r>
          </w:p>
        </w:tc>
      </w:tr>
      <w:tr w:rsidR="006C2DD4" w:rsidRPr="00B2778B" w14:paraId="3CA9B140"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shd w:val="clear" w:color="auto" w:fill="auto"/>
          </w:tcPr>
          <w:p w14:paraId="79F9407F" w14:textId="77777777" w:rsidR="00B96F4E"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 xml:space="preserve">Укрупненное описание запланированных мероприятий </w:t>
            </w:r>
            <w:r w:rsidR="00B96F4E" w:rsidRPr="006442F1">
              <w:rPr>
                <w:rFonts w:ascii="Courier New" w:hAnsi="Courier New" w:cs="Courier New"/>
                <w:sz w:val="22"/>
                <w:szCs w:val="22"/>
              </w:rPr>
              <w:t>(инвестиционных</w:t>
            </w:r>
          </w:p>
          <w:p w14:paraId="6A2C547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проектов) по</w:t>
            </w:r>
          </w:p>
          <w:p w14:paraId="41B1AE6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проектированию,</w:t>
            </w:r>
          </w:p>
          <w:p w14:paraId="587C765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строительству,</w:t>
            </w:r>
          </w:p>
          <w:p w14:paraId="39D4C80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реконструкции объектов</w:t>
            </w:r>
          </w:p>
          <w:p w14:paraId="330AF8B5"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транспортной</w:t>
            </w:r>
          </w:p>
          <w:p w14:paraId="4F96C819" w14:textId="46F3FFC3" w:rsidR="006C2DD4"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инфраструктуры</w:t>
            </w:r>
          </w:p>
        </w:tc>
        <w:tc>
          <w:tcPr>
            <w:tcW w:w="7048" w:type="dxa"/>
            <w:tcBorders>
              <w:top w:val="single" w:sz="4" w:space="0" w:color="auto"/>
              <w:left w:val="single" w:sz="4" w:space="0" w:color="auto"/>
              <w:bottom w:val="single" w:sz="4" w:space="0" w:color="auto"/>
              <w:right w:val="single" w:sz="4" w:space="0" w:color="auto"/>
            </w:tcBorders>
          </w:tcPr>
          <w:p w14:paraId="03CC0993" w14:textId="3EE6019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благоустроенных вертолетных площадок (с помощью приема маломерной авиации) в п. Большое Голоустное</w:t>
            </w:r>
            <w:r w:rsidR="00B73390" w:rsidRPr="0099129B">
              <w:rPr>
                <w:rFonts w:ascii="Courier New" w:eastAsia="Calibri" w:hAnsi="Courier New" w:cs="Courier New"/>
                <w:sz w:val="22"/>
                <w:szCs w:val="22"/>
              </w:rPr>
              <w:t>;</w:t>
            </w:r>
          </w:p>
          <w:p w14:paraId="4597FB75" w14:textId="18D8B4A9"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речного вокзала в п. Большое Голоустное</w:t>
            </w:r>
            <w:r w:rsidR="00B73390" w:rsidRPr="0099129B">
              <w:rPr>
                <w:rFonts w:ascii="Courier New" w:eastAsia="Calibri" w:hAnsi="Courier New" w:cs="Courier New"/>
                <w:sz w:val="22"/>
                <w:szCs w:val="22"/>
              </w:rPr>
              <w:t>;</w:t>
            </w:r>
          </w:p>
          <w:p w14:paraId="7296940A" w14:textId="4C97876B"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нового причала в п. Большое Голоустное</w:t>
            </w:r>
            <w:r w:rsidR="00B73390" w:rsidRPr="0099129B">
              <w:rPr>
                <w:rFonts w:ascii="Courier New" w:eastAsia="Calibri" w:hAnsi="Courier New" w:cs="Courier New"/>
                <w:sz w:val="22"/>
                <w:szCs w:val="22"/>
              </w:rPr>
              <w:t>;</w:t>
            </w:r>
          </w:p>
          <w:p w14:paraId="15BA29FD" w14:textId="6C32ED68"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и реконструкция автомобильной дороги общего пользования регионального или межмуниципального значения Иркутск-Большое Голоустное</w:t>
            </w:r>
            <w:r w:rsidR="00B73390" w:rsidRPr="0099129B">
              <w:rPr>
                <w:rFonts w:ascii="Courier New" w:eastAsia="Calibri" w:hAnsi="Courier New" w:cs="Courier New"/>
                <w:sz w:val="22"/>
                <w:szCs w:val="22"/>
              </w:rPr>
              <w:t>;</w:t>
            </w:r>
          </w:p>
          <w:p w14:paraId="21E9872F" w14:textId="33D400A6" w:rsidR="00214F34" w:rsidRPr="0099129B" w:rsidRDefault="00B73390"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w:t>
            </w:r>
            <w:r w:rsidR="00214F34" w:rsidRPr="0099129B">
              <w:rPr>
                <w:rFonts w:ascii="Courier New" w:eastAsia="Calibri"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автодорогами общего пользования</w:t>
            </w:r>
            <w:r w:rsidRPr="0099129B">
              <w:rPr>
                <w:rFonts w:ascii="Courier New" w:eastAsia="Calibri" w:hAnsi="Courier New" w:cs="Courier New"/>
                <w:sz w:val="22"/>
                <w:szCs w:val="22"/>
              </w:rPr>
              <w:t>;</w:t>
            </w:r>
          </w:p>
          <w:p w14:paraId="16F3D95D" w14:textId="1300E75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ремонт автодорог общего пользования</w:t>
            </w:r>
            <w:r w:rsidR="00B73390" w:rsidRPr="0099129B">
              <w:rPr>
                <w:rFonts w:ascii="Courier New" w:eastAsia="Calibri" w:hAnsi="Courier New" w:cs="Courier New"/>
                <w:sz w:val="22"/>
                <w:szCs w:val="22"/>
              </w:rPr>
              <w:t>;</w:t>
            </w:r>
          </w:p>
          <w:p w14:paraId="6B30729C" w14:textId="53B29634" w:rsidR="006C2DD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освещение улиц Голоустненского муниципального образования.</w:t>
            </w:r>
          </w:p>
        </w:tc>
      </w:tr>
      <w:tr w:rsidR="006C2DD4" w:rsidRPr="00B2778B" w14:paraId="49CCBBBF" w14:textId="77777777" w:rsidTr="003F7ECB">
        <w:trPr>
          <w:trHeight w:val="856"/>
        </w:trPr>
        <w:tc>
          <w:tcPr>
            <w:tcW w:w="2563" w:type="dxa"/>
            <w:tcBorders>
              <w:top w:val="single" w:sz="4" w:space="0" w:color="auto"/>
              <w:left w:val="single" w:sz="4" w:space="0" w:color="auto"/>
              <w:bottom w:val="single" w:sz="4" w:space="0" w:color="auto"/>
              <w:right w:val="single" w:sz="4" w:space="0" w:color="auto"/>
            </w:tcBorders>
          </w:tcPr>
          <w:p w14:paraId="5501B15A"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Объемы и источники финансирования</w:t>
            </w:r>
            <w:r w:rsidR="007E7F03" w:rsidRPr="006442F1">
              <w:rPr>
                <w:rFonts w:ascii="Courier New" w:hAnsi="Courier New" w:cs="Courier New"/>
                <w:sz w:val="22"/>
                <w:szCs w:val="22"/>
              </w:rPr>
              <w:t xml:space="preserve"> </w:t>
            </w:r>
            <w:r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6BFFA794" w14:textId="5002EBDC" w:rsidR="007F6759"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bookmarkEnd w:id="1"/>
    </w:tbl>
    <w:p w14:paraId="5570795B" w14:textId="77777777" w:rsidR="001451A3" w:rsidRDefault="001451A3" w:rsidP="00B2778B">
      <w:pPr>
        <w:pStyle w:val="ConsPlusNonformat"/>
        <w:tabs>
          <w:tab w:val="left" w:pos="3011"/>
          <w:tab w:val="center" w:pos="5037"/>
        </w:tabs>
        <w:spacing w:line="276" w:lineRule="auto"/>
        <w:contextualSpacing/>
        <w:jc w:val="center"/>
        <w:rPr>
          <w:rFonts w:ascii="Arial" w:hAnsi="Arial" w:cs="Arial"/>
          <w:sz w:val="24"/>
          <w:szCs w:val="24"/>
        </w:rPr>
      </w:pPr>
    </w:p>
    <w:p w14:paraId="2D1B7342" w14:textId="37E04FA6" w:rsidR="006C2DD4" w:rsidRPr="006442F1" w:rsidRDefault="00EA7934"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t>1</w:t>
      </w:r>
      <w:r w:rsidR="006C2DD4" w:rsidRPr="006442F1">
        <w:rPr>
          <w:rFonts w:ascii="Arial" w:hAnsi="Arial" w:cs="Arial"/>
          <w:sz w:val="24"/>
          <w:szCs w:val="24"/>
        </w:rPr>
        <w:t>. Х</w:t>
      </w:r>
      <w:r w:rsidR="006442F1">
        <w:rPr>
          <w:rFonts w:ascii="Arial" w:hAnsi="Arial" w:cs="Arial"/>
          <w:sz w:val="24"/>
          <w:szCs w:val="24"/>
        </w:rPr>
        <w:t>АРАКТЕРИСТИКА</w:t>
      </w:r>
      <w:r w:rsidR="006C2DD4" w:rsidRPr="006442F1">
        <w:rPr>
          <w:rFonts w:ascii="Arial" w:hAnsi="Arial" w:cs="Arial"/>
          <w:sz w:val="24"/>
          <w:szCs w:val="24"/>
        </w:rPr>
        <w:t xml:space="preserve"> </w:t>
      </w:r>
      <w:r w:rsidR="006442F1" w:rsidRPr="006442F1">
        <w:rPr>
          <w:rFonts w:ascii="Arial" w:hAnsi="Arial" w:cs="Arial"/>
          <w:sz w:val="24"/>
          <w:szCs w:val="24"/>
        </w:rPr>
        <w:t>СУЩЕСТВУЮЩЕГО СОСТОЯНИЯ ТРАНСПОРТНОЙ ИНФРАСТРУКТУРЫ ГОЛОУСТНЕНСКОГО МУНИЦИПАЛЬНОГО ОБРАЗОВАНИЯ</w:t>
      </w:r>
    </w:p>
    <w:p w14:paraId="11216F77" w14:textId="77777777" w:rsidR="006C2DD4" w:rsidRPr="006442F1" w:rsidRDefault="006C2DD4" w:rsidP="00B2778B">
      <w:pPr>
        <w:pStyle w:val="ConsPlusNonformat"/>
        <w:tabs>
          <w:tab w:val="left" w:pos="3011"/>
          <w:tab w:val="center" w:pos="5037"/>
        </w:tabs>
        <w:spacing w:line="276" w:lineRule="auto"/>
        <w:contextualSpacing/>
        <w:jc w:val="center"/>
        <w:rPr>
          <w:rFonts w:ascii="Arial" w:hAnsi="Arial" w:cs="Arial"/>
          <w:sz w:val="24"/>
          <w:szCs w:val="24"/>
        </w:rPr>
      </w:pPr>
    </w:p>
    <w:p w14:paraId="4ABDDC75" w14:textId="51A9AF44" w:rsidR="006C2DD4" w:rsidRPr="006442F1" w:rsidRDefault="006442F1"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lastRenderedPageBreak/>
        <w:t>1.1 АНАЛИЗ ПОЛОЖЕНИЯ ГОЛОУСТНЕНСКОГО МУНИЦИПАЛЬНОГО ОБРАЗОВАНИЯ В СТРУКТУРЕ ПРОСТРАНСТВЕННОЙ ОРГАНИЗАЦИИ РОССИЙСКОЙ ФЕДЕРАЦИИ, АНАЛИЗ ПОЛОЖЕНИЯ ПОСЕЛЕНИЯ В СТРУКТУРЕ ПРОСТРАНСТВЕННОЙ ОРГАНИЗАЦИИ СУБЪЕКТОВ РОССИЙСКОЙ ФЕДЕРАЦИИ</w:t>
      </w:r>
    </w:p>
    <w:p w14:paraId="70BF3F21" w14:textId="0DE39692" w:rsidR="006C2DD4" w:rsidRPr="006442F1" w:rsidRDefault="006C2DD4" w:rsidP="006442F1">
      <w:pPr>
        <w:shd w:val="clear" w:color="auto" w:fill="FFFFFF"/>
        <w:spacing w:before="10" w:line="276" w:lineRule="auto"/>
        <w:ind w:right="76"/>
        <w:jc w:val="center"/>
        <w:rPr>
          <w:rFonts w:ascii="Arial" w:hAnsi="Arial" w:cs="Arial"/>
          <w:spacing w:val="-4"/>
          <w:sz w:val="24"/>
          <w:szCs w:val="24"/>
        </w:rPr>
      </w:pPr>
    </w:p>
    <w:p w14:paraId="0603507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 </w:t>
      </w:r>
    </w:p>
    <w:p w14:paraId="6CC42E1C" w14:textId="77777777" w:rsidR="001301BA"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 Голоустненское муниципальное образование входят</w:t>
      </w:r>
      <w:r w:rsidR="001301BA" w:rsidRPr="006442F1">
        <w:rPr>
          <w:rFonts w:ascii="Arial" w:hAnsi="Arial" w:cs="Arial"/>
          <w:sz w:val="24"/>
          <w:szCs w:val="24"/>
        </w:rPr>
        <w:t>:</w:t>
      </w:r>
    </w:p>
    <w:p w14:paraId="0AFE25A0" w14:textId="5779D324"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село Малое Голоустное</w:t>
      </w:r>
    </w:p>
    <w:p w14:paraId="1805C1E6" w14:textId="77A5E996"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посел</w:t>
      </w:r>
      <w:r w:rsidR="001301BA" w:rsidRPr="006442F1">
        <w:rPr>
          <w:rFonts w:ascii="Arial" w:hAnsi="Arial" w:cs="Arial"/>
          <w:sz w:val="24"/>
          <w:szCs w:val="24"/>
        </w:rPr>
        <w:t>ок Большое Голоустное</w:t>
      </w:r>
    </w:p>
    <w:p w14:paraId="0A4755BE" w14:textId="7C363385"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1301BA" w:rsidRPr="006442F1">
        <w:rPr>
          <w:rFonts w:ascii="Arial" w:hAnsi="Arial" w:cs="Arial"/>
          <w:sz w:val="24"/>
          <w:szCs w:val="24"/>
        </w:rPr>
        <w:t xml:space="preserve">поселок </w:t>
      </w:r>
      <w:r w:rsidR="00B2778B" w:rsidRPr="006442F1">
        <w:rPr>
          <w:rFonts w:ascii="Arial" w:hAnsi="Arial" w:cs="Arial"/>
          <w:sz w:val="24"/>
          <w:szCs w:val="24"/>
        </w:rPr>
        <w:t>Нижний Кочергат</w:t>
      </w:r>
    </w:p>
    <w:p w14:paraId="4832EDD3" w14:textId="6B0266CE"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Административным центром Голоустненского муниципального образования является село Малое Голоустное.</w:t>
      </w:r>
    </w:p>
    <w:p w14:paraId="64DA9682"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14:paraId="30CCF7C8"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расположено на западном берегу оз. Байкал, включает территорию Приморского хребта и его предгорий. 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14:paraId="424A857A" w14:textId="694C6F79"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Выгоды транспортно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географического положения связаны с близостью озера Байкал и наличием транспортной связи с г. Иркутском (расстояние до областного центра по ав</w:t>
      </w:r>
      <w:r w:rsidR="00CC1EDF" w:rsidRPr="006442F1">
        <w:rPr>
          <w:rFonts w:ascii="Arial" w:hAnsi="Arial" w:cs="Arial"/>
          <w:sz w:val="24"/>
          <w:szCs w:val="24"/>
        </w:rPr>
        <w:t>томобильной дороге составляет 70 км</w:t>
      </w:r>
      <w:r w:rsidR="006442F1">
        <w:rPr>
          <w:rFonts w:ascii="Arial" w:hAnsi="Arial" w:cs="Arial"/>
          <w:sz w:val="24"/>
          <w:szCs w:val="24"/>
        </w:rPr>
        <w:t>.</w:t>
      </w:r>
      <w:r w:rsidR="00CC1EDF" w:rsidRPr="006442F1">
        <w:rPr>
          <w:rFonts w:ascii="Arial" w:hAnsi="Arial" w:cs="Arial"/>
          <w:sz w:val="24"/>
          <w:szCs w:val="24"/>
        </w:rPr>
        <w:t xml:space="preserve"> от с. Малое Голоустное и 111</w:t>
      </w:r>
      <w:r w:rsidRPr="006442F1">
        <w:rPr>
          <w:rFonts w:ascii="Arial" w:hAnsi="Arial" w:cs="Arial"/>
          <w:sz w:val="24"/>
          <w:szCs w:val="24"/>
        </w:rPr>
        <w:t xml:space="preserve"> км - от п. Большое Голоустное.</w:t>
      </w:r>
    </w:p>
    <w:p w14:paraId="3FEF80A6" w14:textId="7B039583"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бытовые связи.</w:t>
      </w:r>
    </w:p>
    <w:p w14:paraId="6227264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14:paraId="12F4B163" w14:textId="24DE409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Территория Голоустненского сельского поселения в границах </w:t>
      </w:r>
      <w:r w:rsidRPr="006442F1">
        <w:rPr>
          <w:rFonts w:ascii="Arial" w:hAnsi="Arial" w:cs="Arial"/>
          <w:sz w:val="24"/>
          <w:szCs w:val="24"/>
        </w:rPr>
        <w:lastRenderedPageBreak/>
        <w:t>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14:paraId="7D60B91E" w14:textId="77777777" w:rsidR="00B2778B" w:rsidRPr="006442F1" w:rsidRDefault="00B2778B" w:rsidP="006442F1">
      <w:pPr>
        <w:pStyle w:val="141"/>
        <w:spacing w:line="276" w:lineRule="auto"/>
        <w:jc w:val="center"/>
        <w:rPr>
          <w:rFonts w:ascii="Arial" w:hAnsi="Arial" w:cs="Arial"/>
          <w:sz w:val="24"/>
          <w:szCs w:val="24"/>
        </w:rPr>
      </w:pPr>
    </w:p>
    <w:p w14:paraId="5C439463" w14:textId="62FDA66A" w:rsidR="006C2DD4" w:rsidRPr="006442F1" w:rsidRDefault="00696C53" w:rsidP="00B2778B">
      <w:pPr>
        <w:shd w:val="clear" w:color="auto" w:fill="FFFFFF"/>
        <w:spacing w:line="276" w:lineRule="auto"/>
        <w:ind w:right="76"/>
        <w:jc w:val="center"/>
        <w:rPr>
          <w:rFonts w:ascii="Arial" w:hAnsi="Arial" w:cs="Arial"/>
          <w:color w:val="000000"/>
          <w:spacing w:val="-4"/>
          <w:sz w:val="24"/>
          <w:szCs w:val="24"/>
        </w:rPr>
      </w:pPr>
      <w:r>
        <w:rPr>
          <w:rFonts w:ascii="Arial" w:hAnsi="Arial" w:cs="Arial"/>
          <w:color w:val="000000"/>
          <w:spacing w:val="-4"/>
          <w:sz w:val="24"/>
          <w:szCs w:val="24"/>
        </w:rPr>
        <w:t>1</w:t>
      </w:r>
      <w:r w:rsidR="006C2DD4" w:rsidRPr="006442F1">
        <w:rPr>
          <w:rFonts w:ascii="Arial" w:hAnsi="Arial" w:cs="Arial"/>
          <w:color w:val="000000"/>
          <w:spacing w:val="-4"/>
          <w:sz w:val="24"/>
          <w:szCs w:val="24"/>
        </w:rPr>
        <w:t>.2</w:t>
      </w:r>
      <w:r w:rsidR="006442F1">
        <w:rPr>
          <w:rFonts w:ascii="Arial" w:hAnsi="Arial" w:cs="Arial"/>
          <w:color w:val="000000"/>
          <w:spacing w:val="-4"/>
          <w:sz w:val="24"/>
          <w:szCs w:val="24"/>
        </w:rPr>
        <w:t>.</w:t>
      </w:r>
      <w:r w:rsidR="006C2DD4" w:rsidRPr="006442F1">
        <w:rPr>
          <w:rFonts w:ascii="Arial" w:hAnsi="Arial" w:cs="Arial"/>
          <w:color w:val="000000"/>
          <w:spacing w:val="-4"/>
          <w:sz w:val="24"/>
          <w:szCs w:val="24"/>
        </w:rPr>
        <w:t xml:space="preserve"> </w:t>
      </w:r>
      <w:r w:rsidR="0020502D" w:rsidRPr="006442F1">
        <w:rPr>
          <w:rFonts w:ascii="Arial" w:hAnsi="Arial" w:cs="Arial"/>
          <w:color w:val="000000"/>
          <w:spacing w:val="-4"/>
          <w:sz w:val="24"/>
          <w:szCs w:val="24"/>
        </w:rPr>
        <w:t>С</w:t>
      </w:r>
      <w:r w:rsidR="006442F1">
        <w:rPr>
          <w:rFonts w:ascii="Arial" w:hAnsi="Arial" w:cs="Arial"/>
          <w:color w:val="000000"/>
          <w:spacing w:val="-4"/>
          <w:sz w:val="24"/>
          <w:szCs w:val="24"/>
        </w:rPr>
        <w:t xml:space="preserve">ОЦИАЛЬНО </w:t>
      </w:r>
      <w:r w:rsidR="0020502D" w:rsidRPr="006442F1">
        <w:rPr>
          <w:rFonts w:ascii="Arial" w:hAnsi="Arial" w:cs="Arial"/>
          <w:color w:val="000000"/>
          <w:spacing w:val="-4"/>
          <w:sz w:val="24"/>
          <w:szCs w:val="24"/>
        </w:rPr>
        <w:t>-</w:t>
      </w:r>
      <w:r w:rsidR="006442F1">
        <w:rPr>
          <w:rFonts w:ascii="Arial" w:hAnsi="Arial" w:cs="Arial"/>
          <w:color w:val="000000"/>
          <w:spacing w:val="-4"/>
          <w:sz w:val="24"/>
          <w:szCs w:val="24"/>
        </w:rPr>
        <w:t xml:space="preserve"> </w:t>
      </w:r>
      <w:r w:rsidR="006442F1" w:rsidRPr="006442F1">
        <w:rPr>
          <w:rFonts w:ascii="Arial" w:hAnsi="Arial" w:cs="Arial"/>
          <w:color w:val="000000"/>
          <w:spacing w:val="-4"/>
          <w:sz w:val="24"/>
          <w:szCs w:val="24"/>
        </w:rPr>
        <w:t xml:space="preserve">ЭКОНОМИЧЕСКАЯ ХАРАКТЕРИСТИКА </w:t>
      </w:r>
      <w:r w:rsidR="006442F1" w:rsidRPr="006442F1">
        <w:rPr>
          <w:rFonts w:ascii="Arial" w:hAnsi="Arial" w:cs="Arial"/>
          <w:sz w:val="24"/>
          <w:szCs w:val="24"/>
        </w:rPr>
        <w:t>ГОЛОУСТНЕНСКОГО МУНИЦИПАЛЬНОГО ОБРАЗОВАНИЯ</w:t>
      </w:r>
      <w:r w:rsidR="006442F1" w:rsidRPr="006442F1">
        <w:rPr>
          <w:rFonts w:ascii="Arial" w:hAnsi="Arial" w:cs="Arial"/>
          <w:color w:val="000000"/>
          <w:spacing w:val="-4"/>
          <w:sz w:val="24"/>
          <w:szCs w:val="24"/>
        </w:rPr>
        <w:t>, ХАРАКТЕРИСТИКА ГРАДОСТРОИТЕЛЬНОЙ ДЕЯТЕЛЬНОСТИ, ВКЛЮЧАЯ ДЕЯТЕЛЬНОСТЬ В СФЕРЕ ТРАНСПОРТА, ОЦЕНКА ТРАНСПОРТНОГО СПРОСА</w:t>
      </w:r>
    </w:p>
    <w:p w14:paraId="45DBED6F" w14:textId="2130A0B4" w:rsidR="00A57342" w:rsidRPr="006442F1" w:rsidRDefault="00A57342" w:rsidP="00B2778B">
      <w:pPr>
        <w:shd w:val="clear" w:color="auto" w:fill="FFFFFF"/>
        <w:spacing w:line="276" w:lineRule="auto"/>
        <w:ind w:right="76"/>
        <w:jc w:val="center"/>
        <w:rPr>
          <w:rFonts w:ascii="Arial" w:hAnsi="Arial" w:cs="Arial"/>
          <w:color w:val="000000"/>
          <w:spacing w:val="-4"/>
          <w:sz w:val="24"/>
          <w:szCs w:val="24"/>
        </w:rPr>
      </w:pPr>
    </w:p>
    <w:p w14:paraId="335CAE12" w14:textId="59BC840E" w:rsidR="00A820F7" w:rsidRPr="006442F1" w:rsidRDefault="006442F1" w:rsidP="006442F1">
      <w:pPr>
        <w:pStyle w:val="141"/>
        <w:spacing w:line="276" w:lineRule="auto"/>
        <w:jc w:val="center"/>
        <w:rPr>
          <w:rFonts w:ascii="Arial" w:eastAsia="Calibri" w:hAnsi="Arial" w:cs="Arial"/>
          <w:b/>
          <w:i/>
          <w:sz w:val="24"/>
          <w:szCs w:val="24"/>
        </w:rPr>
      </w:pPr>
      <w:r w:rsidRPr="006442F1">
        <w:rPr>
          <w:rFonts w:ascii="Arial" w:eastAsia="Calibri" w:hAnsi="Arial" w:cs="Arial"/>
          <w:sz w:val="24"/>
          <w:szCs w:val="24"/>
        </w:rPr>
        <w:t>НАСЕЛЕНИЕ</w:t>
      </w:r>
    </w:p>
    <w:p w14:paraId="640D9B4D" w14:textId="77777777" w:rsidR="001301BA" w:rsidRPr="006442F1" w:rsidRDefault="001301BA" w:rsidP="006442F1">
      <w:pPr>
        <w:pStyle w:val="141"/>
        <w:spacing w:line="276" w:lineRule="auto"/>
        <w:jc w:val="center"/>
        <w:rPr>
          <w:rFonts w:ascii="Arial" w:eastAsia="Calibri" w:hAnsi="Arial" w:cs="Arial"/>
          <w:sz w:val="24"/>
          <w:szCs w:val="24"/>
        </w:rPr>
      </w:pPr>
    </w:p>
    <w:p w14:paraId="4A651C4A" w14:textId="77777777" w:rsidR="001301BA" w:rsidRPr="006442F1" w:rsidRDefault="001301BA" w:rsidP="001301BA">
      <w:pPr>
        <w:spacing w:line="276" w:lineRule="auto"/>
        <w:ind w:firstLine="709"/>
        <w:rPr>
          <w:rFonts w:ascii="Arial" w:hAnsi="Arial" w:cs="Arial"/>
          <w:sz w:val="24"/>
          <w:szCs w:val="24"/>
        </w:rPr>
      </w:pPr>
      <w:r w:rsidRPr="006442F1">
        <w:rPr>
          <w:rFonts w:ascii="Arial" w:hAnsi="Arial" w:cs="Arial"/>
          <w:sz w:val="24"/>
          <w:szCs w:val="24"/>
        </w:rPr>
        <w:t>Динамика численности населения Голоустненского сельского поселения за 2008-2018 гг. по данным текущего статистического учета представлена в таблице и диаграмме ниже.</w:t>
      </w:r>
    </w:p>
    <w:p w14:paraId="23FB1B60" w14:textId="77777777" w:rsidR="001301BA" w:rsidRPr="006442F1" w:rsidRDefault="001301BA" w:rsidP="006442F1">
      <w:pPr>
        <w:spacing w:line="276" w:lineRule="auto"/>
        <w:ind w:firstLine="709"/>
        <w:jc w:val="center"/>
        <w:rPr>
          <w:rFonts w:ascii="Arial" w:hAnsi="Arial" w:cs="Arial"/>
          <w:sz w:val="24"/>
          <w:szCs w:val="24"/>
        </w:rPr>
      </w:pPr>
    </w:p>
    <w:p w14:paraId="7355F934" w14:textId="77777777" w:rsidR="001301BA" w:rsidRPr="006442F1" w:rsidRDefault="001301BA" w:rsidP="006442F1">
      <w:pPr>
        <w:spacing w:line="276" w:lineRule="auto"/>
        <w:ind w:firstLine="709"/>
        <w:jc w:val="right"/>
        <w:rPr>
          <w:rFonts w:ascii="Arial" w:hAnsi="Arial" w:cs="Arial"/>
          <w:sz w:val="24"/>
          <w:szCs w:val="24"/>
        </w:rPr>
      </w:pPr>
      <w:r w:rsidRPr="006442F1">
        <w:rPr>
          <w:rFonts w:ascii="Arial" w:hAnsi="Arial" w:cs="Arial"/>
          <w:sz w:val="24"/>
          <w:szCs w:val="24"/>
        </w:rPr>
        <w:t>Таблица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5"/>
        <w:gridCol w:w="2083"/>
        <w:gridCol w:w="2096"/>
        <w:gridCol w:w="2036"/>
        <w:gridCol w:w="1504"/>
      </w:tblGrid>
      <w:tr w:rsidR="001301BA" w:rsidRPr="001301BA" w14:paraId="086D4E57" w14:textId="77777777" w:rsidTr="001301BA">
        <w:trPr>
          <w:trHeight w:val="497"/>
          <w:jc w:val="center"/>
        </w:trPr>
        <w:tc>
          <w:tcPr>
            <w:tcW w:w="883" w:type="pct"/>
            <w:shd w:val="clear" w:color="auto" w:fill="FFFFFF"/>
            <w:vAlign w:val="center"/>
          </w:tcPr>
          <w:p w14:paraId="44463D19"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Год</w:t>
            </w:r>
          </w:p>
        </w:tc>
        <w:tc>
          <w:tcPr>
            <w:tcW w:w="1111" w:type="pct"/>
            <w:shd w:val="clear" w:color="auto" w:fill="FFFFFF"/>
            <w:vAlign w:val="center"/>
          </w:tcPr>
          <w:p w14:paraId="55A2AFA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14:paraId="5D38EB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14:paraId="6BC11DD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14:paraId="6AA2F3BB"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Всего</w:t>
            </w:r>
          </w:p>
        </w:tc>
      </w:tr>
      <w:tr w:rsidR="001301BA" w:rsidRPr="001301BA" w14:paraId="75A70322" w14:textId="77777777" w:rsidTr="001301BA">
        <w:trPr>
          <w:trHeight w:hRule="exact" w:val="288"/>
          <w:jc w:val="center"/>
        </w:trPr>
        <w:tc>
          <w:tcPr>
            <w:tcW w:w="883" w:type="pct"/>
            <w:shd w:val="clear" w:color="auto" w:fill="FFFFFF"/>
            <w:vAlign w:val="center"/>
          </w:tcPr>
          <w:p w14:paraId="6463075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2008 г.</w:t>
            </w:r>
          </w:p>
        </w:tc>
        <w:tc>
          <w:tcPr>
            <w:tcW w:w="1111" w:type="pct"/>
            <w:shd w:val="clear" w:color="auto" w:fill="FFFFFF"/>
            <w:vAlign w:val="center"/>
          </w:tcPr>
          <w:p w14:paraId="461C929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1 391</w:t>
            </w:r>
          </w:p>
        </w:tc>
        <w:tc>
          <w:tcPr>
            <w:tcW w:w="1118" w:type="pct"/>
            <w:shd w:val="clear" w:color="auto" w:fill="FFFFFF"/>
            <w:vAlign w:val="center"/>
          </w:tcPr>
          <w:p w14:paraId="5131188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602</w:t>
            </w:r>
          </w:p>
        </w:tc>
        <w:tc>
          <w:tcPr>
            <w:tcW w:w="1086" w:type="pct"/>
            <w:shd w:val="clear" w:color="auto" w:fill="FFFFFF"/>
            <w:vAlign w:val="center"/>
          </w:tcPr>
          <w:p w14:paraId="6386D32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14</w:t>
            </w:r>
          </w:p>
        </w:tc>
        <w:tc>
          <w:tcPr>
            <w:tcW w:w="802" w:type="pct"/>
            <w:shd w:val="clear" w:color="auto" w:fill="FFFFFF"/>
            <w:vAlign w:val="center"/>
          </w:tcPr>
          <w:p w14:paraId="466040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2 007</w:t>
            </w:r>
          </w:p>
        </w:tc>
      </w:tr>
      <w:tr w:rsidR="001301BA" w:rsidRPr="001301BA" w14:paraId="59BDB593" w14:textId="77777777" w:rsidTr="001301BA">
        <w:trPr>
          <w:trHeight w:hRule="exact" w:val="293"/>
          <w:jc w:val="center"/>
        </w:trPr>
        <w:tc>
          <w:tcPr>
            <w:tcW w:w="883" w:type="pct"/>
            <w:shd w:val="clear" w:color="auto" w:fill="FFFFFF"/>
            <w:vAlign w:val="center"/>
          </w:tcPr>
          <w:p w14:paraId="23301D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2009 г.</w:t>
            </w:r>
          </w:p>
        </w:tc>
        <w:tc>
          <w:tcPr>
            <w:tcW w:w="1111" w:type="pct"/>
            <w:shd w:val="clear" w:color="auto" w:fill="FFFFFF"/>
            <w:vAlign w:val="center"/>
          </w:tcPr>
          <w:p w14:paraId="07D72C3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64C78E5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597</w:t>
            </w:r>
          </w:p>
        </w:tc>
        <w:tc>
          <w:tcPr>
            <w:tcW w:w="1086" w:type="pct"/>
            <w:shd w:val="clear" w:color="auto" w:fill="FFFFFF"/>
            <w:vAlign w:val="center"/>
          </w:tcPr>
          <w:p w14:paraId="56ADB7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615D777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2 197</w:t>
            </w:r>
          </w:p>
        </w:tc>
      </w:tr>
      <w:tr w:rsidR="001301BA" w:rsidRPr="001301BA" w14:paraId="30F80761" w14:textId="77777777" w:rsidTr="001301BA">
        <w:trPr>
          <w:trHeight w:hRule="exact" w:val="288"/>
          <w:jc w:val="center"/>
        </w:trPr>
        <w:tc>
          <w:tcPr>
            <w:tcW w:w="883" w:type="pct"/>
            <w:shd w:val="clear" w:color="auto" w:fill="FFFFFF"/>
            <w:vAlign w:val="center"/>
          </w:tcPr>
          <w:p w14:paraId="5DEBA6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2010 г.</w:t>
            </w:r>
          </w:p>
        </w:tc>
        <w:tc>
          <w:tcPr>
            <w:tcW w:w="1111" w:type="pct"/>
            <w:shd w:val="clear" w:color="auto" w:fill="FFFFFF"/>
            <w:vAlign w:val="center"/>
          </w:tcPr>
          <w:p w14:paraId="34710E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1 610</w:t>
            </w:r>
          </w:p>
        </w:tc>
        <w:tc>
          <w:tcPr>
            <w:tcW w:w="1118" w:type="pct"/>
            <w:shd w:val="clear" w:color="auto" w:fill="FFFFFF"/>
            <w:vAlign w:val="center"/>
          </w:tcPr>
          <w:p w14:paraId="7034C4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607</w:t>
            </w:r>
          </w:p>
        </w:tc>
        <w:tc>
          <w:tcPr>
            <w:tcW w:w="1086" w:type="pct"/>
            <w:shd w:val="clear" w:color="auto" w:fill="FFFFFF"/>
            <w:vAlign w:val="center"/>
          </w:tcPr>
          <w:p w14:paraId="3369939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744FB5A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2 230</w:t>
            </w:r>
          </w:p>
        </w:tc>
      </w:tr>
      <w:tr w:rsidR="001301BA" w:rsidRPr="001301BA" w14:paraId="0EEEF60A" w14:textId="77777777" w:rsidTr="001301BA">
        <w:trPr>
          <w:trHeight w:hRule="exact" w:val="293"/>
          <w:jc w:val="center"/>
        </w:trPr>
        <w:tc>
          <w:tcPr>
            <w:tcW w:w="883" w:type="pct"/>
            <w:shd w:val="clear" w:color="auto" w:fill="FFFFFF"/>
            <w:vAlign w:val="center"/>
          </w:tcPr>
          <w:p w14:paraId="363FF41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2011 г.</w:t>
            </w:r>
          </w:p>
        </w:tc>
        <w:tc>
          <w:tcPr>
            <w:tcW w:w="1111" w:type="pct"/>
            <w:shd w:val="clear" w:color="auto" w:fill="FFFFFF"/>
            <w:vAlign w:val="center"/>
          </w:tcPr>
          <w:p w14:paraId="4E833C9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1 271</w:t>
            </w:r>
          </w:p>
        </w:tc>
        <w:tc>
          <w:tcPr>
            <w:tcW w:w="1118" w:type="pct"/>
            <w:shd w:val="clear" w:color="auto" w:fill="FFFFFF"/>
            <w:vAlign w:val="center"/>
          </w:tcPr>
          <w:p w14:paraId="1BB855D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587</w:t>
            </w:r>
          </w:p>
        </w:tc>
        <w:tc>
          <w:tcPr>
            <w:tcW w:w="1086" w:type="pct"/>
            <w:shd w:val="clear" w:color="auto" w:fill="FFFFFF"/>
            <w:vAlign w:val="center"/>
          </w:tcPr>
          <w:p w14:paraId="09C1923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6213068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1 877</w:t>
            </w:r>
          </w:p>
        </w:tc>
      </w:tr>
      <w:tr w:rsidR="001301BA" w:rsidRPr="001301BA" w14:paraId="52774CA1" w14:textId="77777777" w:rsidTr="001301BA">
        <w:trPr>
          <w:trHeight w:hRule="exact" w:val="293"/>
          <w:jc w:val="center"/>
        </w:trPr>
        <w:tc>
          <w:tcPr>
            <w:tcW w:w="883" w:type="pct"/>
            <w:shd w:val="clear" w:color="auto" w:fill="FFFFFF"/>
            <w:vAlign w:val="center"/>
          </w:tcPr>
          <w:p w14:paraId="0061948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2012 г.</w:t>
            </w:r>
          </w:p>
        </w:tc>
        <w:tc>
          <w:tcPr>
            <w:tcW w:w="1111" w:type="pct"/>
            <w:shd w:val="clear" w:color="auto" w:fill="FFFFFF"/>
            <w:vAlign w:val="center"/>
          </w:tcPr>
          <w:p w14:paraId="3A8CEAE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1 278</w:t>
            </w:r>
          </w:p>
        </w:tc>
        <w:tc>
          <w:tcPr>
            <w:tcW w:w="1118" w:type="pct"/>
            <w:shd w:val="clear" w:color="auto" w:fill="FFFFFF"/>
            <w:vAlign w:val="center"/>
          </w:tcPr>
          <w:p w14:paraId="4B1C2ED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592</w:t>
            </w:r>
          </w:p>
        </w:tc>
        <w:tc>
          <w:tcPr>
            <w:tcW w:w="1086" w:type="pct"/>
            <w:shd w:val="clear" w:color="auto" w:fill="FFFFFF"/>
            <w:vAlign w:val="center"/>
          </w:tcPr>
          <w:p w14:paraId="133D68D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35ECA4B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1 889</w:t>
            </w:r>
          </w:p>
        </w:tc>
      </w:tr>
      <w:tr w:rsidR="001301BA" w:rsidRPr="001301BA" w14:paraId="23831712" w14:textId="77777777" w:rsidTr="001301BA">
        <w:trPr>
          <w:trHeight w:hRule="exact" w:val="288"/>
          <w:jc w:val="center"/>
        </w:trPr>
        <w:tc>
          <w:tcPr>
            <w:tcW w:w="883" w:type="pct"/>
            <w:shd w:val="clear" w:color="auto" w:fill="FFFFFF"/>
            <w:vAlign w:val="center"/>
          </w:tcPr>
          <w:p w14:paraId="45C3A20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2013 г.</w:t>
            </w:r>
          </w:p>
        </w:tc>
        <w:tc>
          <w:tcPr>
            <w:tcW w:w="1111" w:type="pct"/>
            <w:shd w:val="clear" w:color="auto" w:fill="FFFFFF"/>
            <w:vAlign w:val="center"/>
          </w:tcPr>
          <w:p w14:paraId="7D2B520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1 272</w:t>
            </w:r>
          </w:p>
        </w:tc>
        <w:tc>
          <w:tcPr>
            <w:tcW w:w="1118" w:type="pct"/>
            <w:shd w:val="clear" w:color="auto" w:fill="FFFFFF"/>
            <w:vAlign w:val="center"/>
          </w:tcPr>
          <w:p w14:paraId="01F61FC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600</w:t>
            </w:r>
          </w:p>
        </w:tc>
        <w:tc>
          <w:tcPr>
            <w:tcW w:w="1086" w:type="pct"/>
            <w:shd w:val="clear" w:color="auto" w:fill="FFFFFF"/>
            <w:vAlign w:val="center"/>
          </w:tcPr>
          <w:p w14:paraId="5A2DAAF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2503F2B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1 895</w:t>
            </w:r>
          </w:p>
        </w:tc>
      </w:tr>
      <w:tr w:rsidR="001301BA" w:rsidRPr="001301BA" w14:paraId="272E6C34" w14:textId="77777777" w:rsidTr="001301BA">
        <w:trPr>
          <w:trHeight w:hRule="exact" w:val="293"/>
          <w:jc w:val="center"/>
        </w:trPr>
        <w:tc>
          <w:tcPr>
            <w:tcW w:w="883" w:type="pct"/>
            <w:shd w:val="clear" w:color="auto" w:fill="FFFFFF"/>
            <w:vAlign w:val="center"/>
          </w:tcPr>
          <w:p w14:paraId="7718D70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2014 г.</w:t>
            </w:r>
          </w:p>
        </w:tc>
        <w:tc>
          <w:tcPr>
            <w:tcW w:w="1111" w:type="pct"/>
            <w:shd w:val="clear" w:color="auto" w:fill="FFFFFF"/>
            <w:vAlign w:val="center"/>
          </w:tcPr>
          <w:p w14:paraId="0EFEA21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1 258</w:t>
            </w:r>
          </w:p>
        </w:tc>
        <w:tc>
          <w:tcPr>
            <w:tcW w:w="1118" w:type="pct"/>
            <w:shd w:val="clear" w:color="auto" w:fill="FFFFFF"/>
            <w:vAlign w:val="center"/>
          </w:tcPr>
          <w:p w14:paraId="599DA8D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593</w:t>
            </w:r>
          </w:p>
        </w:tc>
        <w:tc>
          <w:tcPr>
            <w:tcW w:w="1086" w:type="pct"/>
            <w:shd w:val="clear" w:color="auto" w:fill="FFFFFF"/>
            <w:vAlign w:val="center"/>
          </w:tcPr>
          <w:p w14:paraId="10643C4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7069D57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1 873</w:t>
            </w:r>
          </w:p>
        </w:tc>
      </w:tr>
      <w:tr w:rsidR="001301BA" w:rsidRPr="001301BA" w14:paraId="738EA834" w14:textId="77777777" w:rsidTr="001301BA">
        <w:trPr>
          <w:trHeight w:hRule="exact" w:val="293"/>
          <w:jc w:val="center"/>
        </w:trPr>
        <w:tc>
          <w:tcPr>
            <w:tcW w:w="883" w:type="pct"/>
            <w:shd w:val="clear" w:color="auto" w:fill="FFFFFF"/>
            <w:vAlign w:val="center"/>
          </w:tcPr>
          <w:p w14:paraId="3AF9CF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2015 г.</w:t>
            </w:r>
          </w:p>
        </w:tc>
        <w:tc>
          <w:tcPr>
            <w:tcW w:w="1111" w:type="pct"/>
            <w:shd w:val="clear" w:color="auto" w:fill="FFFFFF"/>
            <w:vAlign w:val="center"/>
          </w:tcPr>
          <w:p w14:paraId="1C88D62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1 261</w:t>
            </w:r>
          </w:p>
        </w:tc>
        <w:tc>
          <w:tcPr>
            <w:tcW w:w="1118" w:type="pct"/>
            <w:shd w:val="clear" w:color="auto" w:fill="FFFFFF"/>
            <w:vAlign w:val="center"/>
          </w:tcPr>
          <w:p w14:paraId="488B7080"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578</w:t>
            </w:r>
          </w:p>
        </w:tc>
        <w:tc>
          <w:tcPr>
            <w:tcW w:w="1086" w:type="pct"/>
            <w:shd w:val="clear" w:color="auto" w:fill="FFFFFF"/>
            <w:vAlign w:val="center"/>
          </w:tcPr>
          <w:p w14:paraId="2867C76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w:t>
            </w:r>
          </w:p>
        </w:tc>
        <w:tc>
          <w:tcPr>
            <w:tcW w:w="802" w:type="pct"/>
            <w:shd w:val="clear" w:color="auto" w:fill="FFFFFF"/>
            <w:vAlign w:val="center"/>
          </w:tcPr>
          <w:p w14:paraId="3059794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1 859</w:t>
            </w:r>
          </w:p>
        </w:tc>
      </w:tr>
      <w:tr w:rsidR="001301BA" w:rsidRPr="001301BA" w14:paraId="219F5FE0" w14:textId="77777777" w:rsidTr="001301BA">
        <w:trPr>
          <w:trHeight w:hRule="exact" w:val="288"/>
          <w:jc w:val="center"/>
        </w:trPr>
        <w:tc>
          <w:tcPr>
            <w:tcW w:w="883" w:type="pct"/>
            <w:shd w:val="clear" w:color="auto" w:fill="FFFFFF"/>
            <w:vAlign w:val="center"/>
          </w:tcPr>
          <w:p w14:paraId="42D7C60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2016 г.</w:t>
            </w:r>
          </w:p>
        </w:tc>
        <w:tc>
          <w:tcPr>
            <w:tcW w:w="1111" w:type="pct"/>
            <w:shd w:val="clear" w:color="auto" w:fill="FFFFFF"/>
            <w:vAlign w:val="center"/>
          </w:tcPr>
          <w:p w14:paraId="6AD5E7F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1 582</w:t>
            </w:r>
          </w:p>
        </w:tc>
        <w:tc>
          <w:tcPr>
            <w:tcW w:w="1118" w:type="pct"/>
            <w:shd w:val="clear" w:color="auto" w:fill="FFFFFF"/>
            <w:vAlign w:val="center"/>
          </w:tcPr>
          <w:p w14:paraId="2B30E99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611</w:t>
            </w:r>
          </w:p>
        </w:tc>
        <w:tc>
          <w:tcPr>
            <w:tcW w:w="1086" w:type="pct"/>
            <w:shd w:val="clear" w:color="auto" w:fill="FFFFFF"/>
            <w:vAlign w:val="center"/>
          </w:tcPr>
          <w:p w14:paraId="0E7F01A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39703B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2 215</w:t>
            </w:r>
          </w:p>
        </w:tc>
      </w:tr>
      <w:tr w:rsidR="001301BA" w:rsidRPr="001301BA" w14:paraId="12BC81E7" w14:textId="77777777" w:rsidTr="001301BA">
        <w:trPr>
          <w:trHeight w:hRule="exact" w:val="293"/>
          <w:jc w:val="center"/>
        </w:trPr>
        <w:tc>
          <w:tcPr>
            <w:tcW w:w="883" w:type="pct"/>
            <w:shd w:val="clear" w:color="auto" w:fill="FFFFFF"/>
            <w:vAlign w:val="center"/>
          </w:tcPr>
          <w:p w14:paraId="7A2DCD9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2017 г.</w:t>
            </w:r>
          </w:p>
        </w:tc>
        <w:tc>
          <w:tcPr>
            <w:tcW w:w="1111" w:type="pct"/>
            <w:shd w:val="clear" w:color="auto" w:fill="FFFFFF"/>
            <w:vAlign w:val="center"/>
          </w:tcPr>
          <w:p w14:paraId="4A361D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192642B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617</w:t>
            </w:r>
          </w:p>
        </w:tc>
        <w:tc>
          <w:tcPr>
            <w:tcW w:w="1086" w:type="pct"/>
            <w:shd w:val="clear" w:color="auto" w:fill="FFFFFF"/>
            <w:vAlign w:val="center"/>
          </w:tcPr>
          <w:p w14:paraId="6BD9725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10045EF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2 227</w:t>
            </w:r>
          </w:p>
        </w:tc>
      </w:tr>
      <w:tr w:rsidR="001301BA" w:rsidRPr="001301BA" w14:paraId="109985EC" w14:textId="77777777" w:rsidTr="001301BA">
        <w:trPr>
          <w:trHeight w:hRule="exact" w:val="312"/>
          <w:jc w:val="center"/>
        </w:trPr>
        <w:tc>
          <w:tcPr>
            <w:tcW w:w="883" w:type="pct"/>
            <w:shd w:val="clear" w:color="auto" w:fill="FFFFFF"/>
            <w:vAlign w:val="center"/>
          </w:tcPr>
          <w:p w14:paraId="64D02F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2018 г.</w:t>
            </w:r>
          </w:p>
        </w:tc>
        <w:tc>
          <w:tcPr>
            <w:tcW w:w="1111" w:type="pct"/>
            <w:shd w:val="clear" w:color="auto" w:fill="FFFFFF"/>
            <w:vAlign w:val="center"/>
          </w:tcPr>
          <w:p w14:paraId="21C1882B" w14:textId="37E60B3F"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1 224</w:t>
            </w:r>
          </w:p>
        </w:tc>
        <w:tc>
          <w:tcPr>
            <w:tcW w:w="1118" w:type="pct"/>
            <w:shd w:val="clear" w:color="auto" w:fill="FFFFFF"/>
            <w:vAlign w:val="center"/>
          </w:tcPr>
          <w:p w14:paraId="18919352" w14:textId="0F4A4875"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597</w:t>
            </w:r>
          </w:p>
        </w:tc>
        <w:tc>
          <w:tcPr>
            <w:tcW w:w="1086" w:type="pct"/>
            <w:shd w:val="clear" w:color="auto" w:fill="FFFFFF"/>
            <w:vAlign w:val="center"/>
          </w:tcPr>
          <w:p w14:paraId="23CD5F06" w14:textId="2FCA5871"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23</w:t>
            </w:r>
          </w:p>
        </w:tc>
        <w:tc>
          <w:tcPr>
            <w:tcW w:w="802" w:type="pct"/>
            <w:shd w:val="clear" w:color="auto" w:fill="FFFFFF"/>
            <w:vAlign w:val="center"/>
          </w:tcPr>
          <w:p w14:paraId="18C31F6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1 844</w:t>
            </w:r>
          </w:p>
        </w:tc>
      </w:tr>
    </w:tbl>
    <w:p w14:paraId="6CB362BB" w14:textId="478F4A5A" w:rsidR="001301BA" w:rsidRDefault="001301BA" w:rsidP="001301BA">
      <w:pPr>
        <w:spacing w:line="276" w:lineRule="auto"/>
        <w:rPr>
          <w:noProof/>
          <w:sz w:val="24"/>
          <w:szCs w:val="24"/>
        </w:rPr>
      </w:pPr>
    </w:p>
    <w:p w14:paraId="39883AA3" w14:textId="663BDBBE" w:rsidR="001301BA" w:rsidRPr="004526AF" w:rsidRDefault="001301BA" w:rsidP="001301BA">
      <w:pPr>
        <w:spacing w:line="276" w:lineRule="auto"/>
        <w:rPr>
          <w:sz w:val="24"/>
          <w:szCs w:val="24"/>
        </w:rPr>
      </w:pPr>
      <w:r w:rsidRPr="004526AF">
        <w:rPr>
          <w:noProof/>
          <w:sz w:val="24"/>
          <w:szCs w:val="24"/>
        </w:rPr>
        <w:lastRenderedPageBreak/>
        <w:drawing>
          <wp:inline distT="0" distB="0" distL="0" distR="0" wp14:anchorId="2169F832" wp14:editId="796351E1">
            <wp:extent cx="5859780" cy="3032760"/>
            <wp:effectExtent l="0" t="0" r="762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DFA262" w14:textId="77777777" w:rsidR="001301BA" w:rsidRPr="006442F1" w:rsidRDefault="001301BA" w:rsidP="001301BA">
      <w:pPr>
        <w:spacing w:line="276" w:lineRule="auto"/>
        <w:ind w:firstLine="709"/>
        <w:jc w:val="center"/>
        <w:rPr>
          <w:rFonts w:ascii="Arial" w:hAnsi="Arial" w:cs="Arial"/>
          <w:sz w:val="24"/>
          <w:szCs w:val="24"/>
        </w:rPr>
      </w:pPr>
    </w:p>
    <w:p w14:paraId="76656C94" w14:textId="77777777" w:rsidR="001301BA" w:rsidRDefault="001301BA" w:rsidP="0076165F">
      <w:pPr>
        <w:spacing w:line="276" w:lineRule="auto"/>
        <w:ind w:firstLine="709"/>
        <w:jc w:val="center"/>
        <w:rPr>
          <w:rFonts w:ascii="Arial" w:hAnsi="Arial" w:cs="Arial"/>
          <w:sz w:val="24"/>
          <w:szCs w:val="24"/>
          <w:lang w:eastAsia="en-US"/>
        </w:rPr>
      </w:pPr>
      <w:r w:rsidRPr="006442F1">
        <w:rPr>
          <w:rFonts w:ascii="Arial" w:hAnsi="Arial" w:cs="Arial"/>
          <w:sz w:val="24"/>
          <w:szCs w:val="24"/>
        </w:rPr>
        <w:t xml:space="preserve">Рисунок </w:t>
      </w:r>
      <w:r w:rsidRPr="006442F1">
        <w:rPr>
          <w:rFonts w:ascii="Arial" w:hAnsi="Arial" w:cs="Arial"/>
          <w:sz w:val="24"/>
          <w:szCs w:val="24"/>
          <w:lang w:eastAsia="en-US"/>
        </w:rPr>
        <w:t>1 - Динамика численности населения</w:t>
      </w:r>
    </w:p>
    <w:p w14:paraId="68F22AE7" w14:textId="77777777" w:rsidR="0076165F" w:rsidRPr="006442F1" w:rsidRDefault="0076165F" w:rsidP="0076165F">
      <w:pPr>
        <w:spacing w:line="276" w:lineRule="auto"/>
        <w:ind w:firstLine="709"/>
        <w:jc w:val="center"/>
        <w:rPr>
          <w:rFonts w:ascii="Arial" w:hAnsi="Arial" w:cs="Arial"/>
          <w:sz w:val="24"/>
          <w:szCs w:val="24"/>
        </w:rPr>
      </w:pPr>
    </w:p>
    <w:p w14:paraId="68E3512A" w14:textId="2D64C30D" w:rsidR="0076165F" w:rsidRDefault="001301BA" w:rsidP="0076165F">
      <w:pPr>
        <w:pStyle w:val="affffffffff5"/>
        <w:shd w:val="clear" w:color="auto" w:fill="auto"/>
        <w:spacing w:line="276" w:lineRule="auto"/>
        <w:ind w:firstLine="709"/>
        <w:jc w:val="lef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14:paraId="0D9B891E" w14:textId="77777777" w:rsidR="0076165F" w:rsidRDefault="0076165F" w:rsidP="0076165F">
      <w:pPr>
        <w:pStyle w:val="affffffffff5"/>
        <w:shd w:val="clear" w:color="auto" w:fill="auto"/>
        <w:spacing w:line="276" w:lineRule="auto"/>
        <w:ind w:firstLine="709"/>
        <w:rPr>
          <w:rFonts w:ascii="Arial" w:hAnsi="Arial" w:cs="Arial"/>
          <w:b w:val="0"/>
          <w:color w:val="000000"/>
          <w:sz w:val="24"/>
          <w:szCs w:val="24"/>
          <w:lang w:eastAsia="ru-RU" w:bidi="ru-RU"/>
        </w:rPr>
      </w:pPr>
    </w:p>
    <w:p w14:paraId="189C1A75" w14:textId="73ADADD1" w:rsidR="0076165F" w:rsidRPr="006442F1"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1"/>
        <w:gridCol w:w="679"/>
        <w:gridCol w:w="682"/>
        <w:gridCol w:w="679"/>
        <w:gridCol w:w="682"/>
        <w:gridCol w:w="682"/>
        <w:gridCol w:w="679"/>
        <w:gridCol w:w="682"/>
        <w:gridCol w:w="756"/>
        <w:gridCol w:w="606"/>
        <w:gridCol w:w="606"/>
      </w:tblGrid>
      <w:tr w:rsidR="001301BA" w:rsidRPr="004526AF" w14:paraId="76978336" w14:textId="77777777" w:rsidTr="0076165F">
        <w:trPr>
          <w:trHeight w:hRule="exact" w:val="331"/>
          <w:jc w:val="center"/>
        </w:trPr>
        <w:tc>
          <w:tcPr>
            <w:tcW w:w="1409" w:type="pct"/>
            <w:shd w:val="clear" w:color="auto" w:fill="FFFFFF"/>
            <w:vAlign w:val="center"/>
          </w:tcPr>
          <w:p w14:paraId="7B6397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Год</w:t>
            </w:r>
          </w:p>
        </w:tc>
        <w:tc>
          <w:tcPr>
            <w:tcW w:w="362" w:type="pct"/>
            <w:shd w:val="clear" w:color="auto" w:fill="FFFFFF"/>
            <w:vAlign w:val="center"/>
          </w:tcPr>
          <w:p w14:paraId="36C9E33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2008</w:t>
            </w:r>
          </w:p>
        </w:tc>
        <w:tc>
          <w:tcPr>
            <w:tcW w:w="364" w:type="pct"/>
            <w:shd w:val="clear" w:color="auto" w:fill="FFFFFF"/>
            <w:vAlign w:val="center"/>
          </w:tcPr>
          <w:p w14:paraId="7A1E21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2009</w:t>
            </w:r>
          </w:p>
        </w:tc>
        <w:tc>
          <w:tcPr>
            <w:tcW w:w="362" w:type="pct"/>
            <w:shd w:val="clear" w:color="auto" w:fill="FFFFFF"/>
            <w:vAlign w:val="center"/>
          </w:tcPr>
          <w:p w14:paraId="70E99D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2010</w:t>
            </w:r>
          </w:p>
        </w:tc>
        <w:tc>
          <w:tcPr>
            <w:tcW w:w="364" w:type="pct"/>
            <w:shd w:val="clear" w:color="auto" w:fill="FFFFFF"/>
            <w:vAlign w:val="center"/>
          </w:tcPr>
          <w:p w14:paraId="4D4429F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2011</w:t>
            </w:r>
          </w:p>
        </w:tc>
        <w:tc>
          <w:tcPr>
            <w:tcW w:w="364" w:type="pct"/>
            <w:shd w:val="clear" w:color="auto" w:fill="FFFFFF"/>
            <w:vAlign w:val="center"/>
          </w:tcPr>
          <w:p w14:paraId="4B0B2CA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2012</w:t>
            </w:r>
          </w:p>
        </w:tc>
        <w:tc>
          <w:tcPr>
            <w:tcW w:w="362" w:type="pct"/>
            <w:shd w:val="clear" w:color="auto" w:fill="FFFFFF"/>
            <w:vAlign w:val="center"/>
          </w:tcPr>
          <w:p w14:paraId="06BD759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2013</w:t>
            </w:r>
          </w:p>
        </w:tc>
        <w:tc>
          <w:tcPr>
            <w:tcW w:w="364" w:type="pct"/>
            <w:shd w:val="clear" w:color="auto" w:fill="FFFFFF"/>
            <w:vAlign w:val="center"/>
          </w:tcPr>
          <w:p w14:paraId="2D54D0B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2014</w:t>
            </w:r>
          </w:p>
        </w:tc>
        <w:tc>
          <w:tcPr>
            <w:tcW w:w="403" w:type="pct"/>
            <w:shd w:val="clear" w:color="auto" w:fill="FFFFFF"/>
            <w:vAlign w:val="center"/>
          </w:tcPr>
          <w:p w14:paraId="29D6B79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2015</w:t>
            </w:r>
          </w:p>
        </w:tc>
        <w:tc>
          <w:tcPr>
            <w:tcW w:w="323" w:type="pct"/>
            <w:shd w:val="clear" w:color="auto" w:fill="FFFFFF"/>
            <w:vAlign w:val="center"/>
          </w:tcPr>
          <w:p w14:paraId="2D4D28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2016</w:t>
            </w:r>
          </w:p>
        </w:tc>
        <w:tc>
          <w:tcPr>
            <w:tcW w:w="323" w:type="pct"/>
            <w:shd w:val="clear" w:color="auto" w:fill="FFFFFF"/>
            <w:vAlign w:val="center"/>
          </w:tcPr>
          <w:p w14:paraId="041361B1"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2017</w:t>
            </w:r>
          </w:p>
        </w:tc>
      </w:tr>
      <w:tr w:rsidR="001301BA" w:rsidRPr="004526AF" w14:paraId="45C4F504" w14:textId="77777777" w:rsidTr="0076165F">
        <w:trPr>
          <w:trHeight w:hRule="exact" w:val="302"/>
          <w:jc w:val="center"/>
        </w:trPr>
        <w:tc>
          <w:tcPr>
            <w:tcW w:w="1409" w:type="pct"/>
            <w:shd w:val="clear" w:color="auto" w:fill="FFFFFF"/>
            <w:vAlign w:val="center"/>
          </w:tcPr>
          <w:p w14:paraId="2D91AC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14:paraId="489363F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43</w:t>
            </w:r>
          </w:p>
        </w:tc>
        <w:tc>
          <w:tcPr>
            <w:tcW w:w="364" w:type="pct"/>
            <w:shd w:val="clear" w:color="auto" w:fill="FFFFFF"/>
            <w:vAlign w:val="center"/>
          </w:tcPr>
          <w:p w14:paraId="596F072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2" w:type="pct"/>
            <w:shd w:val="clear" w:color="auto" w:fill="FFFFFF"/>
            <w:vAlign w:val="center"/>
          </w:tcPr>
          <w:p w14:paraId="1371FF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35</w:t>
            </w:r>
          </w:p>
        </w:tc>
        <w:tc>
          <w:tcPr>
            <w:tcW w:w="364" w:type="pct"/>
            <w:shd w:val="clear" w:color="auto" w:fill="FFFFFF"/>
            <w:vAlign w:val="center"/>
          </w:tcPr>
          <w:p w14:paraId="176071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4" w:type="pct"/>
            <w:shd w:val="clear" w:color="auto" w:fill="FFFFFF"/>
            <w:vAlign w:val="center"/>
          </w:tcPr>
          <w:p w14:paraId="69F6EB5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40AE75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45</w:t>
            </w:r>
          </w:p>
        </w:tc>
        <w:tc>
          <w:tcPr>
            <w:tcW w:w="364" w:type="pct"/>
            <w:shd w:val="clear" w:color="auto" w:fill="FFFFFF"/>
            <w:vAlign w:val="center"/>
          </w:tcPr>
          <w:p w14:paraId="7FF0620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403" w:type="pct"/>
            <w:shd w:val="clear" w:color="auto" w:fill="FFFFFF"/>
            <w:vAlign w:val="center"/>
          </w:tcPr>
          <w:p w14:paraId="43ED12C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78F59E7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01CD8DC8"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21</w:t>
            </w:r>
          </w:p>
        </w:tc>
      </w:tr>
      <w:tr w:rsidR="001301BA" w:rsidRPr="004526AF" w14:paraId="6DB43D09" w14:textId="77777777" w:rsidTr="0076165F">
        <w:trPr>
          <w:trHeight w:hRule="exact" w:val="709"/>
          <w:jc w:val="center"/>
        </w:trPr>
        <w:tc>
          <w:tcPr>
            <w:tcW w:w="1409" w:type="pct"/>
            <w:shd w:val="clear" w:color="auto" w:fill="FFFFFF"/>
            <w:vAlign w:val="center"/>
          </w:tcPr>
          <w:p w14:paraId="2FF87F9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14:paraId="6B4456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21,4</w:t>
            </w:r>
          </w:p>
        </w:tc>
        <w:tc>
          <w:tcPr>
            <w:tcW w:w="364" w:type="pct"/>
            <w:shd w:val="clear" w:color="auto" w:fill="FFFFFF"/>
            <w:vAlign w:val="center"/>
          </w:tcPr>
          <w:p w14:paraId="37B32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16,8</w:t>
            </w:r>
          </w:p>
        </w:tc>
        <w:tc>
          <w:tcPr>
            <w:tcW w:w="362" w:type="pct"/>
            <w:shd w:val="clear" w:color="auto" w:fill="FFFFFF"/>
            <w:vAlign w:val="center"/>
          </w:tcPr>
          <w:p w14:paraId="6F27643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15,7</w:t>
            </w:r>
          </w:p>
        </w:tc>
        <w:tc>
          <w:tcPr>
            <w:tcW w:w="364" w:type="pct"/>
            <w:shd w:val="clear" w:color="auto" w:fill="FFFFFF"/>
            <w:vAlign w:val="center"/>
          </w:tcPr>
          <w:p w14:paraId="553B83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c>
          <w:tcPr>
            <w:tcW w:w="364" w:type="pct"/>
            <w:shd w:val="clear" w:color="auto" w:fill="FFFFFF"/>
            <w:vAlign w:val="center"/>
          </w:tcPr>
          <w:p w14:paraId="673AD9A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57BBF71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23,7</w:t>
            </w:r>
          </w:p>
        </w:tc>
        <w:tc>
          <w:tcPr>
            <w:tcW w:w="364" w:type="pct"/>
            <w:shd w:val="clear" w:color="auto" w:fill="FFFFFF"/>
            <w:vAlign w:val="center"/>
          </w:tcPr>
          <w:p w14:paraId="6103F6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16,0</w:t>
            </w:r>
          </w:p>
        </w:tc>
        <w:tc>
          <w:tcPr>
            <w:tcW w:w="403" w:type="pct"/>
            <w:shd w:val="clear" w:color="auto" w:fill="FFFFFF"/>
            <w:vAlign w:val="center"/>
          </w:tcPr>
          <w:p w14:paraId="7014FD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17,7</w:t>
            </w:r>
          </w:p>
        </w:tc>
        <w:tc>
          <w:tcPr>
            <w:tcW w:w="323" w:type="pct"/>
            <w:shd w:val="clear" w:color="auto" w:fill="FFFFFF"/>
            <w:vAlign w:val="center"/>
          </w:tcPr>
          <w:p w14:paraId="705843E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17,9</w:t>
            </w:r>
          </w:p>
        </w:tc>
        <w:tc>
          <w:tcPr>
            <w:tcW w:w="323" w:type="pct"/>
            <w:shd w:val="clear" w:color="auto" w:fill="FFFFFF"/>
            <w:vAlign w:val="center"/>
          </w:tcPr>
          <w:p w14:paraId="0532174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9,4</w:t>
            </w:r>
          </w:p>
        </w:tc>
      </w:tr>
      <w:tr w:rsidR="001301BA" w:rsidRPr="004526AF" w14:paraId="2BA3C54A" w14:textId="77777777" w:rsidTr="0076165F">
        <w:trPr>
          <w:trHeight w:hRule="exact" w:val="279"/>
          <w:jc w:val="center"/>
        </w:trPr>
        <w:tc>
          <w:tcPr>
            <w:tcW w:w="1409" w:type="pct"/>
            <w:shd w:val="clear" w:color="auto" w:fill="FFFFFF"/>
            <w:vAlign w:val="center"/>
          </w:tcPr>
          <w:p w14:paraId="3696633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14:paraId="426983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64" w:type="pct"/>
            <w:shd w:val="clear" w:color="auto" w:fill="FFFFFF"/>
            <w:vAlign w:val="center"/>
          </w:tcPr>
          <w:p w14:paraId="64EE963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2" w:type="pct"/>
            <w:shd w:val="clear" w:color="auto" w:fill="FFFFFF"/>
            <w:vAlign w:val="center"/>
          </w:tcPr>
          <w:p w14:paraId="30057F3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4" w:type="pct"/>
            <w:shd w:val="clear" w:color="auto" w:fill="FFFFFF"/>
            <w:vAlign w:val="center"/>
          </w:tcPr>
          <w:p w14:paraId="5DED520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4" w:type="pct"/>
            <w:shd w:val="clear" w:color="auto" w:fill="FFFFFF"/>
            <w:vAlign w:val="center"/>
          </w:tcPr>
          <w:p w14:paraId="74704D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13649B7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64" w:type="pct"/>
            <w:shd w:val="clear" w:color="auto" w:fill="FFFFFF"/>
            <w:vAlign w:val="center"/>
          </w:tcPr>
          <w:p w14:paraId="15AD0BD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403" w:type="pct"/>
            <w:shd w:val="clear" w:color="auto" w:fill="FFFFFF"/>
            <w:vAlign w:val="center"/>
          </w:tcPr>
          <w:p w14:paraId="2AACB2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323" w:type="pct"/>
            <w:shd w:val="clear" w:color="auto" w:fill="FFFFFF"/>
            <w:vAlign w:val="center"/>
          </w:tcPr>
          <w:p w14:paraId="3E456E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23" w:type="pct"/>
            <w:shd w:val="clear" w:color="auto" w:fill="FFFFFF"/>
            <w:vAlign w:val="center"/>
          </w:tcPr>
          <w:p w14:paraId="08BBE74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27</w:t>
            </w:r>
          </w:p>
        </w:tc>
      </w:tr>
      <w:tr w:rsidR="001301BA" w:rsidRPr="004526AF" w14:paraId="2864AE51" w14:textId="77777777" w:rsidTr="0076165F">
        <w:trPr>
          <w:trHeight w:hRule="exact" w:val="694"/>
          <w:jc w:val="center"/>
        </w:trPr>
        <w:tc>
          <w:tcPr>
            <w:tcW w:w="1409" w:type="pct"/>
            <w:shd w:val="clear" w:color="auto" w:fill="FFFFFF"/>
            <w:vAlign w:val="center"/>
          </w:tcPr>
          <w:p w14:paraId="44D47A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14:paraId="266A946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13,9</w:t>
            </w:r>
          </w:p>
        </w:tc>
        <w:tc>
          <w:tcPr>
            <w:tcW w:w="364" w:type="pct"/>
            <w:shd w:val="clear" w:color="auto" w:fill="FFFFFF"/>
            <w:vAlign w:val="center"/>
          </w:tcPr>
          <w:p w14:paraId="61CCDCB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13,2</w:t>
            </w:r>
          </w:p>
        </w:tc>
        <w:tc>
          <w:tcPr>
            <w:tcW w:w="362" w:type="pct"/>
            <w:shd w:val="clear" w:color="auto" w:fill="FFFFFF"/>
            <w:vAlign w:val="center"/>
          </w:tcPr>
          <w:p w14:paraId="0B3CE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16,6</w:t>
            </w:r>
          </w:p>
        </w:tc>
        <w:tc>
          <w:tcPr>
            <w:tcW w:w="364" w:type="pct"/>
            <w:shd w:val="clear" w:color="auto" w:fill="FFFFFF"/>
            <w:vAlign w:val="center"/>
          </w:tcPr>
          <w:p w14:paraId="3AB20AF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15,4</w:t>
            </w:r>
          </w:p>
        </w:tc>
        <w:tc>
          <w:tcPr>
            <w:tcW w:w="364" w:type="pct"/>
            <w:shd w:val="clear" w:color="auto" w:fill="FFFFFF"/>
            <w:vAlign w:val="center"/>
          </w:tcPr>
          <w:p w14:paraId="5B5A8F5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3C3A34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17,4</w:t>
            </w:r>
          </w:p>
        </w:tc>
        <w:tc>
          <w:tcPr>
            <w:tcW w:w="364" w:type="pct"/>
            <w:shd w:val="clear" w:color="auto" w:fill="FFFFFF"/>
            <w:vAlign w:val="center"/>
          </w:tcPr>
          <w:p w14:paraId="1FF6630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15,5</w:t>
            </w:r>
          </w:p>
        </w:tc>
        <w:tc>
          <w:tcPr>
            <w:tcW w:w="403" w:type="pct"/>
            <w:shd w:val="clear" w:color="auto" w:fill="FFFFFF"/>
            <w:vAlign w:val="center"/>
          </w:tcPr>
          <w:p w14:paraId="4A425F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16,1</w:t>
            </w:r>
          </w:p>
        </w:tc>
        <w:tc>
          <w:tcPr>
            <w:tcW w:w="323" w:type="pct"/>
            <w:shd w:val="clear" w:color="auto" w:fill="FFFFFF"/>
            <w:vAlign w:val="center"/>
          </w:tcPr>
          <w:p w14:paraId="6F5209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15,2</w:t>
            </w:r>
          </w:p>
        </w:tc>
        <w:tc>
          <w:tcPr>
            <w:tcW w:w="323" w:type="pct"/>
            <w:shd w:val="clear" w:color="auto" w:fill="FFFFFF"/>
            <w:vAlign w:val="center"/>
          </w:tcPr>
          <w:p w14:paraId="3952611F"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14,6</w:t>
            </w:r>
          </w:p>
        </w:tc>
      </w:tr>
      <w:tr w:rsidR="001301BA" w:rsidRPr="004526AF" w14:paraId="3207C2D4" w14:textId="77777777" w:rsidTr="0076165F">
        <w:trPr>
          <w:trHeight w:hRule="exact" w:val="737"/>
          <w:jc w:val="center"/>
        </w:trPr>
        <w:tc>
          <w:tcPr>
            <w:tcW w:w="1409" w:type="pct"/>
            <w:shd w:val="clear" w:color="auto" w:fill="FFFFFF"/>
            <w:vAlign w:val="center"/>
          </w:tcPr>
          <w:p w14:paraId="39801AE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14:paraId="029553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364" w:type="pct"/>
            <w:shd w:val="clear" w:color="auto" w:fill="FFFFFF"/>
            <w:vAlign w:val="center"/>
          </w:tcPr>
          <w:p w14:paraId="35AD92C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8</w:t>
            </w:r>
          </w:p>
        </w:tc>
        <w:tc>
          <w:tcPr>
            <w:tcW w:w="362" w:type="pct"/>
            <w:shd w:val="clear" w:color="auto" w:fill="FFFFFF"/>
            <w:vAlign w:val="center"/>
          </w:tcPr>
          <w:p w14:paraId="5EE58A0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w:t>
            </w:r>
          </w:p>
        </w:tc>
        <w:tc>
          <w:tcPr>
            <w:tcW w:w="364" w:type="pct"/>
            <w:shd w:val="clear" w:color="auto" w:fill="FFFFFF"/>
            <w:vAlign w:val="center"/>
          </w:tcPr>
          <w:p w14:paraId="26ED31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64" w:type="pct"/>
            <w:shd w:val="clear" w:color="auto" w:fill="FFFFFF"/>
            <w:vAlign w:val="center"/>
          </w:tcPr>
          <w:p w14:paraId="7488E2A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w:t>
            </w:r>
          </w:p>
        </w:tc>
        <w:tc>
          <w:tcPr>
            <w:tcW w:w="362" w:type="pct"/>
            <w:shd w:val="clear" w:color="auto" w:fill="FFFFFF"/>
            <w:vAlign w:val="center"/>
          </w:tcPr>
          <w:p w14:paraId="426C54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12</w:t>
            </w:r>
          </w:p>
        </w:tc>
        <w:tc>
          <w:tcPr>
            <w:tcW w:w="364" w:type="pct"/>
            <w:shd w:val="clear" w:color="auto" w:fill="FFFFFF"/>
            <w:vAlign w:val="center"/>
          </w:tcPr>
          <w:p w14:paraId="50E4044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w:t>
            </w:r>
          </w:p>
        </w:tc>
        <w:tc>
          <w:tcPr>
            <w:tcW w:w="403" w:type="pct"/>
            <w:shd w:val="clear" w:color="auto" w:fill="FFFFFF"/>
            <w:vAlign w:val="center"/>
          </w:tcPr>
          <w:p w14:paraId="5685CC0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23" w:type="pct"/>
            <w:shd w:val="clear" w:color="auto" w:fill="FFFFFF"/>
            <w:vAlign w:val="center"/>
          </w:tcPr>
          <w:p w14:paraId="65F1CC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w:t>
            </w:r>
          </w:p>
        </w:tc>
        <w:tc>
          <w:tcPr>
            <w:tcW w:w="323" w:type="pct"/>
            <w:shd w:val="clear" w:color="auto" w:fill="FFFFFF"/>
            <w:vAlign w:val="center"/>
          </w:tcPr>
          <w:p w14:paraId="08409E5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-6</w:t>
            </w:r>
          </w:p>
        </w:tc>
      </w:tr>
      <w:tr w:rsidR="001301BA" w:rsidRPr="004526AF" w14:paraId="2A7FD9D7" w14:textId="77777777" w:rsidTr="0076165F">
        <w:trPr>
          <w:trHeight w:hRule="exact" w:val="727"/>
          <w:jc w:val="center"/>
        </w:trPr>
        <w:tc>
          <w:tcPr>
            <w:tcW w:w="1409" w:type="pct"/>
            <w:shd w:val="clear" w:color="auto" w:fill="FFFFFF"/>
            <w:vAlign w:val="center"/>
          </w:tcPr>
          <w:p w14:paraId="6ECA1A9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14:paraId="5A6A784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4" w:type="pct"/>
            <w:shd w:val="clear" w:color="auto" w:fill="FFFFFF"/>
            <w:vAlign w:val="center"/>
          </w:tcPr>
          <w:p w14:paraId="419443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3,6</w:t>
            </w:r>
          </w:p>
        </w:tc>
        <w:tc>
          <w:tcPr>
            <w:tcW w:w="362" w:type="pct"/>
            <w:shd w:val="clear" w:color="auto" w:fill="FFFFFF"/>
            <w:vAlign w:val="center"/>
          </w:tcPr>
          <w:p w14:paraId="6FE9E4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-0,9</w:t>
            </w:r>
          </w:p>
        </w:tc>
        <w:tc>
          <w:tcPr>
            <w:tcW w:w="364" w:type="pct"/>
            <w:shd w:val="clear" w:color="auto" w:fill="FFFFFF"/>
            <w:vAlign w:val="center"/>
          </w:tcPr>
          <w:p w14:paraId="7AEC79D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64" w:type="pct"/>
            <w:shd w:val="clear" w:color="auto" w:fill="FFFFFF"/>
            <w:vAlign w:val="center"/>
          </w:tcPr>
          <w:p w14:paraId="5D0C1EE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0,0</w:t>
            </w:r>
          </w:p>
        </w:tc>
        <w:tc>
          <w:tcPr>
            <w:tcW w:w="362" w:type="pct"/>
            <w:shd w:val="clear" w:color="auto" w:fill="FFFFFF"/>
            <w:vAlign w:val="center"/>
          </w:tcPr>
          <w:p w14:paraId="350960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364" w:type="pct"/>
            <w:shd w:val="clear" w:color="auto" w:fill="FFFFFF"/>
            <w:vAlign w:val="center"/>
          </w:tcPr>
          <w:p w14:paraId="43C7E24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0,5</w:t>
            </w:r>
          </w:p>
        </w:tc>
        <w:tc>
          <w:tcPr>
            <w:tcW w:w="403" w:type="pct"/>
            <w:shd w:val="clear" w:color="auto" w:fill="FFFFFF"/>
            <w:vAlign w:val="center"/>
          </w:tcPr>
          <w:p w14:paraId="66404DC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23" w:type="pct"/>
            <w:shd w:val="clear" w:color="auto" w:fill="FFFFFF"/>
            <w:vAlign w:val="center"/>
          </w:tcPr>
          <w:p w14:paraId="4BF3B30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w:t>
            </w:r>
          </w:p>
        </w:tc>
        <w:tc>
          <w:tcPr>
            <w:tcW w:w="323" w:type="pct"/>
            <w:shd w:val="clear" w:color="auto" w:fill="FFFFFF"/>
            <w:vAlign w:val="center"/>
          </w:tcPr>
          <w:p w14:paraId="5F285CE0"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-3,2</w:t>
            </w:r>
          </w:p>
        </w:tc>
      </w:tr>
      <w:tr w:rsidR="001301BA" w:rsidRPr="004526AF" w14:paraId="0941C337" w14:textId="77777777" w:rsidTr="0076165F">
        <w:trPr>
          <w:trHeight w:hRule="exact" w:val="695"/>
          <w:jc w:val="center"/>
        </w:trPr>
        <w:tc>
          <w:tcPr>
            <w:tcW w:w="1409" w:type="pct"/>
            <w:shd w:val="clear" w:color="auto" w:fill="FFFFFF"/>
            <w:vAlign w:val="center"/>
          </w:tcPr>
          <w:p w14:paraId="05D4C62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14:paraId="4EC19C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175</w:t>
            </w:r>
          </w:p>
        </w:tc>
        <w:tc>
          <w:tcPr>
            <w:tcW w:w="364" w:type="pct"/>
            <w:shd w:val="clear" w:color="auto" w:fill="FFFFFF"/>
            <w:vAlign w:val="center"/>
          </w:tcPr>
          <w:p w14:paraId="74935EC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2" w:type="pct"/>
            <w:shd w:val="clear" w:color="auto" w:fill="FFFFFF"/>
            <w:vAlign w:val="center"/>
          </w:tcPr>
          <w:p w14:paraId="54A795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51</w:t>
            </w:r>
          </w:p>
        </w:tc>
        <w:tc>
          <w:tcPr>
            <w:tcW w:w="364" w:type="pct"/>
            <w:shd w:val="clear" w:color="auto" w:fill="FFFFFF"/>
            <w:vAlign w:val="center"/>
          </w:tcPr>
          <w:p w14:paraId="3C1FBCC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w:t>
            </w:r>
          </w:p>
        </w:tc>
        <w:tc>
          <w:tcPr>
            <w:tcW w:w="364" w:type="pct"/>
            <w:shd w:val="clear" w:color="auto" w:fill="FFFFFF"/>
            <w:vAlign w:val="center"/>
          </w:tcPr>
          <w:p w14:paraId="289AC1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w:t>
            </w:r>
          </w:p>
        </w:tc>
        <w:tc>
          <w:tcPr>
            <w:tcW w:w="362" w:type="pct"/>
            <w:shd w:val="clear" w:color="auto" w:fill="FFFFFF"/>
            <w:vAlign w:val="center"/>
          </w:tcPr>
          <w:p w14:paraId="5408460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-34</w:t>
            </w:r>
          </w:p>
        </w:tc>
        <w:tc>
          <w:tcPr>
            <w:tcW w:w="364" w:type="pct"/>
            <w:shd w:val="clear" w:color="auto" w:fill="FFFFFF"/>
            <w:vAlign w:val="center"/>
          </w:tcPr>
          <w:p w14:paraId="5C72915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403" w:type="pct"/>
            <w:shd w:val="clear" w:color="auto" w:fill="FFFFFF"/>
            <w:vAlign w:val="center"/>
          </w:tcPr>
          <w:p w14:paraId="323EB5E9"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2AD5766D"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5A2CF1B6" w14:textId="77777777" w:rsidR="001301BA" w:rsidRPr="0076165F" w:rsidRDefault="001301BA" w:rsidP="007D40C7">
            <w:pPr>
              <w:spacing w:line="276" w:lineRule="auto"/>
              <w:jc w:val="center"/>
              <w:rPr>
                <w:rFonts w:ascii="Courier New" w:hAnsi="Courier New" w:cs="Courier New"/>
                <w:sz w:val="22"/>
                <w:szCs w:val="22"/>
              </w:rPr>
            </w:pPr>
          </w:p>
        </w:tc>
      </w:tr>
    </w:tbl>
    <w:p w14:paraId="3AEABE44" w14:textId="77777777" w:rsidR="001301BA" w:rsidRPr="0076165F" w:rsidRDefault="001301BA" w:rsidP="0076165F">
      <w:pPr>
        <w:spacing w:line="276" w:lineRule="auto"/>
        <w:ind w:firstLine="709"/>
        <w:jc w:val="center"/>
        <w:rPr>
          <w:rFonts w:ascii="Arial" w:hAnsi="Arial" w:cs="Arial"/>
          <w:sz w:val="24"/>
          <w:szCs w:val="24"/>
        </w:rPr>
      </w:pPr>
    </w:p>
    <w:p w14:paraId="5A9213C3" w14:textId="62A9E1DA" w:rsidR="001301BA" w:rsidRPr="0076165F" w:rsidRDefault="001301BA" w:rsidP="001301BA">
      <w:pPr>
        <w:spacing w:line="276" w:lineRule="auto"/>
        <w:ind w:firstLine="709"/>
        <w:rPr>
          <w:rFonts w:ascii="Arial" w:hAnsi="Arial" w:cs="Arial"/>
          <w:sz w:val="24"/>
          <w:szCs w:val="24"/>
        </w:rPr>
      </w:pPr>
      <w:r w:rsidRPr="0076165F">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w:t>
      </w:r>
      <w:r w:rsidRPr="0076165F">
        <w:rPr>
          <w:rFonts w:ascii="Arial" w:hAnsi="Arial" w:cs="Arial"/>
          <w:sz w:val="24"/>
          <w:szCs w:val="24"/>
        </w:rPr>
        <w:lastRenderedPageBreak/>
        <w:t>+ 7,5 чел. на 1000 жителей (см. таблицу 2).</w:t>
      </w:r>
    </w:p>
    <w:p w14:paraId="310D109C" w14:textId="77777777" w:rsidR="001301BA" w:rsidRPr="0076165F" w:rsidRDefault="001301BA" w:rsidP="0076165F">
      <w:pPr>
        <w:spacing w:line="276" w:lineRule="auto"/>
        <w:ind w:firstLine="709"/>
        <w:jc w:val="center"/>
        <w:rPr>
          <w:rFonts w:ascii="Arial" w:hAnsi="Arial" w:cs="Arial"/>
          <w:sz w:val="24"/>
          <w:szCs w:val="24"/>
        </w:rPr>
      </w:pPr>
    </w:p>
    <w:p w14:paraId="6C569F08" w14:textId="77777777" w:rsidR="001301BA" w:rsidRPr="0076165F" w:rsidRDefault="001301BA" w:rsidP="001301BA">
      <w:pPr>
        <w:pStyle w:val="affffffffff5"/>
        <w:shd w:val="clear" w:color="auto" w:fill="auto"/>
        <w:spacing w:line="276" w:lineRule="auto"/>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14:paraId="521FEA0B" w14:textId="77777777" w:rsidR="001301BA" w:rsidRDefault="001301BA" w:rsidP="001301BA">
      <w:pPr>
        <w:pStyle w:val="affffffffff5"/>
        <w:shd w:val="clear" w:color="auto" w:fill="auto"/>
        <w:spacing w:line="276" w:lineRule="auto"/>
        <w:rPr>
          <w:rStyle w:val="affffffffff6"/>
          <w:rFonts w:ascii="Arial" w:hAnsi="Arial" w:cs="Arial"/>
        </w:rPr>
      </w:pPr>
      <w:r w:rsidRPr="0076165F">
        <w:rPr>
          <w:rStyle w:val="affffffffff6"/>
          <w:rFonts w:ascii="Arial" w:hAnsi="Arial" w:cs="Arial"/>
        </w:rPr>
        <w:t>(в % к общей численности)</w:t>
      </w:r>
    </w:p>
    <w:p w14:paraId="5073D5ED" w14:textId="77777777" w:rsidR="0076165F" w:rsidRDefault="0076165F" w:rsidP="001301BA">
      <w:pPr>
        <w:pStyle w:val="affffffffff5"/>
        <w:shd w:val="clear" w:color="auto" w:fill="auto"/>
        <w:spacing w:line="276" w:lineRule="auto"/>
        <w:rPr>
          <w:rStyle w:val="affffffffff6"/>
          <w:rFonts w:ascii="Arial" w:hAnsi="Arial" w:cs="Arial"/>
        </w:rPr>
      </w:pPr>
    </w:p>
    <w:p w14:paraId="65823D3A" w14:textId="77777777" w:rsidR="0076165F" w:rsidRPr="0076165F"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2"/>
        <w:gridCol w:w="1502"/>
      </w:tblGrid>
      <w:tr w:rsidR="001301BA" w:rsidRPr="004526AF" w14:paraId="5BB54D48" w14:textId="77777777" w:rsidTr="007D40C7">
        <w:trPr>
          <w:trHeight w:val="427"/>
          <w:jc w:val="center"/>
        </w:trPr>
        <w:tc>
          <w:tcPr>
            <w:tcW w:w="4199" w:type="pct"/>
            <w:shd w:val="clear" w:color="auto" w:fill="FFFFFF"/>
            <w:vAlign w:val="center"/>
          </w:tcPr>
          <w:p w14:paraId="2D6296D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14:paraId="3A409C34" w14:textId="77777777" w:rsidR="001301BA" w:rsidRPr="0076165F" w:rsidRDefault="001301BA" w:rsidP="007D40C7">
            <w:pPr>
              <w:pStyle w:val="29"/>
              <w:shd w:val="clear" w:color="auto" w:fill="auto"/>
              <w:spacing w:line="276" w:lineRule="auto"/>
              <w:ind w:left="220"/>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2017 г.</w:t>
            </w:r>
          </w:p>
        </w:tc>
      </w:tr>
      <w:tr w:rsidR="001301BA" w:rsidRPr="004526AF" w14:paraId="7E347DEC" w14:textId="77777777" w:rsidTr="007D40C7">
        <w:trPr>
          <w:trHeight w:hRule="exact" w:val="302"/>
          <w:jc w:val="center"/>
        </w:trPr>
        <w:tc>
          <w:tcPr>
            <w:tcW w:w="4199" w:type="pct"/>
            <w:shd w:val="clear" w:color="auto" w:fill="FFFFFF"/>
            <w:vAlign w:val="center"/>
          </w:tcPr>
          <w:p w14:paraId="5562AD8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14:paraId="45A8F7B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19,9</w:t>
            </w:r>
          </w:p>
        </w:tc>
      </w:tr>
      <w:tr w:rsidR="001301BA" w:rsidRPr="004526AF" w14:paraId="15AED92D" w14:textId="77777777" w:rsidTr="001301BA">
        <w:trPr>
          <w:trHeight w:hRule="exact" w:val="639"/>
          <w:jc w:val="center"/>
        </w:trPr>
        <w:tc>
          <w:tcPr>
            <w:tcW w:w="4199" w:type="pct"/>
            <w:shd w:val="clear" w:color="auto" w:fill="FFFFFF"/>
            <w:vAlign w:val="center"/>
          </w:tcPr>
          <w:p w14:paraId="3ECFC16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 xml:space="preserve">лица в трудоспособном возрасте </w:t>
            </w:r>
          </w:p>
          <w:p w14:paraId="433B008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14:paraId="498F334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56,9</w:t>
            </w:r>
          </w:p>
        </w:tc>
      </w:tr>
      <w:tr w:rsidR="001301BA" w:rsidRPr="004526AF" w14:paraId="4FEF32CF" w14:textId="77777777" w:rsidTr="007D40C7">
        <w:trPr>
          <w:trHeight w:val="556"/>
          <w:jc w:val="center"/>
        </w:trPr>
        <w:tc>
          <w:tcPr>
            <w:tcW w:w="4199" w:type="pct"/>
            <w:shd w:val="clear" w:color="auto" w:fill="FFFFFF"/>
            <w:vAlign w:val="center"/>
          </w:tcPr>
          <w:p w14:paraId="6FCE578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старше трудоспособного возраста</w:t>
            </w:r>
          </w:p>
          <w:p w14:paraId="5A00E17C"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14:paraId="6ED72D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23,2</w:t>
            </w:r>
          </w:p>
        </w:tc>
      </w:tr>
      <w:tr w:rsidR="001301BA" w:rsidRPr="004526AF" w14:paraId="5DD69CAA" w14:textId="77777777" w:rsidTr="007D40C7">
        <w:trPr>
          <w:trHeight w:hRule="exact" w:val="317"/>
          <w:jc w:val="center"/>
        </w:trPr>
        <w:tc>
          <w:tcPr>
            <w:tcW w:w="4199" w:type="pct"/>
            <w:shd w:val="clear" w:color="auto" w:fill="FFFFFF"/>
            <w:vAlign w:val="center"/>
          </w:tcPr>
          <w:p w14:paraId="267D0B2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итого</w:t>
            </w:r>
          </w:p>
        </w:tc>
        <w:tc>
          <w:tcPr>
            <w:tcW w:w="801" w:type="pct"/>
            <w:shd w:val="clear" w:color="auto" w:fill="FFFFFF"/>
            <w:vAlign w:val="center"/>
          </w:tcPr>
          <w:p w14:paraId="262112AF" w14:textId="77777777" w:rsidR="001301BA" w:rsidRPr="0076165F" w:rsidRDefault="001301BA" w:rsidP="007D40C7">
            <w:pPr>
              <w:pStyle w:val="29"/>
              <w:shd w:val="clear" w:color="auto" w:fill="auto"/>
              <w:spacing w:line="276" w:lineRule="auto"/>
              <w:ind w:right="360"/>
              <w:jc w:val="right"/>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r>
    </w:tbl>
    <w:p w14:paraId="0D44FE7A" w14:textId="77777777" w:rsidR="001301BA" w:rsidRPr="0076165F" w:rsidRDefault="001301BA" w:rsidP="0076165F">
      <w:pPr>
        <w:spacing w:line="276" w:lineRule="auto"/>
        <w:ind w:firstLine="709"/>
        <w:jc w:val="center"/>
        <w:rPr>
          <w:rFonts w:ascii="Arial" w:hAnsi="Arial" w:cs="Arial"/>
          <w:sz w:val="24"/>
          <w:szCs w:val="24"/>
        </w:rPr>
      </w:pPr>
    </w:p>
    <w:p w14:paraId="2AE34432" w14:textId="35C7B8D0" w:rsidR="001301BA" w:rsidRPr="0076165F" w:rsidRDefault="0076165F" w:rsidP="001301BA">
      <w:pPr>
        <w:spacing w:line="276" w:lineRule="auto"/>
        <w:ind w:firstLine="709"/>
        <w:rPr>
          <w:rFonts w:ascii="Arial" w:hAnsi="Arial" w:cs="Arial"/>
          <w:b/>
          <w:sz w:val="24"/>
          <w:szCs w:val="24"/>
        </w:rPr>
      </w:pPr>
      <w:r>
        <w:rPr>
          <w:rFonts w:ascii="Arial" w:hAnsi="Arial" w:cs="Arial"/>
          <w:color w:val="000000"/>
          <w:sz w:val="24"/>
          <w:szCs w:val="24"/>
          <w:lang w:bidi="ru-RU"/>
        </w:rPr>
        <w:t>В</w:t>
      </w:r>
      <w:r w:rsidRPr="0076165F">
        <w:rPr>
          <w:rFonts w:ascii="Arial" w:hAnsi="Arial" w:cs="Arial"/>
          <w:color w:val="000000"/>
          <w:sz w:val="24"/>
          <w:szCs w:val="24"/>
          <w:lang w:bidi="ru-RU"/>
        </w:rPr>
        <w:t xml:space="preserve">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w:t>
      </w:r>
    </w:p>
    <w:p w14:paraId="03CB6C9C" w14:textId="2E12602F" w:rsidR="000D0D6C" w:rsidRPr="0076165F" w:rsidRDefault="000D0D6C" w:rsidP="0076165F">
      <w:pPr>
        <w:spacing w:line="276" w:lineRule="auto"/>
        <w:ind w:firstLine="709"/>
        <w:jc w:val="center"/>
        <w:rPr>
          <w:rFonts w:ascii="Arial" w:hAnsi="Arial" w:cs="Arial"/>
          <w:sz w:val="24"/>
          <w:szCs w:val="24"/>
        </w:rPr>
      </w:pPr>
    </w:p>
    <w:p w14:paraId="421007C8" w14:textId="2A603CDD" w:rsidR="001E2167" w:rsidRPr="0076165F" w:rsidRDefault="0076165F" w:rsidP="0076165F">
      <w:pPr>
        <w:spacing w:line="276" w:lineRule="auto"/>
        <w:ind w:firstLine="709"/>
        <w:jc w:val="center"/>
        <w:rPr>
          <w:rFonts w:ascii="Arial" w:hAnsi="Arial" w:cs="Arial"/>
          <w:sz w:val="24"/>
          <w:szCs w:val="24"/>
        </w:rPr>
      </w:pPr>
      <w:r w:rsidRPr="0076165F">
        <w:rPr>
          <w:rFonts w:ascii="Arial" w:hAnsi="Arial" w:cs="Arial"/>
          <w:sz w:val="24"/>
          <w:szCs w:val="24"/>
        </w:rPr>
        <w:t>ЖИЛИЩНЫЙ ФОНД</w:t>
      </w:r>
    </w:p>
    <w:p w14:paraId="22BF8DE6" w14:textId="77777777" w:rsidR="001301BA" w:rsidRPr="0076165F" w:rsidRDefault="001301BA" w:rsidP="0076165F">
      <w:pPr>
        <w:spacing w:line="276" w:lineRule="auto"/>
        <w:ind w:firstLine="709"/>
        <w:jc w:val="center"/>
        <w:rPr>
          <w:rFonts w:ascii="Arial" w:hAnsi="Arial" w:cs="Arial"/>
          <w:sz w:val="24"/>
          <w:szCs w:val="24"/>
        </w:rPr>
      </w:pPr>
    </w:p>
    <w:p w14:paraId="3114FC75" w14:textId="35862CDE"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 xml:space="preserve">огласно оценочным и инвентаризационным данным, жилищный фонд </w:t>
      </w:r>
      <w:r>
        <w:rPr>
          <w:rFonts w:ascii="Arial" w:hAnsi="Arial" w:cs="Arial"/>
          <w:color w:val="000000"/>
          <w:sz w:val="24"/>
          <w:szCs w:val="24"/>
        </w:rPr>
        <w:t>Г</w:t>
      </w:r>
      <w:r w:rsidRPr="0076165F">
        <w:rPr>
          <w:rFonts w:ascii="Arial" w:hAnsi="Arial" w:cs="Arial"/>
          <w:color w:val="000000"/>
          <w:sz w:val="24"/>
          <w:szCs w:val="24"/>
        </w:rPr>
        <w:t>олоустненского сельского поселения составляет 60,3 тыс. м общей площади, в т.</w:t>
      </w:r>
      <w:r>
        <w:rPr>
          <w:rFonts w:ascii="Arial" w:hAnsi="Arial" w:cs="Arial"/>
          <w:color w:val="000000"/>
          <w:sz w:val="24"/>
          <w:szCs w:val="24"/>
        </w:rPr>
        <w:t xml:space="preserve"> </w:t>
      </w:r>
      <w:r w:rsidRPr="0076165F">
        <w:rPr>
          <w:rFonts w:ascii="Arial" w:hAnsi="Arial" w:cs="Arial"/>
          <w:color w:val="000000"/>
          <w:sz w:val="24"/>
          <w:szCs w:val="24"/>
        </w:rPr>
        <w:t xml:space="preserve">ч. </w:t>
      </w:r>
      <w:r>
        <w:rPr>
          <w:rFonts w:ascii="Arial" w:hAnsi="Arial" w:cs="Arial"/>
          <w:color w:val="000000"/>
          <w:sz w:val="24"/>
          <w:szCs w:val="24"/>
        </w:rPr>
        <w:t>М</w:t>
      </w:r>
      <w:r w:rsidRPr="0076165F">
        <w:rPr>
          <w:rFonts w:ascii="Arial" w:hAnsi="Arial" w:cs="Arial"/>
          <w:color w:val="000000"/>
          <w:sz w:val="24"/>
          <w:szCs w:val="24"/>
        </w:rPr>
        <w:t xml:space="preserve">алое </w:t>
      </w:r>
      <w:r>
        <w:rPr>
          <w:rFonts w:ascii="Arial" w:hAnsi="Arial" w:cs="Arial"/>
          <w:color w:val="000000"/>
          <w:sz w:val="24"/>
          <w:szCs w:val="24"/>
        </w:rPr>
        <w:t>Г</w:t>
      </w:r>
      <w:r w:rsidRPr="0076165F">
        <w:rPr>
          <w:rFonts w:ascii="Arial" w:hAnsi="Arial" w:cs="Arial"/>
          <w:color w:val="000000"/>
          <w:sz w:val="24"/>
          <w:szCs w:val="24"/>
        </w:rPr>
        <w:t>олоустное - 26,9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w:t>
      </w:r>
      <w:r>
        <w:rPr>
          <w:rFonts w:ascii="Arial" w:hAnsi="Arial" w:cs="Arial"/>
          <w:color w:val="000000"/>
          <w:sz w:val="24"/>
          <w:szCs w:val="24"/>
        </w:rPr>
        <w:t>Б</w:t>
      </w:r>
      <w:r w:rsidRPr="0076165F">
        <w:rPr>
          <w:rFonts w:ascii="Arial" w:hAnsi="Arial" w:cs="Arial"/>
          <w:color w:val="000000"/>
          <w:sz w:val="24"/>
          <w:szCs w:val="24"/>
        </w:rPr>
        <w:t xml:space="preserve">ольшое </w:t>
      </w:r>
      <w:r>
        <w:rPr>
          <w:rFonts w:ascii="Arial" w:hAnsi="Arial" w:cs="Arial"/>
          <w:color w:val="000000"/>
          <w:sz w:val="24"/>
          <w:szCs w:val="24"/>
        </w:rPr>
        <w:t>Г</w:t>
      </w:r>
      <w:r w:rsidRPr="0076165F">
        <w:rPr>
          <w:rFonts w:ascii="Arial" w:hAnsi="Arial" w:cs="Arial"/>
          <w:color w:val="000000"/>
          <w:sz w:val="24"/>
          <w:szCs w:val="24"/>
        </w:rPr>
        <w:t>олоустное - 19,4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и </w:t>
      </w:r>
      <w:r>
        <w:rPr>
          <w:rFonts w:ascii="Arial" w:hAnsi="Arial" w:cs="Arial"/>
          <w:color w:val="000000"/>
          <w:sz w:val="24"/>
          <w:szCs w:val="24"/>
        </w:rPr>
        <w:t>Н</w:t>
      </w:r>
      <w:r w:rsidRPr="0076165F">
        <w:rPr>
          <w:rFonts w:ascii="Arial" w:hAnsi="Arial" w:cs="Arial"/>
          <w:color w:val="000000"/>
          <w:sz w:val="24"/>
          <w:szCs w:val="24"/>
        </w:rPr>
        <w:t xml:space="preserve">ижний </w:t>
      </w:r>
      <w:r>
        <w:rPr>
          <w:rFonts w:ascii="Arial" w:hAnsi="Arial" w:cs="Arial"/>
          <w:color w:val="000000"/>
          <w:sz w:val="24"/>
          <w:szCs w:val="24"/>
        </w:rPr>
        <w:t>К</w:t>
      </w:r>
      <w:r w:rsidRPr="0076165F">
        <w:rPr>
          <w:rFonts w:ascii="Arial" w:hAnsi="Arial" w:cs="Arial"/>
          <w:color w:val="000000"/>
          <w:sz w:val="24"/>
          <w:szCs w:val="24"/>
        </w:rPr>
        <w:t>очергат - 14,0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на муниципальный жилой фонд приходится 3,8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(6,3%), на частный - 56,5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или 93,7%. как муниципальный, так и частный жилищный фонд представлен малоэтажными жилыми домами с приусадебными участками.</w:t>
      </w:r>
    </w:p>
    <w:p w14:paraId="0D25F264" w14:textId="26A6C242"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(см. таблицу 4), что выше среднего уровня по </w:t>
      </w:r>
      <w:r>
        <w:rPr>
          <w:rFonts w:ascii="Arial" w:hAnsi="Arial" w:cs="Arial"/>
          <w:color w:val="000000"/>
          <w:sz w:val="24"/>
          <w:szCs w:val="24"/>
        </w:rPr>
        <w:t>И</w:t>
      </w:r>
      <w:r w:rsidRPr="0076165F">
        <w:rPr>
          <w:rFonts w:ascii="Arial" w:hAnsi="Arial" w:cs="Arial"/>
          <w:color w:val="000000"/>
          <w:sz w:val="24"/>
          <w:szCs w:val="24"/>
        </w:rPr>
        <w:t xml:space="preserve">ркутскому муниципальному району. однако реальная жилищная обеспеченность в </w:t>
      </w:r>
      <w:r>
        <w:rPr>
          <w:rFonts w:ascii="Arial" w:hAnsi="Arial" w:cs="Arial"/>
          <w:color w:val="000000"/>
          <w:sz w:val="24"/>
          <w:szCs w:val="24"/>
        </w:rPr>
        <w:t>М</w:t>
      </w:r>
      <w:r w:rsidRPr="0076165F">
        <w:rPr>
          <w:rFonts w:ascii="Arial" w:hAnsi="Arial" w:cs="Arial"/>
          <w:color w:val="000000"/>
          <w:sz w:val="24"/>
          <w:szCs w:val="24"/>
        </w:rPr>
        <w:t xml:space="preserve">алом </w:t>
      </w:r>
      <w:r>
        <w:rPr>
          <w:rFonts w:ascii="Arial" w:hAnsi="Arial" w:cs="Arial"/>
          <w:color w:val="000000"/>
          <w:sz w:val="24"/>
          <w:szCs w:val="24"/>
        </w:rPr>
        <w:t>Г</w:t>
      </w:r>
      <w:r w:rsidRPr="0076165F">
        <w:rPr>
          <w:rFonts w:ascii="Arial" w:hAnsi="Arial" w:cs="Arial"/>
          <w:color w:val="000000"/>
          <w:sz w:val="24"/>
          <w:szCs w:val="24"/>
        </w:rPr>
        <w:t>олоустном ниже и составляет 17,0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/чел. в </w:t>
      </w:r>
      <w:r>
        <w:rPr>
          <w:rFonts w:ascii="Arial" w:hAnsi="Arial" w:cs="Arial"/>
          <w:color w:val="000000"/>
          <w:sz w:val="24"/>
          <w:szCs w:val="24"/>
        </w:rPr>
        <w:t>Б</w:t>
      </w:r>
      <w:r w:rsidRPr="0076165F">
        <w:rPr>
          <w:rFonts w:ascii="Arial" w:hAnsi="Arial" w:cs="Arial"/>
          <w:color w:val="000000"/>
          <w:sz w:val="24"/>
          <w:szCs w:val="24"/>
        </w:rPr>
        <w:t xml:space="preserve">ольшом </w:t>
      </w:r>
      <w:r>
        <w:rPr>
          <w:rFonts w:ascii="Arial" w:hAnsi="Arial" w:cs="Arial"/>
          <w:color w:val="000000"/>
          <w:sz w:val="24"/>
          <w:szCs w:val="24"/>
        </w:rPr>
        <w:t>Г</w:t>
      </w:r>
      <w:r w:rsidRPr="0076165F">
        <w:rPr>
          <w:rFonts w:ascii="Arial" w:hAnsi="Arial" w:cs="Arial"/>
          <w:color w:val="000000"/>
          <w:sz w:val="24"/>
          <w:szCs w:val="24"/>
        </w:rPr>
        <w:t xml:space="preserve">олоустном существенная часть жилищного фонда приходится на «второе жилье» жителей других муниципальных образований, а </w:t>
      </w:r>
      <w:r>
        <w:rPr>
          <w:rFonts w:ascii="Arial" w:hAnsi="Arial" w:cs="Arial"/>
          <w:color w:val="000000"/>
          <w:sz w:val="24"/>
          <w:szCs w:val="24"/>
        </w:rPr>
        <w:t>Н</w:t>
      </w:r>
      <w:r w:rsidRPr="0076165F">
        <w:rPr>
          <w:rFonts w:ascii="Arial" w:hAnsi="Arial" w:cs="Arial"/>
          <w:color w:val="000000"/>
          <w:sz w:val="24"/>
          <w:szCs w:val="24"/>
        </w:rPr>
        <w:t xml:space="preserve">ижний </w:t>
      </w:r>
      <w:r>
        <w:rPr>
          <w:rFonts w:ascii="Arial" w:hAnsi="Arial" w:cs="Arial"/>
          <w:color w:val="000000"/>
          <w:sz w:val="24"/>
          <w:szCs w:val="24"/>
        </w:rPr>
        <w:t>К</w:t>
      </w:r>
      <w:r w:rsidRPr="0076165F">
        <w:rPr>
          <w:rFonts w:ascii="Arial" w:hAnsi="Arial" w:cs="Arial"/>
          <w:color w:val="000000"/>
          <w:sz w:val="24"/>
          <w:szCs w:val="24"/>
        </w:rPr>
        <w:t>очергат является дачным поселком с незначительным постоянным населением.</w:t>
      </w:r>
    </w:p>
    <w:p w14:paraId="03D0B0A9"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3C1EBA9E" w14:textId="2241156E" w:rsidR="001301BA" w:rsidRDefault="0076165F" w:rsidP="001301BA">
      <w:pPr>
        <w:widowControl/>
        <w:snapToGrid/>
        <w:spacing w:line="276" w:lineRule="auto"/>
        <w:ind w:firstLine="709"/>
        <w:jc w:val="center"/>
        <w:rPr>
          <w:rFonts w:ascii="Arial" w:hAnsi="Arial" w:cs="Arial"/>
          <w:color w:val="000000"/>
          <w:sz w:val="24"/>
          <w:szCs w:val="24"/>
        </w:rPr>
      </w:pPr>
      <w:r>
        <w:rPr>
          <w:rFonts w:ascii="Arial" w:hAnsi="Arial" w:cs="Arial"/>
          <w:color w:val="000000"/>
          <w:sz w:val="24"/>
          <w:szCs w:val="24"/>
        </w:rPr>
        <w:t>Р</w:t>
      </w:r>
      <w:r w:rsidRPr="0076165F">
        <w:rPr>
          <w:rFonts w:ascii="Arial" w:hAnsi="Arial" w:cs="Arial"/>
          <w:color w:val="000000"/>
          <w:sz w:val="24"/>
          <w:szCs w:val="24"/>
        </w:rPr>
        <w:t>аспределение жилищного фонда по принадлежности и по населенным пунктам. средняя жилищная обеспеченность</w:t>
      </w:r>
    </w:p>
    <w:p w14:paraId="35DFE006" w14:textId="77777777" w:rsidR="0076165F" w:rsidRDefault="0076165F" w:rsidP="001301BA">
      <w:pPr>
        <w:widowControl/>
        <w:snapToGrid/>
        <w:spacing w:line="276" w:lineRule="auto"/>
        <w:ind w:firstLine="709"/>
        <w:jc w:val="center"/>
        <w:rPr>
          <w:rFonts w:ascii="Arial" w:hAnsi="Arial" w:cs="Arial"/>
          <w:color w:val="000000"/>
          <w:sz w:val="24"/>
          <w:szCs w:val="24"/>
        </w:rPr>
      </w:pPr>
    </w:p>
    <w:p w14:paraId="3BAA1D4D" w14:textId="77777777" w:rsidR="0076165F" w:rsidRPr="0076165F" w:rsidRDefault="0076165F" w:rsidP="0076165F">
      <w:pPr>
        <w:widowControl/>
        <w:snapToGrid/>
        <w:spacing w:line="276" w:lineRule="auto"/>
        <w:ind w:firstLine="709"/>
        <w:jc w:val="right"/>
        <w:rPr>
          <w:rFonts w:ascii="Arial" w:hAnsi="Arial" w:cs="Arial"/>
          <w:color w:val="000000"/>
          <w:sz w:val="24"/>
          <w:szCs w:val="24"/>
        </w:rPr>
      </w:pPr>
      <w:r w:rsidRPr="0076165F">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844"/>
        <w:gridCol w:w="1999"/>
        <w:gridCol w:w="1340"/>
        <w:gridCol w:w="1230"/>
        <w:gridCol w:w="1961"/>
      </w:tblGrid>
      <w:tr w:rsidR="001301BA" w:rsidRPr="004526AF" w14:paraId="622C90D2" w14:textId="77777777" w:rsidTr="00D56FF5">
        <w:trPr>
          <w:trHeight w:hRule="exact" w:val="312"/>
        </w:trPr>
        <w:tc>
          <w:tcPr>
            <w:tcW w:w="1517" w:type="pct"/>
            <w:vMerge w:val="restart"/>
            <w:tcBorders>
              <w:top w:val="single" w:sz="4" w:space="0" w:color="auto"/>
              <w:left w:val="single" w:sz="4" w:space="0" w:color="auto"/>
            </w:tcBorders>
            <w:shd w:val="clear" w:color="auto" w:fill="FFFFFF"/>
            <w:vAlign w:val="center"/>
          </w:tcPr>
          <w:p w14:paraId="01EA193E" w14:textId="77777777" w:rsidR="001301BA" w:rsidRPr="0076165F" w:rsidRDefault="001301BA" w:rsidP="007D40C7">
            <w:pPr>
              <w:pStyle w:val="29"/>
              <w:shd w:val="clear" w:color="auto" w:fill="auto"/>
              <w:spacing w:after="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Населенные</w:t>
            </w:r>
          </w:p>
          <w:p w14:paraId="0CD70AD6" w14:textId="77777777" w:rsidR="001301BA" w:rsidRPr="0076165F" w:rsidRDefault="001301BA" w:rsidP="007D40C7">
            <w:pPr>
              <w:pStyle w:val="29"/>
              <w:spacing w:before="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пункты</w:t>
            </w:r>
          </w:p>
        </w:tc>
        <w:tc>
          <w:tcPr>
            <w:tcW w:w="2437" w:type="pct"/>
            <w:gridSpan w:val="3"/>
            <w:tcBorders>
              <w:top w:val="single" w:sz="4" w:space="0" w:color="auto"/>
              <w:left w:val="single" w:sz="4" w:space="0" w:color="auto"/>
            </w:tcBorders>
            <w:shd w:val="clear" w:color="auto" w:fill="FFFFFF"/>
            <w:vAlign w:val="center"/>
          </w:tcPr>
          <w:p w14:paraId="30C766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14:paraId="6CBE78C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Средняя жи</w:t>
            </w:r>
            <w:r w:rsidRPr="0076165F">
              <w:rPr>
                <w:rFonts w:ascii="Courier New" w:hAnsi="Courier New" w:cs="Courier New"/>
                <w:color w:val="000000"/>
                <w:spacing w:val="0"/>
                <w:sz w:val="22"/>
                <w:szCs w:val="22"/>
                <w:lang w:eastAsia="ru-RU" w:bidi="ru-RU"/>
              </w:rPr>
              <w:softHyphen/>
              <w:t>лищная</w:t>
            </w:r>
          </w:p>
        </w:tc>
      </w:tr>
      <w:tr w:rsidR="001301BA" w:rsidRPr="004526AF" w14:paraId="27815BE8" w14:textId="77777777" w:rsidTr="00D56FF5">
        <w:trPr>
          <w:trHeight w:hRule="exact" w:val="274"/>
        </w:trPr>
        <w:tc>
          <w:tcPr>
            <w:tcW w:w="1517" w:type="pct"/>
            <w:vMerge/>
            <w:tcBorders>
              <w:left w:val="single" w:sz="4" w:space="0" w:color="auto"/>
            </w:tcBorders>
            <w:shd w:val="clear" w:color="auto" w:fill="FFFFFF"/>
            <w:vAlign w:val="center"/>
          </w:tcPr>
          <w:p w14:paraId="62BCA9C5" w14:textId="77777777" w:rsidR="001301BA" w:rsidRPr="0076165F" w:rsidRDefault="001301BA" w:rsidP="007D40C7">
            <w:pPr>
              <w:pStyle w:val="29"/>
              <w:shd w:val="clear" w:color="auto" w:fill="auto"/>
              <w:spacing w:before="120" w:line="276" w:lineRule="auto"/>
              <w:rPr>
                <w:rFonts w:ascii="Courier New" w:hAnsi="Courier New" w:cs="Courier New"/>
                <w:sz w:val="22"/>
                <w:szCs w:val="22"/>
              </w:rPr>
            </w:pPr>
          </w:p>
        </w:tc>
        <w:tc>
          <w:tcPr>
            <w:tcW w:w="1066" w:type="pct"/>
            <w:vMerge w:val="restart"/>
            <w:tcBorders>
              <w:top w:val="single" w:sz="4" w:space="0" w:color="auto"/>
              <w:left w:val="single" w:sz="4" w:space="0" w:color="auto"/>
            </w:tcBorders>
            <w:shd w:val="clear" w:color="auto" w:fill="FFFFFF"/>
            <w:vAlign w:val="center"/>
          </w:tcPr>
          <w:p w14:paraId="7AC9D077"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14:paraId="2B4F66A2"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14:paraId="20212301"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14:paraId="3248A226" w14:textId="77777777" w:rsidR="001301BA" w:rsidRPr="0076165F" w:rsidRDefault="001301BA" w:rsidP="007D40C7">
            <w:pPr>
              <w:spacing w:line="276" w:lineRule="auto"/>
              <w:jc w:val="center"/>
              <w:rPr>
                <w:rFonts w:ascii="Courier New" w:hAnsi="Courier New" w:cs="Courier New"/>
                <w:sz w:val="22"/>
                <w:szCs w:val="22"/>
              </w:rPr>
            </w:pPr>
          </w:p>
        </w:tc>
      </w:tr>
      <w:tr w:rsidR="001301BA" w:rsidRPr="004526AF" w14:paraId="50C8450F" w14:textId="77777777" w:rsidTr="00D56FF5">
        <w:trPr>
          <w:trHeight w:hRule="exact" w:val="278"/>
        </w:trPr>
        <w:tc>
          <w:tcPr>
            <w:tcW w:w="1517" w:type="pct"/>
            <w:vMerge/>
            <w:tcBorders>
              <w:left w:val="single" w:sz="4" w:space="0" w:color="auto"/>
            </w:tcBorders>
            <w:shd w:val="clear" w:color="auto" w:fill="FFFFFF"/>
            <w:vAlign w:val="center"/>
          </w:tcPr>
          <w:p w14:paraId="28AF8D6D"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1D166A3"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095B6578"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12504F97"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2E0A00A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обеспеченность</w:t>
            </w:r>
          </w:p>
        </w:tc>
      </w:tr>
      <w:tr w:rsidR="001301BA" w:rsidRPr="004526AF" w14:paraId="44A297E0" w14:textId="77777777" w:rsidTr="00D56FF5">
        <w:trPr>
          <w:trHeight w:hRule="exact" w:val="283"/>
        </w:trPr>
        <w:tc>
          <w:tcPr>
            <w:tcW w:w="1517" w:type="pct"/>
            <w:vMerge/>
            <w:tcBorders>
              <w:left w:val="single" w:sz="4" w:space="0" w:color="auto"/>
            </w:tcBorders>
            <w:shd w:val="clear" w:color="auto" w:fill="FFFFFF"/>
            <w:vAlign w:val="center"/>
          </w:tcPr>
          <w:p w14:paraId="2E0E3F58"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3A0E636" w14:textId="77777777" w:rsidR="001301BA" w:rsidRPr="0076165F" w:rsidRDefault="001301BA" w:rsidP="007D40C7">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7EAC9E40" w14:textId="77777777" w:rsidR="001301BA" w:rsidRPr="0076165F" w:rsidRDefault="001301BA" w:rsidP="007D40C7">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3F3FE82C" w14:textId="77777777" w:rsidR="001301BA" w:rsidRPr="0076165F" w:rsidRDefault="001301BA" w:rsidP="007D40C7">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11BAC19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w:t>
            </w:r>
            <w:r w:rsidRPr="0076165F">
              <w:rPr>
                <w:rFonts w:ascii="Courier New" w:hAnsi="Courier New" w:cs="Courier New"/>
                <w:color w:val="000000"/>
                <w:spacing w:val="0"/>
                <w:sz w:val="22"/>
                <w:szCs w:val="22"/>
                <w:vertAlign w:val="superscript"/>
                <w:lang w:eastAsia="ru-RU" w:bidi="ru-RU"/>
              </w:rPr>
              <w:t>2</w:t>
            </w:r>
            <w:r w:rsidRPr="0076165F">
              <w:rPr>
                <w:rFonts w:ascii="Courier New" w:hAnsi="Courier New" w:cs="Courier New"/>
                <w:color w:val="000000"/>
                <w:spacing w:val="0"/>
                <w:sz w:val="22"/>
                <w:szCs w:val="22"/>
                <w:lang w:eastAsia="ru-RU" w:bidi="ru-RU"/>
              </w:rPr>
              <w:t>/чел.</w:t>
            </w:r>
          </w:p>
        </w:tc>
      </w:tr>
      <w:tr w:rsidR="001301BA" w:rsidRPr="004526AF" w14:paraId="0EBE329C" w14:textId="77777777" w:rsidTr="00D56FF5">
        <w:trPr>
          <w:trHeight w:hRule="exact" w:val="302"/>
        </w:trPr>
        <w:tc>
          <w:tcPr>
            <w:tcW w:w="1517" w:type="pct"/>
            <w:tcBorders>
              <w:top w:val="single" w:sz="4" w:space="0" w:color="auto"/>
              <w:left w:val="single" w:sz="4" w:space="0" w:color="auto"/>
            </w:tcBorders>
            <w:shd w:val="clear" w:color="auto" w:fill="FFFFFF"/>
            <w:vAlign w:val="center"/>
          </w:tcPr>
          <w:p w14:paraId="2CA93F2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lastRenderedPageBreak/>
              <w:t>с. Малое Голоустное</w:t>
            </w:r>
          </w:p>
        </w:tc>
        <w:tc>
          <w:tcPr>
            <w:tcW w:w="1066" w:type="pct"/>
            <w:tcBorders>
              <w:top w:val="single" w:sz="4" w:space="0" w:color="auto"/>
              <w:left w:val="single" w:sz="4" w:space="0" w:color="auto"/>
            </w:tcBorders>
            <w:shd w:val="clear" w:color="auto" w:fill="FFFFFF"/>
            <w:vAlign w:val="center"/>
          </w:tcPr>
          <w:p w14:paraId="73E949CE" w14:textId="33518FBF"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r w:rsidR="00D56FF5">
              <w:rPr>
                <w:rFonts w:ascii="Courier New" w:hAnsi="Courier New" w:cs="Courier New"/>
                <w:color w:val="000000"/>
                <w:spacing w:val="0"/>
                <w:sz w:val="22"/>
                <w:szCs w:val="22"/>
                <w:lang w:eastAsia="ru-RU" w:bidi="ru-RU"/>
              </w:rPr>
              <w:t>4</w:t>
            </w:r>
          </w:p>
        </w:tc>
        <w:tc>
          <w:tcPr>
            <w:tcW w:w="715" w:type="pct"/>
            <w:tcBorders>
              <w:top w:val="single" w:sz="4" w:space="0" w:color="auto"/>
              <w:left w:val="single" w:sz="4" w:space="0" w:color="auto"/>
            </w:tcBorders>
            <w:shd w:val="clear" w:color="auto" w:fill="FFFFFF"/>
            <w:vAlign w:val="center"/>
          </w:tcPr>
          <w:p w14:paraId="57C167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14:paraId="31A61FB1" w14:textId="5248CF4C"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26,</w:t>
            </w:r>
            <w:r w:rsidR="00D56FF5">
              <w:rPr>
                <w:rFonts w:ascii="Courier New" w:hAnsi="Courier New" w:cs="Courier New"/>
                <w:color w:val="000000"/>
                <w:spacing w:val="0"/>
                <w:sz w:val="22"/>
                <w:szCs w:val="22"/>
                <w:lang w:eastAsia="ru-RU" w:bidi="ru-RU"/>
              </w:rPr>
              <w:t>5</w:t>
            </w:r>
          </w:p>
        </w:tc>
        <w:tc>
          <w:tcPr>
            <w:tcW w:w="1046" w:type="pct"/>
            <w:tcBorders>
              <w:top w:val="single" w:sz="4" w:space="0" w:color="auto"/>
              <w:left w:val="single" w:sz="4" w:space="0" w:color="auto"/>
              <w:right w:val="single" w:sz="4" w:space="0" w:color="auto"/>
            </w:tcBorders>
            <w:shd w:val="clear" w:color="auto" w:fill="FFFFFF"/>
            <w:vAlign w:val="center"/>
          </w:tcPr>
          <w:p w14:paraId="4D1A8DC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r>
      <w:tr w:rsidR="001301BA" w:rsidRPr="004526AF" w14:paraId="2B042847"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1A8554D" w14:textId="24E1DAE0" w:rsidR="001301BA" w:rsidRPr="0076165F" w:rsidRDefault="001301BA" w:rsidP="00D56FF5">
            <w:pPr>
              <w:pStyle w:val="29"/>
              <w:shd w:val="clear" w:color="auto" w:fill="auto"/>
              <w:spacing w:line="276" w:lineRule="auto"/>
              <w:jc w:val="both"/>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Большое</w:t>
            </w:r>
            <w:r w:rsidR="00D56FF5">
              <w:rPr>
                <w:rFonts w:ascii="Courier New" w:hAnsi="Courier New" w:cs="Courier New"/>
                <w:color w:val="000000"/>
                <w:spacing w:val="0"/>
                <w:sz w:val="22"/>
                <w:szCs w:val="22"/>
                <w:lang w:eastAsia="ru-RU" w:bidi="ru-RU"/>
              </w:rPr>
              <w:t xml:space="preserve"> Голоустное</w:t>
            </w:r>
            <w:r w:rsidRPr="0076165F">
              <w:rPr>
                <w:rFonts w:ascii="Courier New" w:hAnsi="Courier New" w:cs="Courier New"/>
                <w:color w:val="000000"/>
                <w:spacing w:val="0"/>
                <w:sz w:val="22"/>
                <w:szCs w:val="22"/>
                <w:lang w:eastAsia="ru-RU" w:bidi="ru-RU"/>
              </w:rPr>
              <w:t xml:space="preserve"> Голоустное</w:t>
            </w:r>
          </w:p>
        </w:tc>
        <w:tc>
          <w:tcPr>
            <w:tcW w:w="1066" w:type="pct"/>
            <w:tcBorders>
              <w:top w:val="single" w:sz="4" w:space="0" w:color="auto"/>
              <w:left w:val="single" w:sz="4" w:space="0" w:color="auto"/>
            </w:tcBorders>
            <w:shd w:val="clear" w:color="auto" w:fill="FFFFFF"/>
            <w:vAlign w:val="center"/>
          </w:tcPr>
          <w:p w14:paraId="21DD4184" w14:textId="76394AAC" w:rsidR="001301BA" w:rsidRPr="0076165F" w:rsidRDefault="00D56FF5" w:rsidP="007D40C7">
            <w:pPr>
              <w:pStyle w:val="29"/>
              <w:shd w:val="clear" w:color="auto" w:fill="auto"/>
              <w:spacing w:line="276" w:lineRule="auto"/>
              <w:rPr>
                <w:rFonts w:ascii="Courier New" w:hAnsi="Courier New" w:cs="Courier New"/>
                <w:sz w:val="22"/>
                <w:szCs w:val="22"/>
              </w:rPr>
            </w:pPr>
            <w:r>
              <w:rPr>
                <w:rFonts w:ascii="Courier New" w:hAnsi="Courier New" w:cs="Courier New"/>
                <w:sz w:val="22"/>
                <w:szCs w:val="22"/>
              </w:rPr>
              <w:t>0,4</w:t>
            </w:r>
          </w:p>
        </w:tc>
        <w:tc>
          <w:tcPr>
            <w:tcW w:w="715" w:type="pct"/>
            <w:tcBorders>
              <w:top w:val="single" w:sz="4" w:space="0" w:color="auto"/>
              <w:left w:val="single" w:sz="4" w:space="0" w:color="auto"/>
            </w:tcBorders>
            <w:shd w:val="clear" w:color="auto" w:fill="FFFFFF"/>
            <w:vAlign w:val="center"/>
          </w:tcPr>
          <w:p w14:paraId="402736E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14:paraId="3B72F0FF" w14:textId="57768EC7"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w:t>
            </w:r>
            <w:r w:rsidR="00D56FF5">
              <w:rPr>
                <w:rFonts w:ascii="Courier New" w:hAnsi="Courier New" w:cs="Courier New"/>
                <w:color w:val="000000"/>
                <w:spacing w:val="0"/>
                <w:sz w:val="22"/>
                <w:szCs w:val="22"/>
                <w:lang w:eastAsia="ru-RU" w:bidi="ru-RU"/>
              </w:rPr>
              <w:t>8</w:t>
            </w:r>
          </w:p>
        </w:tc>
        <w:tc>
          <w:tcPr>
            <w:tcW w:w="1046" w:type="pct"/>
            <w:tcBorders>
              <w:top w:val="single" w:sz="4" w:space="0" w:color="auto"/>
              <w:left w:val="single" w:sz="4" w:space="0" w:color="auto"/>
              <w:right w:val="single" w:sz="4" w:space="0" w:color="auto"/>
            </w:tcBorders>
            <w:shd w:val="clear" w:color="auto" w:fill="FFFFFF"/>
            <w:vAlign w:val="center"/>
          </w:tcPr>
          <w:p w14:paraId="43944AB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31,4</w:t>
            </w:r>
          </w:p>
        </w:tc>
      </w:tr>
      <w:tr w:rsidR="001301BA" w:rsidRPr="004526AF" w14:paraId="1762A7E2" w14:textId="77777777" w:rsidTr="00D56FF5">
        <w:trPr>
          <w:trHeight w:hRule="exact" w:val="288"/>
        </w:trPr>
        <w:tc>
          <w:tcPr>
            <w:tcW w:w="1517" w:type="pct"/>
            <w:tcBorders>
              <w:top w:val="single" w:sz="4" w:space="0" w:color="auto"/>
              <w:left w:val="single" w:sz="4" w:space="0" w:color="auto"/>
            </w:tcBorders>
            <w:shd w:val="clear" w:color="auto" w:fill="FFFFFF"/>
            <w:vAlign w:val="center"/>
          </w:tcPr>
          <w:p w14:paraId="5989E9A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Нижний Кочергат</w:t>
            </w:r>
          </w:p>
        </w:tc>
        <w:tc>
          <w:tcPr>
            <w:tcW w:w="1066" w:type="pct"/>
            <w:tcBorders>
              <w:top w:val="single" w:sz="4" w:space="0" w:color="auto"/>
              <w:left w:val="single" w:sz="4" w:space="0" w:color="auto"/>
            </w:tcBorders>
            <w:shd w:val="clear" w:color="auto" w:fill="FFFFFF"/>
            <w:vAlign w:val="center"/>
          </w:tcPr>
          <w:p w14:paraId="1AD6B9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14:paraId="3AA149D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14:paraId="589B0C2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14:paraId="4F2D495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608,7</w:t>
            </w:r>
          </w:p>
        </w:tc>
      </w:tr>
      <w:tr w:rsidR="001301BA" w:rsidRPr="004526AF" w14:paraId="364DCE6D"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ECF3B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66" w:type="pct"/>
            <w:tcBorders>
              <w:top w:val="single" w:sz="4" w:space="0" w:color="auto"/>
              <w:left w:val="single" w:sz="4" w:space="0" w:color="auto"/>
            </w:tcBorders>
            <w:shd w:val="clear" w:color="auto" w:fill="FFFFFF"/>
            <w:vAlign w:val="center"/>
          </w:tcPr>
          <w:p w14:paraId="2F28AD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14:paraId="46902CB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14:paraId="241057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14:paraId="21F7B0F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27,1</w:t>
            </w:r>
          </w:p>
        </w:tc>
      </w:tr>
      <w:tr w:rsidR="001301BA" w:rsidRPr="004526AF" w14:paraId="2710CCFC" w14:textId="77777777" w:rsidTr="00D56FF5">
        <w:trPr>
          <w:trHeight w:hRule="exact" w:val="312"/>
        </w:trPr>
        <w:tc>
          <w:tcPr>
            <w:tcW w:w="1517" w:type="pct"/>
            <w:tcBorders>
              <w:top w:val="single" w:sz="4" w:space="0" w:color="auto"/>
              <w:left w:val="single" w:sz="4" w:space="0" w:color="auto"/>
              <w:bottom w:val="single" w:sz="4" w:space="0" w:color="auto"/>
            </w:tcBorders>
            <w:shd w:val="clear" w:color="auto" w:fill="FFFFFF"/>
            <w:vAlign w:val="center"/>
          </w:tcPr>
          <w:p w14:paraId="61F4F0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1066" w:type="pct"/>
            <w:tcBorders>
              <w:top w:val="single" w:sz="4" w:space="0" w:color="auto"/>
              <w:left w:val="single" w:sz="4" w:space="0" w:color="auto"/>
              <w:bottom w:val="single" w:sz="4" w:space="0" w:color="auto"/>
            </w:tcBorders>
            <w:shd w:val="clear" w:color="auto" w:fill="FFFFFF"/>
            <w:vAlign w:val="center"/>
          </w:tcPr>
          <w:p w14:paraId="0CB6AFB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14:paraId="577F46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14:paraId="48C1CDC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14:paraId="4E016872" w14:textId="77777777" w:rsidR="001301BA" w:rsidRPr="0076165F" w:rsidRDefault="001301BA" w:rsidP="007D40C7">
            <w:pPr>
              <w:spacing w:line="276" w:lineRule="auto"/>
              <w:jc w:val="center"/>
              <w:rPr>
                <w:rFonts w:ascii="Courier New" w:hAnsi="Courier New" w:cs="Courier New"/>
                <w:sz w:val="22"/>
                <w:szCs w:val="22"/>
              </w:rPr>
            </w:pPr>
          </w:p>
        </w:tc>
      </w:tr>
    </w:tbl>
    <w:p w14:paraId="4A94A4C8"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43826034" w14:textId="77777777" w:rsidR="001301BA" w:rsidRPr="0076165F" w:rsidRDefault="001301BA" w:rsidP="001301BA">
      <w:pPr>
        <w:widowControl/>
        <w:snapToGrid/>
        <w:spacing w:line="276" w:lineRule="auto"/>
        <w:ind w:firstLine="709"/>
        <w:rPr>
          <w:rFonts w:ascii="Arial" w:hAnsi="Arial" w:cs="Arial"/>
          <w:color w:val="000000"/>
          <w:sz w:val="24"/>
          <w:szCs w:val="24"/>
        </w:rPr>
      </w:pPr>
      <w:r w:rsidRPr="0076165F">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r w:rsidRPr="0076165F">
        <w:rPr>
          <w:rFonts w:ascii="Arial" w:hAnsi="Arial" w:cs="Arial"/>
          <w:color w:val="000000"/>
          <w:sz w:val="24"/>
          <w:szCs w:val="24"/>
          <w:vertAlign w:val="superscript"/>
        </w:rPr>
        <w:t>2</w:t>
      </w:r>
      <w:r w:rsidRPr="0076165F">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чел./га.</w:t>
      </w:r>
    </w:p>
    <w:p w14:paraId="7BB172AB" w14:textId="77777777" w:rsidR="001301BA" w:rsidRPr="0076165F" w:rsidRDefault="001301BA" w:rsidP="001301BA">
      <w:pPr>
        <w:pStyle w:val="29"/>
        <w:shd w:val="clear" w:color="auto" w:fill="auto"/>
        <w:spacing w:line="276" w:lineRule="auto"/>
        <w:ind w:firstLine="709"/>
        <w:jc w:val="both"/>
        <w:rPr>
          <w:rFonts w:ascii="Arial" w:hAnsi="Arial" w:cs="Arial"/>
          <w:sz w:val="24"/>
          <w:szCs w:val="24"/>
        </w:rPr>
      </w:pPr>
      <w:r w:rsidRPr="0076165F">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76165F">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76165F">
        <w:rPr>
          <w:rFonts w:ascii="Arial" w:hAnsi="Arial" w:cs="Arial"/>
          <w:color w:val="000000"/>
          <w:spacing w:val="0"/>
          <w:sz w:val="24"/>
          <w:szCs w:val="24"/>
          <w:lang w:eastAsia="ru-RU" w:bidi="ru-RU"/>
        </w:rPr>
        <w:softHyphen/>
        <w:t>ко п. Нижний Кочергат застроен новыми жилыми домами. 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
    <w:p w14:paraId="49B91D57" w14:textId="6C5C087C" w:rsidR="00B73390" w:rsidRPr="00B73252" w:rsidRDefault="00B73390" w:rsidP="00B73252">
      <w:pPr>
        <w:widowControl/>
        <w:snapToGrid/>
        <w:spacing w:line="276" w:lineRule="auto"/>
        <w:jc w:val="center"/>
        <w:rPr>
          <w:rFonts w:ascii="Arial" w:hAnsi="Arial" w:cs="Arial"/>
          <w:bCs/>
          <w:color w:val="000000"/>
          <w:sz w:val="24"/>
          <w:szCs w:val="24"/>
          <w:lang w:eastAsia="en-US"/>
        </w:rPr>
      </w:pPr>
    </w:p>
    <w:p w14:paraId="1ED5EE50" w14:textId="2F07A9CE" w:rsidR="00474A98" w:rsidRDefault="00B73252" w:rsidP="00B73252">
      <w:pPr>
        <w:widowControl/>
        <w:snapToGrid/>
        <w:spacing w:line="276" w:lineRule="auto"/>
        <w:ind w:firstLine="709"/>
        <w:jc w:val="center"/>
        <w:rPr>
          <w:rFonts w:ascii="Arial" w:hAnsi="Arial" w:cs="Arial"/>
          <w:bCs/>
          <w:color w:val="000000"/>
          <w:sz w:val="24"/>
          <w:szCs w:val="24"/>
          <w:lang w:eastAsia="en-US"/>
        </w:rPr>
      </w:pPr>
      <w:r w:rsidRPr="00B73252">
        <w:rPr>
          <w:rFonts w:ascii="Arial" w:hAnsi="Arial" w:cs="Arial"/>
          <w:bCs/>
          <w:color w:val="000000"/>
          <w:sz w:val="24"/>
          <w:szCs w:val="24"/>
          <w:lang w:eastAsia="en-US"/>
        </w:rPr>
        <w:t>ПРОИЗВОДСТВЕННЫЕ ОБЪЕКТЫ</w:t>
      </w:r>
    </w:p>
    <w:p w14:paraId="540A2026" w14:textId="77777777" w:rsidR="00B73252" w:rsidRPr="00B73252" w:rsidRDefault="00B73252" w:rsidP="00B73252">
      <w:pPr>
        <w:widowControl/>
        <w:snapToGrid/>
        <w:spacing w:line="276" w:lineRule="auto"/>
        <w:ind w:firstLine="709"/>
        <w:jc w:val="center"/>
        <w:rPr>
          <w:rFonts w:ascii="Arial" w:hAnsi="Arial" w:cs="Arial"/>
          <w:bCs/>
          <w:color w:val="000000"/>
          <w:sz w:val="24"/>
          <w:szCs w:val="24"/>
          <w:lang w:eastAsia="en-US"/>
        </w:rPr>
      </w:pPr>
    </w:p>
    <w:p w14:paraId="170A9ADA" w14:textId="0947B166"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В настоящее время на рассматриваемой территор</w:t>
      </w:r>
      <w:r w:rsidR="00B2635F" w:rsidRPr="0076165F">
        <w:rPr>
          <w:rFonts w:ascii="Arial" w:hAnsi="Arial" w:cs="Arial"/>
          <w:sz w:val="24"/>
          <w:szCs w:val="24"/>
        </w:rPr>
        <w:t>ии Голоустне</w:t>
      </w:r>
      <w:r w:rsidRPr="0076165F">
        <w:rPr>
          <w:rFonts w:ascii="Arial" w:hAnsi="Arial" w:cs="Arial"/>
          <w:sz w:val="24"/>
          <w:szCs w:val="24"/>
        </w:rPr>
        <w:t>нского муниципального образования размещается 5 предприятий, в основном коммунально</w:t>
      </w:r>
      <w:r w:rsidR="00B73252">
        <w:rPr>
          <w:rFonts w:ascii="Arial" w:hAnsi="Arial" w:cs="Arial"/>
          <w:sz w:val="24"/>
          <w:szCs w:val="24"/>
        </w:rPr>
        <w:t xml:space="preserve"> </w:t>
      </w:r>
      <w:r w:rsidRPr="0076165F">
        <w:rPr>
          <w:rFonts w:ascii="Arial" w:hAnsi="Arial" w:cs="Arial"/>
          <w:sz w:val="24"/>
          <w:szCs w:val="24"/>
        </w:rPr>
        <w:t>-</w:t>
      </w:r>
      <w:r w:rsidR="00B73252">
        <w:rPr>
          <w:rFonts w:ascii="Arial" w:hAnsi="Arial" w:cs="Arial"/>
          <w:sz w:val="24"/>
          <w:szCs w:val="24"/>
        </w:rPr>
        <w:t xml:space="preserve"> </w:t>
      </w:r>
      <w:r w:rsidRPr="0076165F">
        <w:rPr>
          <w:rFonts w:ascii="Arial" w:hAnsi="Arial" w:cs="Arial"/>
          <w:sz w:val="24"/>
          <w:szCs w:val="24"/>
        </w:rPr>
        <w:t>складского назначения, включая площадки не действующих предприятий.</w:t>
      </w:r>
    </w:p>
    <w:p w14:paraId="0CE368F4" w14:textId="21A13A32"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14:paraId="0B3DFE42" w14:textId="0113507A"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14:paraId="55CF067A" w14:textId="77777777" w:rsidR="00474A98" w:rsidRPr="0076165F" w:rsidRDefault="00474A98" w:rsidP="00B73252">
      <w:pPr>
        <w:widowControl/>
        <w:snapToGrid/>
        <w:spacing w:line="276" w:lineRule="auto"/>
        <w:ind w:firstLine="709"/>
        <w:jc w:val="center"/>
        <w:rPr>
          <w:rFonts w:ascii="Arial" w:hAnsi="Arial" w:cs="Arial"/>
          <w:sz w:val="24"/>
          <w:szCs w:val="24"/>
        </w:rPr>
      </w:pPr>
    </w:p>
    <w:p w14:paraId="49961CA6" w14:textId="26DDFC37" w:rsidR="00474A98" w:rsidRDefault="00474A98" w:rsidP="00474A98">
      <w:pPr>
        <w:widowControl/>
        <w:snapToGrid/>
        <w:spacing w:line="276" w:lineRule="auto"/>
        <w:ind w:firstLine="709"/>
        <w:jc w:val="center"/>
        <w:rPr>
          <w:rFonts w:ascii="Arial" w:hAnsi="Arial" w:cs="Arial"/>
          <w:sz w:val="24"/>
          <w:szCs w:val="24"/>
        </w:rPr>
      </w:pPr>
      <w:r w:rsidRPr="0076165F">
        <w:rPr>
          <w:rFonts w:ascii="Arial" w:hAnsi="Arial" w:cs="Arial"/>
          <w:sz w:val="24"/>
          <w:szCs w:val="24"/>
        </w:rPr>
        <w:t>Перечень предприятий</w:t>
      </w:r>
      <w:r w:rsidR="00B2635F" w:rsidRPr="0076165F">
        <w:rPr>
          <w:rFonts w:ascii="Arial" w:hAnsi="Arial" w:cs="Arial"/>
          <w:sz w:val="24"/>
          <w:szCs w:val="24"/>
        </w:rPr>
        <w:t xml:space="preserve"> Голоустне</w:t>
      </w:r>
      <w:r w:rsidRPr="0076165F">
        <w:rPr>
          <w:rFonts w:ascii="Arial" w:hAnsi="Arial" w:cs="Arial"/>
          <w:sz w:val="24"/>
          <w:szCs w:val="24"/>
        </w:rPr>
        <w:t>нского муниципального образования</w:t>
      </w:r>
    </w:p>
    <w:p w14:paraId="3D5F44D1" w14:textId="77777777" w:rsidR="00B73252" w:rsidRDefault="00B73252" w:rsidP="00B73252">
      <w:pPr>
        <w:widowControl/>
        <w:snapToGrid/>
        <w:spacing w:line="276" w:lineRule="auto"/>
        <w:ind w:firstLine="709"/>
        <w:jc w:val="center"/>
        <w:rPr>
          <w:rFonts w:ascii="Arial" w:hAnsi="Arial" w:cs="Arial"/>
          <w:sz w:val="24"/>
          <w:szCs w:val="24"/>
        </w:rPr>
      </w:pPr>
    </w:p>
    <w:p w14:paraId="3054B98E" w14:textId="77777777" w:rsidR="00B73252" w:rsidRPr="0076165F" w:rsidRDefault="00B73252" w:rsidP="00B73252">
      <w:pPr>
        <w:widowControl/>
        <w:snapToGrid/>
        <w:spacing w:line="276" w:lineRule="auto"/>
        <w:ind w:firstLine="709"/>
        <w:jc w:val="right"/>
        <w:rPr>
          <w:rFonts w:ascii="Arial" w:hAnsi="Arial" w:cs="Arial"/>
          <w:sz w:val="24"/>
          <w:szCs w:val="24"/>
        </w:rPr>
      </w:pPr>
      <w:r w:rsidRPr="0076165F">
        <w:rPr>
          <w:rFonts w:ascii="Arial" w:hAnsi="Arial" w:cs="Arial"/>
          <w:sz w:val="24"/>
          <w:szCs w:val="24"/>
        </w:rPr>
        <w:t>Таблица 5</w:t>
      </w:r>
    </w:p>
    <w:tbl>
      <w:tblPr>
        <w:tblOverlap w:val="never"/>
        <w:tblW w:w="5000" w:type="pct"/>
        <w:jc w:val="center"/>
        <w:tblCellMar>
          <w:left w:w="10" w:type="dxa"/>
          <w:right w:w="10" w:type="dxa"/>
        </w:tblCellMar>
        <w:tblLook w:val="04A0" w:firstRow="1" w:lastRow="0" w:firstColumn="1" w:lastColumn="0" w:noHBand="0" w:noVBand="1"/>
      </w:tblPr>
      <w:tblGrid>
        <w:gridCol w:w="4192"/>
        <w:gridCol w:w="2480"/>
        <w:gridCol w:w="2702"/>
      </w:tblGrid>
      <w:tr w:rsidR="00474A98" w:rsidRPr="00474A98" w14:paraId="24DB6B2C" w14:textId="77777777" w:rsidTr="00BB5A94">
        <w:trPr>
          <w:trHeight w:hRule="exact" w:val="687"/>
          <w:jc w:val="center"/>
        </w:trPr>
        <w:tc>
          <w:tcPr>
            <w:tcW w:w="2236" w:type="pct"/>
            <w:tcBorders>
              <w:top w:val="single" w:sz="4" w:space="0" w:color="auto"/>
              <w:left w:val="single" w:sz="4" w:space="0" w:color="auto"/>
            </w:tcBorders>
            <w:shd w:val="clear" w:color="auto" w:fill="FFFFFF"/>
            <w:vAlign w:val="center"/>
          </w:tcPr>
          <w:p w14:paraId="2BA911E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lastRenderedPageBreak/>
              <w:t>Наименование предприятия</w:t>
            </w:r>
          </w:p>
        </w:tc>
        <w:tc>
          <w:tcPr>
            <w:tcW w:w="1323" w:type="pct"/>
            <w:tcBorders>
              <w:top w:val="single" w:sz="4" w:space="0" w:color="auto"/>
              <w:left w:val="single" w:sz="4" w:space="0" w:color="auto"/>
            </w:tcBorders>
            <w:shd w:val="clear" w:color="auto" w:fill="FFFFFF"/>
            <w:vAlign w:val="center"/>
          </w:tcPr>
          <w:p w14:paraId="53776F61" w14:textId="77777777" w:rsidR="00BB5A94"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 xml:space="preserve">Отраслевая </w:t>
            </w:r>
          </w:p>
          <w:p w14:paraId="101FC420" w14:textId="27F8BB06"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направлен</w:t>
            </w:r>
            <w:r w:rsidRPr="00B73252">
              <w:rPr>
                <w:rFonts w:ascii="Courier New" w:hAnsi="Courier New" w:cs="Courier New"/>
                <w:sz w:val="22"/>
                <w:szCs w:val="22"/>
              </w:rPr>
              <w:softHyphen/>
              <w:t>ность</w:t>
            </w:r>
          </w:p>
        </w:tc>
        <w:tc>
          <w:tcPr>
            <w:tcW w:w="1441" w:type="pct"/>
            <w:tcBorders>
              <w:top w:val="single" w:sz="4" w:space="0" w:color="auto"/>
              <w:left w:val="single" w:sz="4" w:space="0" w:color="auto"/>
              <w:right w:val="single" w:sz="4" w:space="0" w:color="auto"/>
            </w:tcBorders>
            <w:shd w:val="clear" w:color="auto" w:fill="FFFFFF"/>
            <w:vAlign w:val="center"/>
          </w:tcPr>
          <w:p w14:paraId="6BBAC37E"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Размер</w:t>
            </w:r>
          </w:p>
          <w:p w14:paraId="76EAB2D4" w14:textId="2432EC82" w:rsidR="00474A98" w:rsidRPr="00B73252" w:rsidRDefault="00474A98" w:rsidP="009E6971">
            <w:pPr>
              <w:jc w:val="center"/>
              <w:rPr>
                <w:rFonts w:ascii="Courier New" w:hAnsi="Courier New" w:cs="Courier New"/>
                <w:sz w:val="22"/>
                <w:szCs w:val="22"/>
              </w:rPr>
            </w:pPr>
            <w:r w:rsidRPr="00B73252">
              <w:rPr>
                <w:rFonts w:ascii="Courier New" w:hAnsi="Courier New" w:cs="Courier New"/>
                <w:sz w:val="22"/>
                <w:szCs w:val="22"/>
              </w:rPr>
              <w:t xml:space="preserve">ориентировочной </w:t>
            </w:r>
            <w:r w:rsidR="009E6971" w:rsidRPr="00B73252">
              <w:rPr>
                <w:rFonts w:ascii="Courier New" w:hAnsi="Courier New" w:cs="Courier New"/>
                <w:sz w:val="22"/>
                <w:szCs w:val="22"/>
              </w:rPr>
              <w:t>СЗЗ</w:t>
            </w:r>
            <w:r w:rsidRPr="00B73252">
              <w:rPr>
                <w:rFonts w:ascii="Courier New" w:hAnsi="Courier New" w:cs="Courier New"/>
                <w:sz w:val="22"/>
                <w:szCs w:val="22"/>
              </w:rPr>
              <w:t>, м</w:t>
            </w:r>
          </w:p>
        </w:tc>
      </w:tr>
      <w:tr w:rsidR="00474A98" w:rsidRPr="00474A98" w14:paraId="3E962A56" w14:textId="77777777" w:rsidTr="00BB5A94">
        <w:trPr>
          <w:trHeight w:hRule="exact" w:val="566"/>
          <w:jc w:val="center"/>
        </w:trPr>
        <w:tc>
          <w:tcPr>
            <w:tcW w:w="2236" w:type="pct"/>
            <w:tcBorders>
              <w:top w:val="single" w:sz="4" w:space="0" w:color="auto"/>
              <w:left w:val="single" w:sz="4" w:space="0" w:color="auto"/>
            </w:tcBorders>
            <w:shd w:val="clear" w:color="auto" w:fill="FFFFFF"/>
            <w:vAlign w:val="center"/>
          </w:tcPr>
          <w:p w14:paraId="1AE64052" w14:textId="1A7CF5E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w:t>
            </w:r>
            <w:r w:rsidR="009E6971" w:rsidRPr="00B73252">
              <w:rPr>
                <w:rFonts w:ascii="Courier New" w:hAnsi="Courier New" w:cs="Courier New"/>
                <w:sz w:val="22"/>
                <w:szCs w:val="22"/>
              </w:rPr>
              <w:t xml:space="preserve"> </w:t>
            </w:r>
            <w:r w:rsidRPr="00B73252">
              <w:rPr>
                <w:rFonts w:ascii="Courier New" w:hAnsi="Courier New" w:cs="Courier New"/>
                <w:sz w:val="22"/>
                <w:szCs w:val="22"/>
              </w:rPr>
              <w:t>Карьер строительного камня</w:t>
            </w:r>
          </w:p>
        </w:tc>
        <w:tc>
          <w:tcPr>
            <w:tcW w:w="1323" w:type="pct"/>
            <w:tcBorders>
              <w:top w:val="single" w:sz="4" w:space="0" w:color="auto"/>
              <w:left w:val="single" w:sz="4" w:space="0" w:color="auto"/>
            </w:tcBorders>
            <w:shd w:val="clear" w:color="auto" w:fill="FFFFFF"/>
            <w:vAlign w:val="center"/>
          </w:tcPr>
          <w:p w14:paraId="0E3E4DAD" w14:textId="051CD840" w:rsidR="00474A98" w:rsidRPr="00B73252" w:rsidRDefault="007D40C7" w:rsidP="00474A98">
            <w:pPr>
              <w:jc w:val="center"/>
              <w:rPr>
                <w:rFonts w:ascii="Courier New" w:hAnsi="Courier New" w:cs="Courier New"/>
                <w:sz w:val="22"/>
                <w:szCs w:val="22"/>
              </w:rPr>
            </w:pPr>
            <w:r w:rsidRPr="00B73252">
              <w:rPr>
                <w:rFonts w:ascii="Courier New" w:hAnsi="Courier New" w:cs="Courier New"/>
                <w:sz w:val="22"/>
                <w:szCs w:val="22"/>
              </w:rPr>
              <w:t>Добыча полезных ис</w:t>
            </w:r>
            <w:r w:rsidR="00474A98" w:rsidRPr="00B73252">
              <w:rPr>
                <w:rFonts w:ascii="Courier New" w:hAnsi="Courier New" w:cs="Courier New"/>
                <w:sz w:val="22"/>
                <w:szCs w:val="22"/>
              </w:rPr>
              <w:t>копаемых</w:t>
            </w:r>
          </w:p>
        </w:tc>
        <w:tc>
          <w:tcPr>
            <w:tcW w:w="1441" w:type="pct"/>
            <w:tcBorders>
              <w:top w:val="single" w:sz="4" w:space="0" w:color="auto"/>
              <w:left w:val="single" w:sz="4" w:space="0" w:color="auto"/>
              <w:right w:val="single" w:sz="4" w:space="0" w:color="auto"/>
            </w:tcBorders>
            <w:shd w:val="clear" w:color="auto" w:fill="FFFFFF"/>
            <w:vAlign w:val="center"/>
          </w:tcPr>
          <w:p w14:paraId="57E6715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46FD41F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21E2ED07" w14:textId="46F2A20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2.</w:t>
            </w:r>
            <w:r w:rsidR="009E6971" w:rsidRPr="00B73252">
              <w:rPr>
                <w:rFonts w:ascii="Courier New" w:hAnsi="Courier New" w:cs="Courier New"/>
                <w:sz w:val="22"/>
                <w:szCs w:val="22"/>
              </w:rPr>
              <w:t xml:space="preserve"> </w:t>
            </w:r>
            <w:r w:rsidRPr="00B73252">
              <w:rPr>
                <w:rFonts w:ascii="Courier New" w:hAnsi="Courier New" w:cs="Courier New"/>
                <w:sz w:val="22"/>
                <w:szCs w:val="22"/>
              </w:rPr>
              <w:t>Свалка ТБО (2 шт)</w:t>
            </w:r>
          </w:p>
        </w:tc>
        <w:tc>
          <w:tcPr>
            <w:tcW w:w="1323" w:type="pct"/>
            <w:tcBorders>
              <w:top w:val="single" w:sz="4" w:space="0" w:color="auto"/>
              <w:left w:val="single" w:sz="4" w:space="0" w:color="auto"/>
            </w:tcBorders>
            <w:shd w:val="clear" w:color="auto" w:fill="FFFFFF"/>
            <w:vAlign w:val="center"/>
          </w:tcPr>
          <w:p w14:paraId="19ABD979"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right w:val="single" w:sz="4" w:space="0" w:color="auto"/>
            </w:tcBorders>
            <w:shd w:val="clear" w:color="auto" w:fill="FFFFFF"/>
            <w:vAlign w:val="center"/>
          </w:tcPr>
          <w:p w14:paraId="765C1E24"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300</w:t>
            </w:r>
          </w:p>
        </w:tc>
      </w:tr>
      <w:tr w:rsidR="00474A98" w:rsidRPr="00474A98" w14:paraId="5DB8C969" w14:textId="77777777" w:rsidTr="00BB5A94">
        <w:trPr>
          <w:trHeight w:hRule="exact" w:val="288"/>
          <w:jc w:val="center"/>
        </w:trPr>
        <w:tc>
          <w:tcPr>
            <w:tcW w:w="2236" w:type="pct"/>
            <w:tcBorders>
              <w:top w:val="single" w:sz="4" w:space="0" w:color="auto"/>
              <w:left w:val="single" w:sz="4" w:space="0" w:color="auto"/>
            </w:tcBorders>
            <w:shd w:val="clear" w:color="auto" w:fill="FFFFFF"/>
            <w:vAlign w:val="center"/>
          </w:tcPr>
          <w:p w14:paraId="7CD96AF0" w14:textId="653F54E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w:t>
            </w:r>
            <w:r w:rsidR="009E6971" w:rsidRPr="00B73252">
              <w:rPr>
                <w:rFonts w:ascii="Courier New" w:hAnsi="Courier New" w:cs="Courier New"/>
                <w:sz w:val="22"/>
                <w:szCs w:val="22"/>
              </w:rPr>
              <w:t xml:space="preserve"> </w:t>
            </w:r>
            <w:r w:rsidRPr="00B73252">
              <w:rPr>
                <w:rFonts w:ascii="Courier New" w:hAnsi="Courier New" w:cs="Courier New"/>
                <w:sz w:val="22"/>
                <w:szCs w:val="22"/>
              </w:rPr>
              <w:t>КФХ (2 шт)</w:t>
            </w:r>
          </w:p>
        </w:tc>
        <w:tc>
          <w:tcPr>
            <w:tcW w:w="1323" w:type="pct"/>
            <w:tcBorders>
              <w:top w:val="single" w:sz="4" w:space="0" w:color="auto"/>
              <w:left w:val="single" w:sz="4" w:space="0" w:color="auto"/>
            </w:tcBorders>
            <w:shd w:val="clear" w:color="auto" w:fill="FFFFFF"/>
            <w:vAlign w:val="center"/>
          </w:tcPr>
          <w:p w14:paraId="3BE865D6" w14:textId="6067C71D"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Ж</w:t>
            </w:r>
            <w:r w:rsidR="00474A98" w:rsidRPr="00B73252">
              <w:rPr>
                <w:rFonts w:ascii="Courier New" w:hAnsi="Courier New" w:cs="Courier New"/>
                <w:sz w:val="22"/>
                <w:szCs w:val="22"/>
              </w:rPr>
              <w:t>ивотноводство</w:t>
            </w:r>
          </w:p>
        </w:tc>
        <w:tc>
          <w:tcPr>
            <w:tcW w:w="1441" w:type="pct"/>
            <w:tcBorders>
              <w:top w:val="single" w:sz="4" w:space="0" w:color="auto"/>
              <w:left w:val="single" w:sz="4" w:space="0" w:color="auto"/>
              <w:right w:val="single" w:sz="4" w:space="0" w:color="auto"/>
            </w:tcBorders>
            <w:shd w:val="clear" w:color="auto" w:fill="FFFFFF"/>
            <w:vAlign w:val="center"/>
          </w:tcPr>
          <w:p w14:paraId="18D27AAC"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50D88CE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1513B270"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 Малое Голоустное</w:t>
            </w:r>
          </w:p>
        </w:tc>
        <w:tc>
          <w:tcPr>
            <w:tcW w:w="1323" w:type="pct"/>
            <w:tcBorders>
              <w:top w:val="single" w:sz="4" w:space="0" w:color="auto"/>
              <w:left w:val="single" w:sz="4" w:space="0" w:color="auto"/>
            </w:tcBorders>
            <w:shd w:val="clear" w:color="auto" w:fill="FFFFFF"/>
            <w:vAlign w:val="center"/>
          </w:tcPr>
          <w:p w14:paraId="2FB13EBE"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right w:val="single" w:sz="4" w:space="0" w:color="auto"/>
            </w:tcBorders>
            <w:shd w:val="clear" w:color="auto" w:fill="FFFFFF"/>
            <w:vAlign w:val="center"/>
          </w:tcPr>
          <w:p w14:paraId="26A631FD" w14:textId="51CF09C9" w:rsidR="00474A98" w:rsidRPr="00B73252" w:rsidRDefault="00474A98" w:rsidP="00474A98">
            <w:pPr>
              <w:jc w:val="center"/>
              <w:rPr>
                <w:rFonts w:ascii="Courier New" w:hAnsi="Courier New" w:cs="Courier New"/>
                <w:sz w:val="22"/>
                <w:szCs w:val="22"/>
              </w:rPr>
            </w:pPr>
          </w:p>
        </w:tc>
      </w:tr>
      <w:tr w:rsidR="009E6971" w:rsidRPr="00474A98" w14:paraId="7808FE5E" w14:textId="77777777" w:rsidTr="00BB5A94">
        <w:trPr>
          <w:trHeight w:val="604"/>
          <w:jc w:val="center"/>
        </w:trPr>
        <w:tc>
          <w:tcPr>
            <w:tcW w:w="2236" w:type="pct"/>
            <w:tcBorders>
              <w:top w:val="single" w:sz="4" w:space="0" w:color="auto"/>
              <w:left w:val="single" w:sz="4" w:space="0" w:color="auto"/>
            </w:tcBorders>
            <w:shd w:val="clear" w:color="auto" w:fill="FFFFFF"/>
            <w:vAlign w:val="center"/>
          </w:tcPr>
          <w:p w14:paraId="430AEF9D" w14:textId="60F744DE" w:rsidR="009E6971" w:rsidRPr="00B73252" w:rsidRDefault="00696C53" w:rsidP="00474A98">
            <w:pPr>
              <w:jc w:val="center"/>
              <w:rPr>
                <w:rFonts w:ascii="Courier New" w:hAnsi="Courier New" w:cs="Courier New"/>
                <w:sz w:val="22"/>
                <w:szCs w:val="22"/>
              </w:rPr>
            </w:pPr>
            <w:r>
              <w:rPr>
                <w:rFonts w:ascii="Courier New" w:hAnsi="Courier New" w:cs="Courier New"/>
                <w:sz w:val="22"/>
                <w:szCs w:val="22"/>
              </w:rPr>
              <w:t>4</w:t>
            </w:r>
            <w:r w:rsidR="009E6971" w:rsidRPr="00B73252">
              <w:rPr>
                <w:rFonts w:ascii="Courier New" w:hAnsi="Courier New" w:cs="Courier New"/>
                <w:sz w:val="22"/>
                <w:szCs w:val="22"/>
              </w:rPr>
              <w:t>.</w:t>
            </w:r>
            <w:r>
              <w:rPr>
                <w:rFonts w:ascii="Courier New" w:hAnsi="Courier New" w:cs="Courier New"/>
                <w:sz w:val="22"/>
                <w:szCs w:val="22"/>
              </w:rPr>
              <w:t xml:space="preserve"> </w:t>
            </w:r>
            <w:r w:rsidR="009E6971" w:rsidRPr="00B73252">
              <w:rPr>
                <w:rFonts w:ascii="Courier New" w:hAnsi="Courier New" w:cs="Courier New"/>
                <w:sz w:val="22"/>
                <w:szCs w:val="22"/>
              </w:rPr>
              <w:t>Участок №3 ООО «РСП Топка»</w:t>
            </w:r>
          </w:p>
          <w:p w14:paraId="23794D03" w14:textId="1597457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(дорожно-ремонтные работы)</w:t>
            </w:r>
          </w:p>
        </w:tc>
        <w:tc>
          <w:tcPr>
            <w:tcW w:w="1323" w:type="pct"/>
            <w:tcBorders>
              <w:top w:val="single" w:sz="4" w:space="0" w:color="auto"/>
              <w:left w:val="single" w:sz="4" w:space="0" w:color="auto"/>
            </w:tcBorders>
            <w:shd w:val="clear" w:color="auto" w:fill="FFFFFF"/>
            <w:vAlign w:val="center"/>
          </w:tcPr>
          <w:p w14:paraId="7F8C2A5A" w14:textId="5A12084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Транспорт</w:t>
            </w:r>
          </w:p>
        </w:tc>
        <w:tc>
          <w:tcPr>
            <w:tcW w:w="1441" w:type="pct"/>
            <w:tcBorders>
              <w:top w:val="single" w:sz="4" w:space="0" w:color="auto"/>
              <w:left w:val="single" w:sz="4" w:space="0" w:color="auto"/>
              <w:right w:val="single" w:sz="4" w:space="0" w:color="auto"/>
            </w:tcBorders>
            <w:shd w:val="clear" w:color="auto" w:fill="FFFFFF"/>
            <w:vAlign w:val="center"/>
          </w:tcPr>
          <w:p w14:paraId="57F1F320" w14:textId="77777777"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163451B8"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3841DC44" w14:textId="1AE86855"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5</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АЗС на 4 поста</w:t>
            </w:r>
          </w:p>
        </w:tc>
        <w:tc>
          <w:tcPr>
            <w:tcW w:w="1323" w:type="pct"/>
            <w:tcBorders>
              <w:top w:val="single" w:sz="4" w:space="0" w:color="auto"/>
              <w:left w:val="single" w:sz="4" w:space="0" w:color="auto"/>
              <w:bottom w:val="single" w:sz="4" w:space="0" w:color="auto"/>
            </w:tcBorders>
            <w:shd w:val="clear" w:color="auto" w:fill="FFFFFF"/>
            <w:vAlign w:val="center"/>
          </w:tcPr>
          <w:p w14:paraId="51ABDC04" w14:textId="558714A5"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w:t>
            </w:r>
            <w:r w:rsidR="00474A98" w:rsidRPr="00B73252">
              <w:rPr>
                <w:rFonts w:ascii="Courier New" w:hAnsi="Courier New" w:cs="Courier New"/>
                <w:sz w:val="22"/>
                <w:szCs w:val="22"/>
              </w:rPr>
              <w:t>ранспорт</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492471F3" w14:textId="2229885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3EBCD3FE"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4A53A6A0" w14:textId="3F5F0F10"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6</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062C1BAD" w14:textId="56F5776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52E5D44" w14:textId="2E60C9A0"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2FABB89D"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E32E4CE" w14:textId="21F378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Нижний Кочергат</w:t>
            </w:r>
          </w:p>
        </w:tc>
        <w:tc>
          <w:tcPr>
            <w:tcW w:w="1323" w:type="pct"/>
            <w:tcBorders>
              <w:top w:val="single" w:sz="4" w:space="0" w:color="auto"/>
              <w:left w:val="single" w:sz="4" w:space="0" w:color="auto"/>
              <w:bottom w:val="single" w:sz="4" w:space="0" w:color="auto"/>
            </w:tcBorders>
            <w:shd w:val="clear" w:color="auto" w:fill="FFFFFF"/>
            <w:vAlign w:val="center"/>
          </w:tcPr>
          <w:p w14:paraId="71808ED8"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BF4F6C4" w14:textId="77777777" w:rsidR="00474A98" w:rsidRPr="00B73252" w:rsidRDefault="00474A98" w:rsidP="00474A98">
            <w:pPr>
              <w:jc w:val="center"/>
              <w:rPr>
                <w:rFonts w:ascii="Courier New" w:hAnsi="Courier New" w:cs="Courier New"/>
                <w:sz w:val="22"/>
                <w:szCs w:val="22"/>
              </w:rPr>
            </w:pPr>
          </w:p>
        </w:tc>
      </w:tr>
      <w:tr w:rsidR="00474A98" w:rsidRPr="00474A98" w14:paraId="25D6A91B"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F526EEC" w14:textId="55A26C9D"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7</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 (закрытое)</w:t>
            </w:r>
          </w:p>
        </w:tc>
        <w:tc>
          <w:tcPr>
            <w:tcW w:w="1323" w:type="pct"/>
            <w:tcBorders>
              <w:top w:val="single" w:sz="4" w:space="0" w:color="auto"/>
              <w:left w:val="single" w:sz="4" w:space="0" w:color="auto"/>
              <w:bottom w:val="single" w:sz="4" w:space="0" w:color="auto"/>
            </w:tcBorders>
            <w:shd w:val="clear" w:color="auto" w:fill="FFFFFF"/>
            <w:vAlign w:val="center"/>
          </w:tcPr>
          <w:p w14:paraId="08762A48" w14:textId="01E739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840B7C4" w14:textId="5223CC4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4A479A74"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E4C273E" w14:textId="1EA1F6B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Большое Голоустное</w:t>
            </w:r>
          </w:p>
        </w:tc>
        <w:tc>
          <w:tcPr>
            <w:tcW w:w="1323" w:type="pct"/>
            <w:tcBorders>
              <w:top w:val="single" w:sz="4" w:space="0" w:color="auto"/>
              <w:left w:val="single" w:sz="4" w:space="0" w:color="auto"/>
              <w:bottom w:val="single" w:sz="4" w:space="0" w:color="auto"/>
            </w:tcBorders>
            <w:shd w:val="clear" w:color="auto" w:fill="FFFFFF"/>
            <w:vAlign w:val="center"/>
          </w:tcPr>
          <w:p w14:paraId="4A8A768D"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CF2D0F8" w14:textId="77777777" w:rsidR="00474A98" w:rsidRPr="00B73252" w:rsidRDefault="00474A98" w:rsidP="00474A98">
            <w:pPr>
              <w:jc w:val="center"/>
              <w:rPr>
                <w:rFonts w:ascii="Courier New" w:hAnsi="Courier New" w:cs="Courier New"/>
                <w:sz w:val="22"/>
                <w:szCs w:val="22"/>
              </w:rPr>
            </w:pPr>
          </w:p>
        </w:tc>
      </w:tr>
      <w:tr w:rsidR="00474A98" w:rsidRPr="00474A98" w14:paraId="5BCFCB76"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19B01C5" w14:textId="5055B007"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8</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629FE098" w14:textId="72F3264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2A781524" w14:textId="31F55A4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bl>
    <w:p w14:paraId="63A77E67" w14:textId="77777777" w:rsidR="00474A98" w:rsidRPr="00B73252" w:rsidRDefault="00474A98" w:rsidP="00474A98">
      <w:pPr>
        <w:widowControl/>
        <w:snapToGrid/>
        <w:spacing w:line="276" w:lineRule="auto"/>
        <w:ind w:firstLine="709"/>
        <w:jc w:val="center"/>
        <w:rPr>
          <w:rFonts w:ascii="Arial" w:hAnsi="Arial" w:cs="Arial"/>
          <w:sz w:val="24"/>
          <w:szCs w:val="24"/>
        </w:rPr>
      </w:pPr>
    </w:p>
    <w:p w14:paraId="4BD6372D" w14:textId="669F15D7" w:rsidR="001E2167"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СОЦИАЛЬНАЯ СФЕРА</w:t>
      </w:r>
    </w:p>
    <w:p w14:paraId="6A387C9C" w14:textId="77777777" w:rsidR="00726131" w:rsidRPr="00B73252" w:rsidRDefault="00726131" w:rsidP="00B73252">
      <w:pPr>
        <w:widowControl/>
        <w:snapToGrid/>
        <w:spacing w:line="276" w:lineRule="auto"/>
        <w:ind w:firstLine="709"/>
        <w:jc w:val="center"/>
        <w:rPr>
          <w:rFonts w:ascii="Arial" w:hAnsi="Arial" w:cs="Arial"/>
          <w:sz w:val="24"/>
          <w:szCs w:val="24"/>
        </w:rPr>
      </w:pPr>
    </w:p>
    <w:p w14:paraId="1238A3D2" w14:textId="153D7C8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В селе Малое Голоустное действуют средняя общеобразовательная школа на 240 мест, детская школа искусств на 65 мест, детский сад на 62 места и почтовое отделение связи. В здании Дома культуры работает Дом досуга на 36 мест и библиотека на 14 тыс. единиц хранения.</w:t>
      </w:r>
    </w:p>
    <w:p w14:paraId="21F17965"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В поселке Большое Голоустное имеются основная общеобразовательная школа на 154 места, Дом досуга на 28 мест. На обслуживание туристов ориентированы 22 гостевых дома. Большеголоустненская ООШ размещается в здании со сверхнормативным уровнем износа, требуется замена.</w:t>
      </w:r>
    </w:p>
    <w:p w14:paraId="47CAE3D2" w14:textId="0AD0B0E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Медицинское обслуживание жителей сельского поселения осуществляют участковая больница </w:t>
      </w:r>
      <w:r w:rsidRPr="001451A3">
        <w:rPr>
          <w:rFonts w:ascii="Arial" w:hAnsi="Arial" w:cs="Arial"/>
          <w:sz w:val="24"/>
          <w:szCs w:val="24"/>
        </w:rPr>
        <w:t xml:space="preserve">на </w:t>
      </w:r>
      <w:r w:rsidR="001451A3">
        <w:rPr>
          <w:rFonts w:ascii="Arial" w:hAnsi="Arial" w:cs="Arial"/>
          <w:sz w:val="24"/>
          <w:szCs w:val="24"/>
        </w:rPr>
        <w:t>10</w:t>
      </w:r>
      <w:r w:rsidRPr="00B73252">
        <w:rPr>
          <w:rFonts w:ascii="Arial" w:hAnsi="Arial" w:cs="Arial"/>
          <w:sz w:val="24"/>
          <w:szCs w:val="24"/>
        </w:rPr>
        <w:t xml:space="preserve"> коек с амбулаторией на 20 посещений в смену (с. Малое Голоустное) и фельдшерско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акушерский пункт в п. Большое Голоустное.</w:t>
      </w:r>
    </w:p>
    <w:p w14:paraId="4D92B7BF" w14:textId="15716B7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Сеть розничной торговли представлена 24 магазинами суммарной площадью торгового зала 856 м</w:t>
      </w:r>
      <w:r w:rsidRPr="00B73252">
        <w:rPr>
          <w:rFonts w:ascii="Arial" w:hAnsi="Arial" w:cs="Arial"/>
          <w:sz w:val="24"/>
          <w:szCs w:val="24"/>
          <w:vertAlign w:val="superscript"/>
        </w:rPr>
        <w:t>2</w:t>
      </w:r>
      <w:r w:rsidRPr="00B73252">
        <w:rPr>
          <w:rFonts w:ascii="Arial" w:hAnsi="Arial" w:cs="Arial"/>
          <w:sz w:val="24"/>
          <w:szCs w:val="24"/>
        </w:rPr>
        <w:t>, общедоступные предприятия общественного питания - 11 объектами общей вместимостью 216 мест.</w:t>
      </w:r>
    </w:p>
    <w:p w14:paraId="66DAAB9D"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На территории поселения действуют турбазы Песчанка и Байкальские Дюны общей вместимостью 400 мест.</w:t>
      </w:r>
    </w:p>
    <w:p w14:paraId="2C286891" w14:textId="25405972" w:rsidR="00802703" w:rsidRPr="00B73252" w:rsidRDefault="00802703" w:rsidP="002C35D1">
      <w:pPr>
        <w:widowControl/>
        <w:snapToGrid/>
        <w:spacing w:line="276" w:lineRule="auto"/>
        <w:ind w:firstLine="709"/>
        <w:rPr>
          <w:rFonts w:ascii="Arial" w:hAnsi="Arial" w:cs="Arial"/>
          <w:bCs/>
          <w:color w:val="000000"/>
          <w:sz w:val="24"/>
          <w:szCs w:val="24"/>
          <w:lang w:eastAsia="en-US"/>
        </w:rPr>
      </w:pPr>
      <w:r w:rsidRPr="00B73252">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культурно-бытового обслуживания (дошкольные образовательные, клубные, амбулаторно-поликлинические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14:paraId="6C7CD52E" w14:textId="77777777" w:rsidR="00474A98" w:rsidRPr="00B73252" w:rsidRDefault="00474A98" w:rsidP="00B73252">
      <w:pPr>
        <w:widowControl/>
        <w:snapToGrid/>
        <w:spacing w:line="276" w:lineRule="auto"/>
        <w:ind w:firstLine="709"/>
        <w:jc w:val="center"/>
        <w:rPr>
          <w:rFonts w:ascii="Arial" w:hAnsi="Arial" w:cs="Arial"/>
          <w:bCs/>
          <w:color w:val="000000"/>
          <w:sz w:val="24"/>
          <w:szCs w:val="24"/>
          <w:lang w:eastAsia="en-US"/>
        </w:rPr>
      </w:pPr>
    </w:p>
    <w:p w14:paraId="6F12366A" w14:textId="3EEEA49C" w:rsidR="0094483B"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ХАРАКТЕРИСТИКА ДЕЯТЕЛЬНОСТИ В СФЕРЕ ТРАНСПОРТА, ОЦЕНКА ТРАНСПОРТНОГО СПРОСА</w:t>
      </w:r>
    </w:p>
    <w:p w14:paraId="4BD5224A" w14:textId="77777777" w:rsidR="001301BA" w:rsidRPr="00B73252" w:rsidRDefault="001301BA" w:rsidP="00B73252">
      <w:pPr>
        <w:widowControl/>
        <w:snapToGrid/>
        <w:spacing w:line="276" w:lineRule="auto"/>
        <w:ind w:firstLine="709"/>
        <w:jc w:val="center"/>
        <w:rPr>
          <w:rFonts w:ascii="Arial" w:hAnsi="Arial" w:cs="Arial"/>
          <w:sz w:val="24"/>
          <w:szCs w:val="24"/>
        </w:rPr>
      </w:pPr>
    </w:p>
    <w:p w14:paraId="7573DA26" w14:textId="497E2A1C" w:rsidR="004D4BAE" w:rsidRPr="00B73252" w:rsidRDefault="004B5AB0" w:rsidP="00B2778B">
      <w:pPr>
        <w:spacing w:line="276" w:lineRule="auto"/>
        <w:ind w:firstLine="709"/>
        <w:rPr>
          <w:rFonts w:ascii="Arial" w:hAnsi="Arial" w:cs="Arial"/>
          <w:sz w:val="24"/>
          <w:szCs w:val="24"/>
        </w:rPr>
      </w:pPr>
      <w:r w:rsidRPr="00B73252">
        <w:rPr>
          <w:rFonts w:ascii="Arial" w:hAnsi="Arial" w:cs="Arial"/>
          <w:sz w:val="24"/>
          <w:szCs w:val="24"/>
        </w:rPr>
        <w:t xml:space="preserve">На перспективу предполагается </w:t>
      </w:r>
      <w:r w:rsidR="004D4BAE" w:rsidRPr="00B73252">
        <w:rPr>
          <w:rFonts w:ascii="Arial" w:hAnsi="Arial" w:cs="Arial"/>
          <w:sz w:val="24"/>
          <w:szCs w:val="24"/>
        </w:rPr>
        <w:t xml:space="preserve">рост </w:t>
      </w:r>
      <w:r w:rsidR="0094483B" w:rsidRPr="00B73252">
        <w:rPr>
          <w:rFonts w:ascii="Arial" w:hAnsi="Arial" w:cs="Arial"/>
          <w:sz w:val="24"/>
          <w:szCs w:val="24"/>
        </w:rPr>
        <w:t>экономического развития поселения</w:t>
      </w:r>
      <w:r w:rsidR="004D4BAE" w:rsidRPr="00B73252">
        <w:rPr>
          <w:rFonts w:ascii="Arial" w:hAnsi="Arial" w:cs="Arial"/>
          <w:sz w:val="24"/>
          <w:szCs w:val="24"/>
        </w:rPr>
        <w:t xml:space="preserve"> и повышение жизненного уровня</w:t>
      </w:r>
      <w:r w:rsidR="00A272E7" w:rsidRPr="00B73252">
        <w:rPr>
          <w:rFonts w:ascii="Arial" w:hAnsi="Arial" w:cs="Arial"/>
          <w:sz w:val="24"/>
          <w:szCs w:val="24"/>
        </w:rPr>
        <w:t xml:space="preserve"> в </w:t>
      </w:r>
      <w:r w:rsidR="00B2635F" w:rsidRPr="00B73252">
        <w:rPr>
          <w:rFonts w:ascii="Arial" w:hAnsi="Arial" w:cs="Arial"/>
          <w:sz w:val="24"/>
          <w:szCs w:val="24"/>
        </w:rPr>
        <w:t>Голоустне</w:t>
      </w:r>
      <w:r w:rsidR="009E6971" w:rsidRPr="00B73252">
        <w:rPr>
          <w:rFonts w:ascii="Arial" w:hAnsi="Arial" w:cs="Arial"/>
          <w:sz w:val="24"/>
          <w:szCs w:val="24"/>
        </w:rPr>
        <w:t>нском муниципальном образовании</w:t>
      </w:r>
      <w:r w:rsidRPr="00B73252">
        <w:rPr>
          <w:rFonts w:ascii="Arial" w:hAnsi="Arial" w:cs="Arial"/>
          <w:sz w:val="24"/>
          <w:szCs w:val="24"/>
        </w:rPr>
        <w:t>,</w:t>
      </w:r>
      <w:r w:rsidR="004D4BAE" w:rsidRPr="00B73252">
        <w:rPr>
          <w:rFonts w:ascii="Arial" w:hAnsi="Arial" w:cs="Arial"/>
          <w:sz w:val="24"/>
          <w:szCs w:val="24"/>
        </w:rPr>
        <w:t xml:space="preserve"> </w:t>
      </w:r>
      <w:r w:rsidRPr="00B73252">
        <w:rPr>
          <w:rFonts w:ascii="Arial" w:hAnsi="Arial" w:cs="Arial"/>
          <w:sz w:val="24"/>
          <w:szCs w:val="24"/>
        </w:rPr>
        <w:t xml:space="preserve">в </w:t>
      </w:r>
      <w:r w:rsidRPr="00B73252">
        <w:rPr>
          <w:rFonts w:ascii="Arial" w:hAnsi="Arial" w:cs="Arial"/>
          <w:sz w:val="24"/>
          <w:szCs w:val="24"/>
        </w:rPr>
        <w:lastRenderedPageBreak/>
        <w:t xml:space="preserve">связи с чем </w:t>
      </w:r>
      <w:r w:rsidR="00A272E7" w:rsidRPr="00B73252">
        <w:rPr>
          <w:rFonts w:ascii="Arial" w:hAnsi="Arial" w:cs="Arial"/>
          <w:sz w:val="24"/>
          <w:szCs w:val="24"/>
        </w:rPr>
        <w:t xml:space="preserve">может наблюдаться </w:t>
      </w:r>
      <w:r w:rsidR="004D4BAE" w:rsidRPr="00B73252">
        <w:rPr>
          <w:rFonts w:ascii="Arial" w:hAnsi="Arial" w:cs="Arial"/>
          <w:sz w:val="24"/>
          <w:szCs w:val="24"/>
        </w:rPr>
        <w:t>р</w:t>
      </w:r>
      <w:r w:rsidR="00A272E7" w:rsidRPr="00B73252">
        <w:rPr>
          <w:rFonts w:ascii="Arial" w:hAnsi="Arial" w:cs="Arial"/>
          <w:sz w:val="24"/>
          <w:szCs w:val="24"/>
        </w:rPr>
        <w:t>ост</w:t>
      </w:r>
      <w:r w:rsidR="004D4BAE" w:rsidRPr="00B73252">
        <w:rPr>
          <w:rFonts w:ascii="Arial" w:hAnsi="Arial" w:cs="Arial"/>
          <w:sz w:val="24"/>
          <w:szCs w:val="24"/>
        </w:rPr>
        <w:t xml:space="preserve"> мобильност</w:t>
      </w:r>
      <w:r w:rsidR="00A272E7" w:rsidRPr="00B73252">
        <w:rPr>
          <w:rFonts w:ascii="Arial" w:hAnsi="Arial" w:cs="Arial"/>
          <w:sz w:val="24"/>
          <w:szCs w:val="24"/>
        </w:rPr>
        <w:t>и</w:t>
      </w:r>
      <w:r w:rsidR="004D4BAE" w:rsidRPr="00B73252">
        <w:rPr>
          <w:rFonts w:ascii="Arial" w:hAnsi="Arial" w:cs="Arial"/>
          <w:sz w:val="24"/>
          <w:szCs w:val="24"/>
        </w:rPr>
        <w:t xml:space="preserve"> и подвижност</w:t>
      </w:r>
      <w:r w:rsidR="00A272E7" w:rsidRPr="00B73252">
        <w:rPr>
          <w:rFonts w:ascii="Arial" w:hAnsi="Arial" w:cs="Arial"/>
          <w:sz w:val="24"/>
          <w:szCs w:val="24"/>
        </w:rPr>
        <w:t>и</w:t>
      </w:r>
      <w:r w:rsidR="004D4BAE" w:rsidRPr="00B73252">
        <w:rPr>
          <w:rFonts w:ascii="Arial" w:hAnsi="Arial" w:cs="Arial"/>
          <w:sz w:val="24"/>
          <w:szCs w:val="24"/>
        </w:rPr>
        <w:t xml:space="preserve"> населения, объемы и дальность перевозок, в значительной мере определяющие социально</w:t>
      </w:r>
      <w:r w:rsidR="00B73252">
        <w:rPr>
          <w:rFonts w:ascii="Arial" w:hAnsi="Arial" w:cs="Arial"/>
          <w:sz w:val="24"/>
          <w:szCs w:val="24"/>
        </w:rPr>
        <w:t xml:space="preserve"> </w:t>
      </w:r>
      <w:r w:rsidR="004D4BAE" w:rsidRPr="00B73252">
        <w:rPr>
          <w:rFonts w:ascii="Arial" w:hAnsi="Arial" w:cs="Arial"/>
          <w:sz w:val="24"/>
          <w:szCs w:val="24"/>
        </w:rPr>
        <w:t>-</w:t>
      </w:r>
      <w:r w:rsidR="00B73252">
        <w:rPr>
          <w:rFonts w:ascii="Arial" w:hAnsi="Arial" w:cs="Arial"/>
          <w:sz w:val="24"/>
          <w:szCs w:val="24"/>
        </w:rPr>
        <w:t xml:space="preserve"> </w:t>
      </w:r>
      <w:r w:rsidR="004D4BAE" w:rsidRPr="00B73252">
        <w:rPr>
          <w:rFonts w:ascii="Arial" w:hAnsi="Arial" w:cs="Arial"/>
          <w:sz w:val="24"/>
          <w:szCs w:val="24"/>
        </w:rPr>
        <w:t xml:space="preserve">экономическое развитие </w:t>
      </w:r>
      <w:r w:rsidR="00A272E7" w:rsidRPr="00B73252">
        <w:rPr>
          <w:rFonts w:ascii="Arial" w:hAnsi="Arial" w:cs="Arial"/>
          <w:sz w:val="24"/>
          <w:szCs w:val="24"/>
        </w:rPr>
        <w:t>поселения</w:t>
      </w:r>
      <w:r w:rsidR="004D4BAE" w:rsidRPr="00B73252">
        <w:rPr>
          <w:rFonts w:ascii="Arial" w:hAnsi="Arial" w:cs="Arial"/>
          <w:sz w:val="24"/>
          <w:szCs w:val="24"/>
        </w:rPr>
        <w:t>. Мобильность товаров, подвижность населения во многом определяют эффективность экономической системы и социальные условия жизни населения.</w:t>
      </w:r>
    </w:p>
    <w:p w14:paraId="48A25D57" w14:textId="28AA08A8"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Любые передвижения осуществляются в соответствии с определенной целью: трудовые, учебные, 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служебные.</w:t>
      </w:r>
    </w:p>
    <w:p w14:paraId="17E3B836" w14:textId="77777777"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Трудовые − поездки на работу, с работы. Эти передвижения наиболее устойчивые и в городах составляют 50−60%.</w:t>
      </w:r>
    </w:p>
    <w:p w14:paraId="161EAEC9" w14:textId="437A0AB3"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Учебные − поездки учащихся, студентов в учебные заведения и обратно. Доля передвижений, в соответствии с этой целью, составляет 15−25%.</w:t>
      </w:r>
    </w:p>
    <w:p w14:paraId="32240D38" w14:textId="09FFF60D"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14:paraId="42DAB0A1" w14:textId="2C1BD9AA"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Служебные − поездки в рабочее время при производственной необходимости или выполнении служебных обязанностей.</w:t>
      </w:r>
    </w:p>
    <w:p w14:paraId="1052A735" w14:textId="3B8EFBCF" w:rsidR="00A272E7" w:rsidRPr="00B73252" w:rsidRDefault="004D4BAE" w:rsidP="00B2778B">
      <w:pPr>
        <w:pStyle w:val="af0"/>
        <w:spacing w:before="0" w:after="0" w:line="276" w:lineRule="auto"/>
        <w:ind w:firstLine="709"/>
        <w:jc w:val="both"/>
        <w:rPr>
          <w:rFonts w:ascii="Arial" w:hAnsi="Arial" w:cs="Arial"/>
        </w:rPr>
      </w:pPr>
      <w:r w:rsidRPr="00B73252">
        <w:rPr>
          <w:rFonts w:ascii="Arial" w:hAnsi="Arial" w:cs="Arial"/>
          <w:shd w:val="clear" w:color="auto" w:fill="FFFFFF"/>
        </w:rPr>
        <w:t>Потребность в передвижении называют транспортным спросом. Он выражается в виде пассажиропотоков, грузопотоков, пешеходных потоков, объемов движения и перевозки, общей подвижности населения. При этом вся инфраструктура городского транспорта, подвижной состав и другие составляющие (или комплекс параметров их характеризующих) − транспортное предложение. 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w:t>
      </w:r>
    </w:p>
    <w:p w14:paraId="6AA02FA0" w14:textId="3126C46B" w:rsidR="004D4BAE" w:rsidRPr="00B73252" w:rsidRDefault="00676259" w:rsidP="00B2778B">
      <w:pPr>
        <w:spacing w:line="276" w:lineRule="auto"/>
        <w:ind w:firstLine="709"/>
        <w:rPr>
          <w:rFonts w:ascii="Arial" w:hAnsi="Arial" w:cs="Arial"/>
          <w:sz w:val="24"/>
          <w:szCs w:val="24"/>
        </w:rPr>
      </w:pPr>
      <w:r w:rsidRPr="00B73252">
        <w:rPr>
          <w:rFonts w:ascii="Arial" w:hAnsi="Arial" w:cs="Arial"/>
          <w:sz w:val="24"/>
          <w:szCs w:val="24"/>
        </w:rPr>
        <w:t>Голоустн</w:t>
      </w:r>
      <w:r w:rsidR="00B2635F" w:rsidRPr="00B73252">
        <w:rPr>
          <w:rFonts w:ascii="Arial" w:hAnsi="Arial" w:cs="Arial"/>
          <w:sz w:val="24"/>
          <w:szCs w:val="24"/>
        </w:rPr>
        <w:t>е</w:t>
      </w:r>
      <w:r w:rsidRPr="00B73252">
        <w:rPr>
          <w:rFonts w:ascii="Arial" w:hAnsi="Arial" w:cs="Arial"/>
          <w:sz w:val="24"/>
          <w:szCs w:val="24"/>
        </w:rPr>
        <w:t>нское муниципальное образование</w:t>
      </w:r>
      <w:r w:rsidR="004D4BAE" w:rsidRPr="00B73252">
        <w:rPr>
          <w:rFonts w:ascii="Arial" w:hAnsi="Arial" w:cs="Arial"/>
          <w:sz w:val="24"/>
          <w:szCs w:val="24"/>
        </w:rPr>
        <w:t xml:space="preserve"> характеризуется достаточно стабильным и высоким уровнем транспортного спроса. Этому способствует планомерное развитие транспортной инфраструктуры. Улично-дорожная сеть удовлетворяет основным потребностям населения, что приводит к достаточно высокому уровню автомобилизации. Градостроительная политика направленна на соблюдение уровня доступности социально-значимых объектов для населения. Пешеходное движение организованно по существующим тротуарам, маршрут</w:t>
      </w:r>
      <w:r w:rsidR="00E36C4D" w:rsidRPr="00B73252">
        <w:rPr>
          <w:rFonts w:ascii="Arial" w:hAnsi="Arial" w:cs="Arial"/>
          <w:sz w:val="24"/>
          <w:szCs w:val="24"/>
        </w:rPr>
        <w:t>ы</w:t>
      </w:r>
      <w:r w:rsidR="004D4BAE" w:rsidRPr="00B73252">
        <w:rPr>
          <w:rFonts w:ascii="Arial" w:hAnsi="Arial" w:cs="Arial"/>
          <w:sz w:val="24"/>
          <w:szCs w:val="24"/>
        </w:rPr>
        <w:t xml:space="preserve"> общественного транспорта организованн</w:t>
      </w:r>
      <w:r w:rsidR="00E36C4D" w:rsidRPr="00B73252">
        <w:rPr>
          <w:rFonts w:ascii="Arial" w:hAnsi="Arial" w:cs="Arial"/>
          <w:sz w:val="24"/>
          <w:szCs w:val="24"/>
        </w:rPr>
        <w:t>ы</w:t>
      </w:r>
      <w:r w:rsidR="004D4BAE" w:rsidRPr="00B73252">
        <w:rPr>
          <w:rFonts w:ascii="Arial" w:hAnsi="Arial" w:cs="Arial"/>
          <w:sz w:val="24"/>
          <w:szCs w:val="24"/>
        </w:rPr>
        <w:t xml:space="preserve"> в соответствии с социальными потребностями населения. Рост пассажирооборота общественного транспорта свидетельствует о его высокой социальной значимости и необходимости дальнейшего развития. На срок действия </w:t>
      </w:r>
      <w:r w:rsidR="00E36C4D" w:rsidRPr="00B73252">
        <w:rPr>
          <w:rFonts w:ascii="Arial" w:hAnsi="Arial" w:cs="Arial"/>
          <w:sz w:val="24"/>
          <w:szCs w:val="24"/>
        </w:rPr>
        <w:t>П</w:t>
      </w:r>
      <w:r w:rsidR="004D4BAE" w:rsidRPr="00B73252">
        <w:rPr>
          <w:rFonts w:ascii="Arial" w:hAnsi="Arial" w:cs="Arial"/>
          <w:sz w:val="24"/>
          <w:szCs w:val="24"/>
        </w:rPr>
        <w:t>рограммы планируется стабильный рост транспортного спроса.</w:t>
      </w:r>
    </w:p>
    <w:p w14:paraId="64DBC25D" w14:textId="6637C333" w:rsidR="0094483B" w:rsidRPr="00B73252" w:rsidRDefault="00E36C4D" w:rsidP="00B2778B">
      <w:pPr>
        <w:pStyle w:val="afff2"/>
        <w:spacing w:before="0" w:after="0" w:line="276" w:lineRule="auto"/>
        <w:ind w:firstLine="709"/>
        <w:rPr>
          <w:rFonts w:ascii="Arial" w:hAnsi="Arial" w:cs="Arial"/>
        </w:rPr>
      </w:pPr>
      <w:r w:rsidRPr="00B73252">
        <w:rPr>
          <w:rFonts w:ascii="Arial" w:hAnsi="Arial" w:cs="Arial"/>
        </w:rPr>
        <w:t>Тем самым, о</w:t>
      </w:r>
      <w:r w:rsidR="00746AE3" w:rsidRPr="00B73252">
        <w:rPr>
          <w:rFonts w:ascii="Arial" w:hAnsi="Arial" w:cs="Arial"/>
        </w:rPr>
        <w:t xml:space="preserve">сновными </w:t>
      </w:r>
      <w:r w:rsidR="0094483B" w:rsidRPr="00B73252">
        <w:rPr>
          <w:rFonts w:ascii="Arial" w:hAnsi="Arial" w:cs="Arial"/>
        </w:rPr>
        <w:t>задачами по совершенствованию транспо</w:t>
      </w:r>
      <w:r w:rsidR="00B2635F" w:rsidRPr="00B73252">
        <w:rPr>
          <w:rFonts w:ascii="Arial" w:hAnsi="Arial" w:cs="Arial"/>
        </w:rPr>
        <w:t>ртной системы Голоустненского муниципального образования</w:t>
      </w:r>
      <w:r w:rsidR="0094483B" w:rsidRPr="00B73252">
        <w:rPr>
          <w:rFonts w:ascii="Arial" w:hAnsi="Arial" w:cs="Arial"/>
        </w:rPr>
        <w:t xml:space="preserve"> являются:</w:t>
      </w:r>
    </w:p>
    <w:p w14:paraId="5DBC5B73" w14:textId="455BECCB"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улучшение связей сложившихся функциональных зон каждого населенного пункта между собой;</w:t>
      </w:r>
    </w:p>
    <w:p w14:paraId="26A6C161" w14:textId="7C6A4EBA"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повышение уровня благоустройства улично-дорожной сети.</w:t>
      </w:r>
    </w:p>
    <w:p w14:paraId="2A6557E3" w14:textId="775EF8AE" w:rsidR="00746AE3" w:rsidRPr="00B73252" w:rsidRDefault="00746AE3" w:rsidP="00B2778B">
      <w:pPr>
        <w:pStyle w:val="afff2"/>
        <w:spacing w:before="0" w:after="0" w:line="276" w:lineRule="auto"/>
        <w:ind w:firstLine="709"/>
        <w:rPr>
          <w:rFonts w:ascii="Arial" w:hAnsi="Arial" w:cs="Arial"/>
        </w:rPr>
      </w:pPr>
      <w:r w:rsidRPr="00B73252">
        <w:rPr>
          <w:rFonts w:ascii="Arial" w:hAnsi="Arial" w:cs="Arial"/>
        </w:rPr>
        <w:t xml:space="preserve">Решение этих задач позволит обеспечить бесперебойное и круглогодичное сообщение населенных пунктов </w:t>
      </w:r>
      <w:r w:rsidR="000716B7" w:rsidRPr="00B73252">
        <w:rPr>
          <w:rFonts w:ascii="Arial" w:hAnsi="Arial" w:cs="Arial"/>
        </w:rPr>
        <w:t>Голоустне</w:t>
      </w:r>
      <w:r w:rsidR="00B2635F" w:rsidRPr="00B73252">
        <w:rPr>
          <w:rFonts w:ascii="Arial" w:hAnsi="Arial" w:cs="Arial"/>
        </w:rPr>
        <w:t>нского муниципального образования м</w:t>
      </w:r>
      <w:r w:rsidRPr="00B73252">
        <w:rPr>
          <w:rFonts w:ascii="Arial" w:hAnsi="Arial" w:cs="Arial"/>
        </w:rPr>
        <w:t xml:space="preserve">ежду собой, с </w:t>
      </w:r>
      <w:r w:rsidR="003D2512" w:rsidRPr="00B73252">
        <w:rPr>
          <w:rFonts w:ascii="Arial" w:hAnsi="Arial" w:cs="Arial"/>
        </w:rPr>
        <w:t>районным центром</w:t>
      </w:r>
      <w:r w:rsidRPr="00B73252">
        <w:rPr>
          <w:rFonts w:ascii="Arial" w:hAnsi="Arial" w:cs="Arial"/>
        </w:rPr>
        <w:t>, а также с соседними муниципальными образованиями.</w:t>
      </w:r>
    </w:p>
    <w:p w14:paraId="39CA32A9" w14:textId="77777777" w:rsidR="005C69FC" w:rsidRPr="00B73252" w:rsidRDefault="005C69FC" w:rsidP="00B2778B">
      <w:pPr>
        <w:pStyle w:val="af0"/>
        <w:spacing w:before="0" w:after="0" w:line="276" w:lineRule="auto"/>
        <w:jc w:val="center"/>
        <w:rPr>
          <w:rFonts w:ascii="Arial" w:hAnsi="Arial" w:cs="Arial"/>
        </w:rPr>
      </w:pPr>
    </w:p>
    <w:p w14:paraId="19223582" w14:textId="024EE5E5" w:rsidR="006C2DD4" w:rsidRPr="00B73252" w:rsidRDefault="00B73252" w:rsidP="00B2778B">
      <w:pPr>
        <w:pStyle w:val="af0"/>
        <w:spacing w:before="0" w:after="0" w:line="276" w:lineRule="auto"/>
        <w:jc w:val="center"/>
        <w:rPr>
          <w:rFonts w:ascii="Arial" w:hAnsi="Arial" w:cs="Arial"/>
        </w:rPr>
      </w:pPr>
      <w:r w:rsidRPr="00B73252">
        <w:rPr>
          <w:rFonts w:ascii="Arial" w:hAnsi="Arial" w:cs="Arial"/>
        </w:rPr>
        <w:lastRenderedPageBreak/>
        <w:t>1.3</w:t>
      </w:r>
      <w:r w:rsidR="00696C53">
        <w:rPr>
          <w:rFonts w:ascii="Arial" w:hAnsi="Arial" w:cs="Arial"/>
        </w:rPr>
        <w:t>.</w:t>
      </w:r>
      <w:r w:rsidRPr="00B73252">
        <w:rPr>
          <w:rFonts w:ascii="Arial" w:hAnsi="Arial" w:cs="Arial"/>
        </w:rPr>
        <w:t xml:space="preserve"> ХАРАКТЕРИСТИКА ФУНКЦИОНИРОВАНИЯ И ПОКАЗАТЕЛИ РАБОТЫ ТРАНСПОРТНОЙ ИНФРАСТРУКТУРЫ ПО ВИДАМ ТРАНСПОРТА</w:t>
      </w:r>
    </w:p>
    <w:p w14:paraId="78D3647A" w14:textId="77777777" w:rsidR="005761CA" w:rsidRPr="00B73252" w:rsidRDefault="005761CA" w:rsidP="00B73252">
      <w:pPr>
        <w:widowControl/>
        <w:snapToGrid/>
        <w:spacing w:line="276" w:lineRule="auto"/>
        <w:ind w:firstLine="709"/>
        <w:jc w:val="center"/>
        <w:rPr>
          <w:rFonts w:ascii="Arial" w:hAnsi="Arial" w:cs="Arial"/>
          <w:sz w:val="24"/>
          <w:szCs w:val="24"/>
        </w:rPr>
      </w:pPr>
    </w:p>
    <w:p w14:paraId="50EAB01C" w14:textId="232928F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Транспорт играет важную роль в социально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1CE6336E"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2A262C96" w14:textId="7A983E0C"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Внешний транспорт</w:t>
      </w:r>
    </w:p>
    <w:p w14:paraId="579F563D" w14:textId="7FB8B34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Голоустненское муниципальное образование расположено на западном побережье о. Байкал. Внешние связи c областным центром поддерживаются круглогодично автомобильным и в период навигации водным транспортом.</w:t>
      </w:r>
    </w:p>
    <w:p w14:paraId="6BC30E6C"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16BC345C"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Воздушный транспорт</w:t>
      </w:r>
    </w:p>
    <w:p w14:paraId="7A5272EA" w14:textId="7B623E8E"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w:t>
      </w:r>
      <w:r w:rsidR="00B73252">
        <w:rPr>
          <w:rFonts w:ascii="Arial" w:hAnsi="Arial" w:cs="Arial"/>
          <w:sz w:val="24"/>
          <w:szCs w:val="24"/>
        </w:rPr>
        <w:t>по</w:t>
      </w:r>
      <w:r w:rsidRPr="00B73252">
        <w:rPr>
          <w:rFonts w:ascii="Arial" w:hAnsi="Arial" w:cs="Arial"/>
          <w:sz w:val="24"/>
          <w:szCs w:val="24"/>
        </w:rPr>
        <w:t>с</w:t>
      </w:r>
      <w:r w:rsidR="00B73252">
        <w:rPr>
          <w:rFonts w:ascii="Arial" w:hAnsi="Arial" w:cs="Arial"/>
          <w:sz w:val="24"/>
          <w:szCs w:val="24"/>
        </w:rPr>
        <w:t>елке</w:t>
      </w:r>
      <w:r w:rsidRPr="00B73252">
        <w:rPr>
          <w:rFonts w:ascii="Arial" w:hAnsi="Arial" w:cs="Arial"/>
          <w:sz w:val="24"/>
          <w:szCs w:val="24"/>
        </w:rPr>
        <w:t xml:space="preserve"> Большое Голоустное, восточнее жилой застройки размещался аэропорт с грунтовой ВПП для обслуживания самолетов малой авиации. Последнее десятилетие аэропорт не эксплуатируется, взлетно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посадочная полоса используется только для нужд авиации МЧС.</w:t>
      </w:r>
    </w:p>
    <w:p w14:paraId="21925402"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480F7B36"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Внутренний водный транспорт</w:t>
      </w:r>
    </w:p>
    <w:p w14:paraId="53400824" w14:textId="08E5223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Территория Голоустненского муниципального образования располагается на западном побережье о. Байкал.</w:t>
      </w:r>
    </w:p>
    <w:p w14:paraId="3EA0C69F" w14:textId="6A639819" w:rsidR="007D40C7" w:rsidRPr="00B73252" w:rsidRDefault="007D40C7" w:rsidP="005E21E3">
      <w:pPr>
        <w:widowControl/>
        <w:snapToGrid/>
        <w:spacing w:line="276" w:lineRule="auto"/>
        <w:ind w:firstLine="709"/>
        <w:rPr>
          <w:rFonts w:ascii="Arial" w:hAnsi="Arial" w:cs="Arial"/>
          <w:sz w:val="24"/>
          <w:szCs w:val="24"/>
        </w:rPr>
      </w:pPr>
      <w:r w:rsidRPr="00B73252">
        <w:rPr>
          <w:rFonts w:ascii="Arial" w:hAnsi="Arial" w:cs="Arial"/>
          <w:sz w:val="24"/>
          <w:szCs w:val="24"/>
        </w:rPr>
        <w:t>В южной части п. Большое Голоустное организован</w:t>
      </w:r>
      <w:r w:rsidR="005E21E3" w:rsidRPr="00B73252">
        <w:rPr>
          <w:rFonts w:ascii="Arial" w:hAnsi="Arial" w:cs="Arial"/>
          <w:sz w:val="24"/>
          <w:szCs w:val="24"/>
        </w:rPr>
        <w:t xml:space="preserve"> затон для хранения и обслужива</w:t>
      </w:r>
      <w:r w:rsidRPr="00B73252">
        <w:rPr>
          <w:rFonts w:ascii="Arial" w:hAnsi="Arial" w:cs="Arial"/>
          <w:sz w:val="24"/>
          <w:szCs w:val="24"/>
        </w:rPr>
        <w:t>ния маломерных судов, имеется причал. В настоящее время регулярных рейсов речного</w:t>
      </w:r>
      <w:r w:rsidR="005E21E3" w:rsidRPr="00B73252">
        <w:rPr>
          <w:rFonts w:ascii="Arial" w:hAnsi="Arial" w:cs="Arial"/>
          <w:sz w:val="24"/>
          <w:szCs w:val="24"/>
        </w:rPr>
        <w:t xml:space="preserve"> </w:t>
      </w:r>
      <w:r w:rsidRPr="00B73252">
        <w:rPr>
          <w:rFonts w:ascii="Arial" w:hAnsi="Arial" w:cs="Arial"/>
          <w:sz w:val="24"/>
          <w:szCs w:val="24"/>
        </w:rPr>
        <w:t>транспорта в поселок не осуществляется.</w:t>
      </w:r>
    </w:p>
    <w:p w14:paraId="09CEDFC3" w14:textId="77777777" w:rsidR="005E21E3" w:rsidRPr="00B73252" w:rsidRDefault="005E21E3" w:rsidP="00B73252">
      <w:pPr>
        <w:widowControl/>
        <w:snapToGrid/>
        <w:spacing w:line="276" w:lineRule="auto"/>
        <w:ind w:firstLine="709"/>
        <w:jc w:val="center"/>
        <w:rPr>
          <w:rFonts w:ascii="Arial" w:hAnsi="Arial" w:cs="Arial"/>
          <w:sz w:val="24"/>
          <w:szCs w:val="24"/>
        </w:rPr>
      </w:pPr>
    </w:p>
    <w:p w14:paraId="7BC145F0" w14:textId="77777777"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Автомобильный транспорт</w:t>
      </w:r>
    </w:p>
    <w:p w14:paraId="3C54E5BD" w14:textId="238C046A"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Транспортные связи Голоустн</w:t>
      </w:r>
      <w:r w:rsidR="000716B7" w:rsidRPr="00B73252">
        <w:rPr>
          <w:rFonts w:ascii="Arial" w:hAnsi="Arial" w:cs="Arial"/>
          <w:sz w:val="24"/>
          <w:szCs w:val="24"/>
        </w:rPr>
        <w:t>е</w:t>
      </w:r>
      <w:r w:rsidRPr="00B73252">
        <w:rPr>
          <w:rFonts w:ascii="Arial" w:hAnsi="Arial" w:cs="Arial"/>
          <w:sz w:val="24"/>
          <w:szCs w:val="24"/>
        </w:rPr>
        <w:t>нского муниципального образования осуществляются по автомобильной дороге общего пользования регионального значения «Иркутск – Большое Голоустное».</w:t>
      </w:r>
    </w:p>
    <w:p w14:paraId="49E1A0CE" w14:textId="0306BDFB" w:rsidR="005E21E3"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Автомобильная дорога общего пользования регионального значения «Иркутск –</w:t>
      </w:r>
      <w:r w:rsidR="00B73252">
        <w:rPr>
          <w:rFonts w:ascii="Arial" w:hAnsi="Arial" w:cs="Arial"/>
          <w:sz w:val="24"/>
          <w:szCs w:val="24"/>
        </w:rPr>
        <w:t xml:space="preserve"> </w:t>
      </w:r>
      <w:r w:rsidRPr="00B73252">
        <w:rPr>
          <w:rFonts w:ascii="Arial" w:hAnsi="Arial" w:cs="Arial"/>
          <w:sz w:val="24"/>
          <w:szCs w:val="24"/>
        </w:rPr>
        <w:t>Большое Голоустное» является одной из немногих дорог, обеспечивающих транспортную доступность к побережью озера Байкал, являющимся местом массового отдыха и туризма.</w:t>
      </w:r>
    </w:p>
    <w:p w14:paraId="419631DA" w14:textId="77777777" w:rsidR="00D5620E" w:rsidRDefault="00D5620E" w:rsidP="00D5620E">
      <w:pPr>
        <w:widowControl/>
        <w:snapToGrid/>
        <w:spacing w:line="276" w:lineRule="auto"/>
        <w:ind w:firstLine="709"/>
        <w:jc w:val="center"/>
        <w:rPr>
          <w:rFonts w:ascii="Arial" w:hAnsi="Arial" w:cs="Arial"/>
          <w:sz w:val="24"/>
          <w:szCs w:val="24"/>
        </w:rPr>
      </w:pPr>
    </w:p>
    <w:p w14:paraId="45D37E20" w14:textId="77777777" w:rsidR="00D5620E" w:rsidRDefault="00D5620E" w:rsidP="00D5620E">
      <w:pPr>
        <w:widowControl/>
        <w:snapToGrid/>
        <w:spacing w:line="276" w:lineRule="auto"/>
        <w:ind w:firstLine="709"/>
        <w:jc w:val="center"/>
        <w:rPr>
          <w:rFonts w:ascii="Arial" w:hAnsi="Arial" w:cs="Arial"/>
          <w:sz w:val="24"/>
          <w:szCs w:val="24"/>
        </w:rPr>
      </w:pPr>
      <w:r>
        <w:rPr>
          <w:rFonts w:ascii="Arial" w:hAnsi="Arial" w:cs="Arial"/>
          <w:sz w:val="24"/>
          <w:szCs w:val="24"/>
        </w:rPr>
        <w:t>Х</w:t>
      </w:r>
      <w:r w:rsidRPr="00F60191">
        <w:rPr>
          <w:rFonts w:ascii="Arial" w:hAnsi="Arial" w:cs="Arial"/>
          <w:sz w:val="24"/>
          <w:szCs w:val="24"/>
        </w:rPr>
        <w:t xml:space="preserve">арактеристика автомобильных дорог общего пользования </w:t>
      </w:r>
      <w:r>
        <w:rPr>
          <w:rFonts w:ascii="Arial" w:hAnsi="Arial" w:cs="Arial"/>
          <w:sz w:val="24"/>
          <w:szCs w:val="24"/>
        </w:rPr>
        <w:t xml:space="preserve">регионального значения </w:t>
      </w:r>
      <w:r w:rsidRPr="00F60191">
        <w:rPr>
          <w:rFonts w:ascii="Arial" w:hAnsi="Arial" w:cs="Arial"/>
          <w:sz w:val="24"/>
          <w:szCs w:val="24"/>
        </w:rPr>
        <w:t>Голоустненского муниципального образования</w:t>
      </w:r>
    </w:p>
    <w:p w14:paraId="51942FAF" w14:textId="77777777" w:rsidR="00D5620E" w:rsidRDefault="00D5620E" w:rsidP="00D5620E">
      <w:pPr>
        <w:widowControl/>
        <w:snapToGrid/>
        <w:spacing w:line="276" w:lineRule="auto"/>
        <w:ind w:firstLine="709"/>
        <w:jc w:val="center"/>
        <w:rPr>
          <w:rFonts w:ascii="Arial" w:hAnsi="Arial" w:cs="Arial"/>
          <w:sz w:val="24"/>
          <w:szCs w:val="24"/>
        </w:rPr>
      </w:pPr>
    </w:p>
    <w:p w14:paraId="3CF62CB6" w14:textId="77777777" w:rsidR="00D5620E" w:rsidRDefault="00D5620E" w:rsidP="00D5620E">
      <w:pPr>
        <w:widowControl/>
        <w:snapToGrid/>
        <w:spacing w:line="276" w:lineRule="auto"/>
        <w:ind w:firstLine="709"/>
        <w:jc w:val="center"/>
        <w:rPr>
          <w:rFonts w:ascii="Arial" w:hAnsi="Arial" w:cs="Arial"/>
          <w:sz w:val="24"/>
          <w:szCs w:val="24"/>
        </w:rPr>
      </w:pPr>
    </w:p>
    <w:p w14:paraId="4B1E0E52" w14:textId="77777777" w:rsidR="00D5620E" w:rsidRDefault="00D5620E" w:rsidP="00D5620E">
      <w:pPr>
        <w:widowControl/>
        <w:snapToGrid/>
        <w:spacing w:line="276" w:lineRule="auto"/>
        <w:ind w:firstLine="709"/>
        <w:jc w:val="center"/>
        <w:rPr>
          <w:rFonts w:ascii="Arial" w:hAnsi="Arial" w:cs="Arial"/>
          <w:sz w:val="24"/>
          <w:szCs w:val="24"/>
        </w:rPr>
      </w:pPr>
    </w:p>
    <w:p w14:paraId="5B182F36" w14:textId="77777777" w:rsidR="00D5620E" w:rsidRDefault="00D5620E" w:rsidP="00D5620E">
      <w:pPr>
        <w:widowControl/>
        <w:snapToGrid/>
        <w:spacing w:line="276" w:lineRule="auto"/>
        <w:ind w:firstLine="709"/>
        <w:jc w:val="center"/>
        <w:rPr>
          <w:rFonts w:ascii="Arial" w:hAnsi="Arial" w:cs="Arial"/>
          <w:sz w:val="24"/>
          <w:szCs w:val="24"/>
        </w:rPr>
      </w:pPr>
    </w:p>
    <w:p w14:paraId="49D81923" w14:textId="77777777" w:rsidR="00D5620E" w:rsidRDefault="00D5620E" w:rsidP="00D5620E">
      <w:pPr>
        <w:widowControl/>
        <w:snapToGrid/>
        <w:spacing w:line="276" w:lineRule="auto"/>
        <w:ind w:firstLine="709"/>
        <w:jc w:val="center"/>
        <w:rPr>
          <w:rFonts w:ascii="Arial" w:hAnsi="Arial" w:cs="Arial"/>
          <w:sz w:val="24"/>
          <w:szCs w:val="24"/>
        </w:rPr>
      </w:pPr>
    </w:p>
    <w:p w14:paraId="02492A7C" w14:textId="77777777" w:rsidR="00D5620E" w:rsidRDefault="00D5620E" w:rsidP="00D5620E">
      <w:pPr>
        <w:widowControl/>
        <w:snapToGrid/>
        <w:spacing w:line="276" w:lineRule="auto"/>
        <w:ind w:firstLine="709"/>
        <w:jc w:val="center"/>
        <w:rPr>
          <w:rFonts w:ascii="Arial" w:hAnsi="Arial" w:cs="Arial"/>
          <w:sz w:val="24"/>
          <w:szCs w:val="24"/>
        </w:rPr>
      </w:pPr>
    </w:p>
    <w:p w14:paraId="4BEF978F" w14:textId="77777777" w:rsidR="00D5620E" w:rsidRDefault="00D5620E" w:rsidP="00D5620E">
      <w:pPr>
        <w:widowControl/>
        <w:snapToGrid/>
        <w:spacing w:line="276" w:lineRule="auto"/>
        <w:ind w:firstLine="709"/>
        <w:jc w:val="center"/>
        <w:rPr>
          <w:rFonts w:ascii="Arial" w:hAnsi="Arial" w:cs="Arial"/>
          <w:sz w:val="24"/>
          <w:szCs w:val="24"/>
        </w:rPr>
      </w:pPr>
    </w:p>
    <w:p w14:paraId="3A034E10" w14:textId="6AF34307" w:rsidR="00D5620E" w:rsidRPr="00F60191" w:rsidRDefault="00D5620E" w:rsidP="00D5620E">
      <w:pPr>
        <w:widowControl/>
        <w:snapToGrid/>
        <w:spacing w:line="276" w:lineRule="auto"/>
        <w:ind w:firstLine="709"/>
        <w:jc w:val="right"/>
        <w:rPr>
          <w:rFonts w:ascii="Arial" w:hAnsi="Arial" w:cs="Arial"/>
          <w:sz w:val="24"/>
          <w:szCs w:val="24"/>
        </w:rPr>
      </w:pPr>
      <w:r>
        <w:rPr>
          <w:rFonts w:ascii="Arial" w:hAnsi="Arial" w:cs="Arial"/>
          <w:sz w:val="24"/>
          <w:szCs w:val="24"/>
        </w:rPr>
        <w:lastRenderedPageBreak/>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038"/>
        <w:gridCol w:w="442"/>
        <w:gridCol w:w="1737"/>
        <w:gridCol w:w="813"/>
        <w:gridCol w:w="1473"/>
        <w:gridCol w:w="945"/>
      </w:tblGrid>
      <w:tr w:rsidR="00D5620E" w:rsidRPr="00F60191" w14:paraId="49565033" w14:textId="77777777" w:rsidTr="002D37A4">
        <w:trPr>
          <w:trHeight w:hRule="exact" w:val="317"/>
        </w:trPr>
        <w:tc>
          <w:tcPr>
            <w:tcW w:w="1122" w:type="pct"/>
            <w:vMerge w:val="restart"/>
            <w:shd w:val="clear" w:color="auto" w:fill="FFFFFF"/>
            <w:vAlign w:val="center"/>
          </w:tcPr>
          <w:p w14:paraId="5D9A77C0"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Наименование </w:t>
            </w:r>
          </w:p>
          <w:p w14:paraId="09F0F0B2" w14:textId="7108B6E8" w:rsidR="00D5620E" w:rsidRPr="00F60191" w:rsidRDefault="00D5620E" w:rsidP="00EF2B29">
            <w:pPr>
              <w:jc w:val="center"/>
              <w:rPr>
                <w:rFonts w:ascii="Courier New" w:hAnsi="Courier New" w:cs="Courier New"/>
                <w:sz w:val="22"/>
                <w:szCs w:val="22"/>
              </w:rPr>
            </w:pPr>
            <w:r w:rsidRPr="00F60191">
              <w:rPr>
                <w:rFonts w:ascii="Courier New" w:hAnsi="Courier New" w:cs="Courier New"/>
                <w:sz w:val="22"/>
                <w:szCs w:val="22"/>
              </w:rPr>
              <w:t>автодорог</w:t>
            </w:r>
          </w:p>
        </w:tc>
        <w:tc>
          <w:tcPr>
            <w:tcW w:w="1182" w:type="pct"/>
            <w:vMerge w:val="restart"/>
            <w:shd w:val="clear" w:color="auto" w:fill="FFFFFF"/>
            <w:vAlign w:val="center"/>
          </w:tcPr>
          <w:p w14:paraId="7B4E9E5F"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Местоположение</w:t>
            </w:r>
          </w:p>
          <w:p w14:paraId="121EAE2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(адрес)</w:t>
            </w:r>
          </w:p>
        </w:tc>
        <w:tc>
          <w:tcPr>
            <w:tcW w:w="330" w:type="pct"/>
            <w:vMerge w:val="restart"/>
            <w:shd w:val="clear" w:color="auto" w:fill="FFFFFF"/>
            <w:textDirection w:val="btLr"/>
            <w:vAlign w:val="center"/>
          </w:tcPr>
          <w:p w14:paraId="3E0CE45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Категория</w:t>
            </w:r>
          </w:p>
        </w:tc>
        <w:tc>
          <w:tcPr>
            <w:tcW w:w="2367" w:type="pct"/>
            <w:gridSpan w:val="4"/>
            <w:shd w:val="clear" w:color="auto" w:fill="FFFFFF"/>
            <w:vAlign w:val="center"/>
          </w:tcPr>
          <w:p w14:paraId="0FA1B2D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Характеристики автодорог</w:t>
            </w:r>
          </w:p>
        </w:tc>
      </w:tr>
      <w:tr w:rsidR="00D5620E" w:rsidRPr="00F60191" w14:paraId="1A71DA5C" w14:textId="77777777" w:rsidTr="002D37A4">
        <w:trPr>
          <w:trHeight w:hRule="exact" w:val="2026"/>
        </w:trPr>
        <w:tc>
          <w:tcPr>
            <w:tcW w:w="1122" w:type="pct"/>
            <w:vMerge/>
            <w:shd w:val="clear" w:color="auto" w:fill="FFFFFF"/>
            <w:textDirection w:val="btLr"/>
            <w:vAlign w:val="center"/>
          </w:tcPr>
          <w:p w14:paraId="0F4F7E8F" w14:textId="77777777" w:rsidR="00D5620E" w:rsidRPr="00F60191" w:rsidRDefault="00D5620E" w:rsidP="002D37A4">
            <w:pPr>
              <w:jc w:val="center"/>
              <w:rPr>
                <w:rFonts w:ascii="Courier New" w:hAnsi="Courier New" w:cs="Courier New"/>
                <w:sz w:val="22"/>
                <w:szCs w:val="22"/>
              </w:rPr>
            </w:pPr>
          </w:p>
        </w:tc>
        <w:tc>
          <w:tcPr>
            <w:tcW w:w="1182" w:type="pct"/>
            <w:vMerge/>
            <w:shd w:val="clear" w:color="auto" w:fill="FFFFFF"/>
            <w:textDirection w:val="btLr"/>
            <w:vAlign w:val="center"/>
          </w:tcPr>
          <w:p w14:paraId="77B6F91B" w14:textId="77777777" w:rsidR="00D5620E" w:rsidRPr="00F60191" w:rsidRDefault="00D5620E" w:rsidP="002D37A4">
            <w:pPr>
              <w:jc w:val="center"/>
              <w:rPr>
                <w:rFonts w:ascii="Courier New" w:hAnsi="Courier New" w:cs="Courier New"/>
                <w:sz w:val="22"/>
                <w:szCs w:val="22"/>
              </w:rPr>
            </w:pPr>
          </w:p>
        </w:tc>
        <w:tc>
          <w:tcPr>
            <w:tcW w:w="330" w:type="pct"/>
            <w:vMerge/>
            <w:shd w:val="clear" w:color="auto" w:fill="FFFFFF"/>
            <w:textDirection w:val="btLr"/>
            <w:vAlign w:val="center"/>
          </w:tcPr>
          <w:p w14:paraId="417F73C0" w14:textId="77777777" w:rsidR="00D5620E" w:rsidRPr="00F60191" w:rsidRDefault="00D5620E" w:rsidP="002D37A4">
            <w:pPr>
              <w:jc w:val="center"/>
              <w:rPr>
                <w:rFonts w:ascii="Courier New" w:hAnsi="Courier New" w:cs="Courier New"/>
                <w:sz w:val="22"/>
                <w:szCs w:val="22"/>
              </w:rPr>
            </w:pPr>
          </w:p>
        </w:tc>
        <w:tc>
          <w:tcPr>
            <w:tcW w:w="632" w:type="pct"/>
            <w:shd w:val="clear" w:color="auto" w:fill="FFFFFF"/>
            <w:vAlign w:val="center"/>
          </w:tcPr>
          <w:p w14:paraId="518858A7" w14:textId="066E12C6"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протяженность </w:t>
            </w:r>
          </w:p>
          <w:p w14:paraId="76BDD89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км</w:t>
            </w:r>
          </w:p>
        </w:tc>
        <w:tc>
          <w:tcPr>
            <w:tcW w:w="458" w:type="pct"/>
            <w:shd w:val="clear" w:color="auto" w:fill="FFFFFF"/>
            <w:vAlign w:val="center"/>
          </w:tcPr>
          <w:p w14:paraId="6C2AA4C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ширина дороги м</w:t>
            </w:r>
          </w:p>
        </w:tc>
        <w:tc>
          <w:tcPr>
            <w:tcW w:w="781" w:type="pct"/>
            <w:shd w:val="clear" w:color="auto" w:fill="FFFFFF"/>
            <w:vAlign w:val="center"/>
          </w:tcPr>
          <w:p w14:paraId="3AFFEEE9"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придорожная</w:t>
            </w:r>
          </w:p>
          <w:p w14:paraId="077D364B"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полоса</w:t>
            </w:r>
          </w:p>
        </w:tc>
        <w:tc>
          <w:tcPr>
            <w:tcW w:w="496" w:type="pct"/>
            <w:shd w:val="clear" w:color="auto" w:fill="FFFFFF"/>
            <w:textDirection w:val="btLr"/>
            <w:vAlign w:val="center"/>
          </w:tcPr>
          <w:p w14:paraId="69987FF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Вид покрытия</w:t>
            </w:r>
          </w:p>
        </w:tc>
      </w:tr>
      <w:tr w:rsidR="00D5620E" w:rsidRPr="00F60191" w14:paraId="4E03F181" w14:textId="77777777" w:rsidTr="002D37A4">
        <w:trPr>
          <w:trHeight w:val="2248"/>
        </w:trPr>
        <w:tc>
          <w:tcPr>
            <w:tcW w:w="1122" w:type="pct"/>
            <w:shd w:val="clear" w:color="auto" w:fill="FFFFFF"/>
            <w:vAlign w:val="center"/>
          </w:tcPr>
          <w:p w14:paraId="1CD2B4AB" w14:textId="765DC57C"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1. Иркутск - Большое Голоустное</w:t>
            </w:r>
          </w:p>
        </w:tc>
        <w:tc>
          <w:tcPr>
            <w:tcW w:w="1182" w:type="pct"/>
            <w:shd w:val="clear" w:color="auto" w:fill="FFFFFF"/>
            <w:vAlign w:val="center"/>
          </w:tcPr>
          <w:p w14:paraId="5A69D54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от границы городской</w:t>
            </w:r>
          </w:p>
          <w:p w14:paraId="2927870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черты г. Иркутска (км 0) до границы п. Большое Голоустное (км 114 +090)</w:t>
            </w:r>
          </w:p>
        </w:tc>
        <w:tc>
          <w:tcPr>
            <w:tcW w:w="330" w:type="pct"/>
            <w:shd w:val="clear" w:color="auto" w:fill="FFFFFF"/>
            <w:vAlign w:val="center"/>
          </w:tcPr>
          <w:p w14:paraId="6C7475B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IV</w:t>
            </w:r>
          </w:p>
        </w:tc>
        <w:tc>
          <w:tcPr>
            <w:tcW w:w="632" w:type="pct"/>
            <w:shd w:val="clear" w:color="auto" w:fill="FFFFFF"/>
            <w:vAlign w:val="center"/>
          </w:tcPr>
          <w:p w14:paraId="4AD469E2"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111,0</w:t>
            </w:r>
          </w:p>
        </w:tc>
        <w:tc>
          <w:tcPr>
            <w:tcW w:w="458" w:type="pct"/>
            <w:shd w:val="clear" w:color="auto" w:fill="FFFFFF"/>
            <w:vAlign w:val="center"/>
          </w:tcPr>
          <w:p w14:paraId="51EEE7B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10</w:t>
            </w:r>
          </w:p>
        </w:tc>
        <w:tc>
          <w:tcPr>
            <w:tcW w:w="781" w:type="pct"/>
            <w:shd w:val="clear" w:color="auto" w:fill="FFFFFF"/>
            <w:vAlign w:val="center"/>
          </w:tcPr>
          <w:p w14:paraId="553CC899"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50</w:t>
            </w:r>
          </w:p>
        </w:tc>
        <w:tc>
          <w:tcPr>
            <w:tcW w:w="496" w:type="pct"/>
            <w:shd w:val="clear" w:color="auto" w:fill="FFFFFF"/>
            <w:vAlign w:val="center"/>
          </w:tcPr>
          <w:p w14:paraId="17E8835B" w14:textId="47D2D89F"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щебе ночно- гравий</w:t>
            </w:r>
            <w:r w:rsidRPr="0057427C">
              <w:rPr>
                <w:rFonts w:ascii="Courier New" w:hAnsi="Courier New" w:cs="Courier New"/>
                <w:sz w:val="22"/>
                <w:szCs w:val="22"/>
              </w:rPr>
              <w:softHyphen/>
              <w:t>ное, а/б</w:t>
            </w:r>
          </w:p>
        </w:tc>
      </w:tr>
    </w:tbl>
    <w:p w14:paraId="4DCC9B3C" w14:textId="77777777" w:rsidR="00D5620E" w:rsidRPr="00B73252" w:rsidRDefault="00D5620E" w:rsidP="00EF2B29">
      <w:pPr>
        <w:widowControl/>
        <w:snapToGrid/>
        <w:spacing w:line="276" w:lineRule="auto"/>
        <w:ind w:firstLine="709"/>
        <w:jc w:val="center"/>
        <w:rPr>
          <w:rFonts w:ascii="Arial" w:hAnsi="Arial" w:cs="Arial"/>
          <w:sz w:val="24"/>
          <w:szCs w:val="24"/>
        </w:rPr>
      </w:pPr>
    </w:p>
    <w:p w14:paraId="0C2BA668" w14:textId="7ECD296B" w:rsidR="00BB5A94" w:rsidRDefault="005E21E3" w:rsidP="00EF2B29">
      <w:pPr>
        <w:widowControl/>
        <w:snapToGrid/>
        <w:spacing w:line="276" w:lineRule="auto"/>
        <w:ind w:firstLine="709"/>
        <w:rPr>
          <w:rFonts w:ascii="Arial" w:hAnsi="Arial" w:cs="Arial"/>
          <w:sz w:val="24"/>
          <w:szCs w:val="24"/>
        </w:rPr>
      </w:pPr>
      <w:r w:rsidRPr="00B73252">
        <w:rPr>
          <w:rFonts w:ascii="Arial" w:hAnsi="Arial" w:cs="Arial"/>
          <w:sz w:val="24"/>
          <w:szCs w:val="24"/>
        </w:rPr>
        <w:t>Село Малое Голоустное, поселок Большое Голоустное и Солнопечное расположены непосредственно вдоль Голоустненского тракта.</w:t>
      </w:r>
    </w:p>
    <w:p w14:paraId="013C8116" w14:textId="4BD69DE1"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Выезд из поселка Нижний Кочергат на автомобильную дорогу общего пользования регионального значения «Иркутск – Большое Голоустное» осуществляется по автомобильной дороге общего пользования местного значения.</w:t>
      </w:r>
    </w:p>
    <w:p w14:paraId="5D1F4C4E" w14:textId="0755D96D"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К Голоустненскому тракту в районе села Малое Голоустное примыкает грунтовая автомобильная дорога, которая выходит к п</w:t>
      </w:r>
      <w:r>
        <w:rPr>
          <w:rFonts w:ascii="Arial" w:hAnsi="Arial" w:cs="Arial"/>
          <w:sz w:val="24"/>
          <w:szCs w:val="24"/>
        </w:rPr>
        <w:t>оселку</w:t>
      </w:r>
      <w:r w:rsidRPr="00F60191">
        <w:rPr>
          <w:rFonts w:ascii="Arial" w:hAnsi="Arial" w:cs="Arial"/>
          <w:sz w:val="24"/>
          <w:szCs w:val="24"/>
        </w:rPr>
        <w:t xml:space="preserve"> Бугульдейка.</w:t>
      </w:r>
    </w:p>
    <w:p w14:paraId="3F011218" w14:textId="4D9ADDD6" w:rsidR="00A022FF" w:rsidRPr="00B73252" w:rsidRDefault="00A022FF" w:rsidP="000716B7">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Автомобильные дороги имеют ст</w:t>
      </w:r>
      <w:r w:rsidR="000716B7" w:rsidRPr="00B73252">
        <w:rPr>
          <w:rFonts w:ascii="Arial" w:hAnsi="Arial" w:cs="Arial"/>
          <w:sz w:val="24"/>
          <w:szCs w:val="24"/>
        </w:rPr>
        <w:t>ратегическое значение для Голоустненского муниципального образования</w:t>
      </w:r>
      <w:r w:rsidRPr="00B73252">
        <w:rPr>
          <w:rFonts w:ascii="Arial" w:hAnsi="Arial" w:cs="Arial"/>
          <w:sz w:val="24"/>
          <w:szCs w:val="24"/>
        </w:rPr>
        <w:t>. Они связывают территорию поселения с соседними территориями,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автомобильные перевозки грузов и пассажиров. Сеть внутрипоселковых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0A699E63" w14:textId="5369110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 xml:space="preserve">Голоустненского муниципального образования </w:t>
      </w:r>
      <w:r w:rsidRPr="00B73252">
        <w:rPr>
          <w:rFonts w:ascii="Arial" w:hAnsi="Arial" w:cs="Arial"/>
          <w:sz w:val="24"/>
          <w:szCs w:val="24"/>
        </w:rPr>
        <w:t xml:space="preserve">представлены в таблице </w:t>
      </w:r>
      <w:r w:rsidR="00EF2B29">
        <w:rPr>
          <w:rFonts w:ascii="Arial" w:hAnsi="Arial" w:cs="Arial"/>
          <w:sz w:val="24"/>
          <w:szCs w:val="24"/>
        </w:rPr>
        <w:t>7</w:t>
      </w:r>
      <w:r w:rsidRPr="00B73252">
        <w:rPr>
          <w:rFonts w:ascii="Arial" w:hAnsi="Arial" w:cs="Arial"/>
          <w:sz w:val="24"/>
          <w:szCs w:val="24"/>
        </w:rPr>
        <w:t>.</w:t>
      </w:r>
    </w:p>
    <w:p w14:paraId="59CBE7EB" w14:textId="7E8CFBD5" w:rsidR="005761CA" w:rsidRPr="00B73252" w:rsidRDefault="005761CA" w:rsidP="00B63803">
      <w:pPr>
        <w:widowControl/>
        <w:snapToGrid/>
        <w:spacing w:line="276" w:lineRule="auto"/>
        <w:ind w:firstLine="709"/>
        <w:jc w:val="center"/>
        <w:rPr>
          <w:rFonts w:ascii="Arial" w:hAnsi="Arial" w:cs="Arial"/>
          <w:sz w:val="24"/>
          <w:szCs w:val="24"/>
        </w:rPr>
      </w:pPr>
    </w:p>
    <w:p w14:paraId="609E5D44" w14:textId="38E5B3B2" w:rsidR="005761CA" w:rsidRDefault="005761CA" w:rsidP="00B2778B">
      <w:pPr>
        <w:widowControl/>
        <w:snapToGrid/>
        <w:spacing w:line="276" w:lineRule="auto"/>
        <w:ind w:firstLine="709"/>
        <w:jc w:val="center"/>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Голоустненского муниципального образования</w:t>
      </w:r>
    </w:p>
    <w:p w14:paraId="44719947" w14:textId="64F77FE1" w:rsidR="00B63803" w:rsidRPr="00B73252" w:rsidRDefault="00B63803" w:rsidP="00B63803">
      <w:pPr>
        <w:widowControl/>
        <w:snapToGrid/>
        <w:spacing w:line="276" w:lineRule="auto"/>
        <w:ind w:firstLine="709"/>
        <w:jc w:val="right"/>
        <w:rPr>
          <w:rFonts w:ascii="Arial" w:hAnsi="Arial" w:cs="Arial"/>
          <w:sz w:val="24"/>
          <w:szCs w:val="24"/>
        </w:rPr>
      </w:pPr>
      <w:r w:rsidRPr="00B73252">
        <w:rPr>
          <w:rFonts w:ascii="Arial" w:hAnsi="Arial" w:cs="Arial"/>
          <w:sz w:val="24"/>
          <w:szCs w:val="24"/>
        </w:rPr>
        <w:t xml:space="preserve">Таблица </w:t>
      </w:r>
      <w:r w:rsidR="00EF2B29">
        <w:rPr>
          <w:rFonts w:ascii="Arial" w:hAnsi="Arial" w:cs="Arial"/>
          <w:sz w:val="24"/>
          <w:szCs w:val="24"/>
        </w:rPr>
        <w:t>7</w:t>
      </w:r>
    </w:p>
    <w:tbl>
      <w:tblPr>
        <w:tblW w:w="937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13"/>
        <w:gridCol w:w="706"/>
        <w:gridCol w:w="1351"/>
      </w:tblGrid>
      <w:tr w:rsidR="00A022FF" w:rsidRPr="00B2778B" w14:paraId="527F36C9"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850688" w14:textId="77777777" w:rsidR="00A022FF" w:rsidRPr="00B63803" w:rsidRDefault="00A022FF" w:rsidP="00B2778B">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Показатели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586D70" w14:textId="74CD6A01" w:rsidR="00A022FF" w:rsidRPr="00B63803" w:rsidRDefault="00A022FF" w:rsidP="00B73390">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Ед. изм</w:t>
            </w:r>
            <w:r w:rsidR="00B73390" w:rsidRPr="00B63803">
              <w:rPr>
                <w:rFonts w:ascii="Courier New" w:hAnsi="Courier New" w:cs="Courier New"/>
                <w:bCs/>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F68493" w14:textId="042EF289" w:rsidR="00A022FF" w:rsidRPr="00B63803" w:rsidRDefault="00B73390" w:rsidP="000716B7">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01.01.</w:t>
            </w:r>
            <w:r w:rsidR="00A022FF" w:rsidRPr="00B63803">
              <w:rPr>
                <w:rFonts w:ascii="Courier New" w:hAnsi="Courier New" w:cs="Courier New"/>
                <w:bCs/>
                <w:sz w:val="22"/>
                <w:szCs w:val="22"/>
              </w:rPr>
              <w:t>201</w:t>
            </w:r>
            <w:r w:rsidRPr="00B63803">
              <w:rPr>
                <w:rFonts w:ascii="Courier New" w:hAnsi="Courier New" w:cs="Courier New"/>
                <w:bCs/>
                <w:sz w:val="22"/>
                <w:szCs w:val="22"/>
              </w:rPr>
              <w:t>9</w:t>
            </w:r>
          </w:p>
        </w:tc>
      </w:tr>
      <w:tr w:rsidR="00A022FF" w:rsidRPr="00B2778B" w14:paraId="7234F8F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39E3F"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Протяженность автодорог общего пользования местного значения, находящихся в собственности муниципального образования на конец года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AA37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E48451"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2DC7B52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53FD37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всего</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A0CE8E" w14:textId="0C30F16E" w:rsidR="00A022FF" w:rsidRPr="00B63803" w:rsidRDefault="00B73390" w:rsidP="00B73390">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км.</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B0EB04" w14:textId="29D0D38B" w:rsidR="00A022FF" w:rsidRPr="00B63803" w:rsidRDefault="000716B7" w:rsidP="00EF2B29">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39.</w:t>
            </w:r>
            <w:r w:rsidR="00EF2B29">
              <w:rPr>
                <w:rFonts w:ascii="Courier New" w:hAnsi="Courier New" w:cs="Courier New"/>
                <w:sz w:val="22"/>
                <w:szCs w:val="22"/>
              </w:rPr>
              <w:t>37</w:t>
            </w:r>
          </w:p>
        </w:tc>
      </w:tr>
      <w:tr w:rsidR="00A022FF" w:rsidRPr="00B2778B" w14:paraId="5124B51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17E0797" w14:textId="351A655E" w:rsidR="00A022FF" w:rsidRPr="00B63803" w:rsidRDefault="00EF2B29" w:rsidP="00B2778B">
            <w:pPr>
              <w:widowControl/>
              <w:snapToGrid/>
              <w:spacing w:line="276" w:lineRule="auto"/>
              <w:jc w:val="left"/>
              <w:rPr>
                <w:rFonts w:ascii="Courier New" w:hAnsi="Courier New" w:cs="Courier New"/>
                <w:sz w:val="22"/>
                <w:szCs w:val="22"/>
              </w:rPr>
            </w:pPr>
            <w:r w:rsidRPr="00471989">
              <w:rPr>
                <w:rFonts w:ascii="Courier New" w:hAnsi="Courier New" w:cs="Courier New"/>
                <w:color w:val="000000"/>
                <w:sz w:val="22"/>
                <w:szCs w:val="22"/>
              </w:rPr>
              <w:lastRenderedPageBreak/>
              <w:t>с твердым покрытием</w:t>
            </w:r>
            <w:r>
              <w:rPr>
                <w:rFonts w:ascii="Courier New" w:hAnsi="Courier New" w:cs="Courier New"/>
                <w:color w:val="000000"/>
                <w:sz w:val="22"/>
                <w:szCs w:val="22"/>
              </w:rPr>
              <w:t>(асфальтобетон, гравий, щебень)</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604F2" w14:textId="77AE1E21" w:rsidR="00A022FF" w:rsidRPr="00B63803" w:rsidRDefault="00B73390"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км.</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712954" w14:textId="4B50411B"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32.</w:t>
            </w:r>
            <w:r w:rsidR="00EF2B29">
              <w:rPr>
                <w:rFonts w:ascii="Courier New" w:hAnsi="Courier New" w:cs="Courier New"/>
                <w:sz w:val="22"/>
                <w:szCs w:val="22"/>
              </w:rPr>
              <w:t>5</w:t>
            </w:r>
            <w:r w:rsidRPr="00B63803">
              <w:rPr>
                <w:rFonts w:ascii="Courier New" w:hAnsi="Courier New" w:cs="Courier New"/>
                <w:sz w:val="22"/>
                <w:szCs w:val="22"/>
              </w:rPr>
              <w:t>6</w:t>
            </w:r>
          </w:p>
        </w:tc>
      </w:tr>
      <w:tr w:rsidR="00A022FF" w:rsidRPr="00B2778B" w14:paraId="1F09087D"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843D1C8" w14:textId="069AC01E" w:rsidR="00A022FF" w:rsidRPr="00B63803" w:rsidRDefault="00EF2B29" w:rsidP="00B2778B">
            <w:pPr>
              <w:widowControl/>
              <w:snapToGrid/>
              <w:spacing w:line="276" w:lineRule="auto"/>
              <w:jc w:val="left"/>
              <w:rPr>
                <w:rFonts w:ascii="Courier New" w:hAnsi="Courier New" w:cs="Courier New"/>
                <w:sz w:val="22"/>
                <w:szCs w:val="22"/>
              </w:rPr>
            </w:pPr>
            <w:r w:rsidRPr="00F60191">
              <w:rPr>
                <w:rFonts w:ascii="Courier New" w:hAnsi="Courier New" w:cs="Courier New"/>
                <w:sz w:val="22"/>
                <w:szCs w:val="22"/>
              </w:rPr>
              <w:t xml:space="preserve">с </w:t>
            </w:r>
            <w:r>
              <w:rPr>
                <w:rFonts w:ascii="Courier New" w:hAnsi="Courier New" w:cs="Courier New"/>
                <w:color w:val="000000"/>
                <w:sz w:val="22"/>
                <w:szCs w:val="22"/>
              </w:rPr>
              <w:t>грунтовым покрытием</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D38F65" w14:textId="00D67C2D" w:rsidR="00A022FF" w:rsidRPr="00B63803" w:rsidRDefault="00B73390"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км.</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43A37C" w14:textId="764B8724" w:rsidR="00A022FF" w:rsidRPr="00B63803" w:rsidRDefault="00EF2B29" w:rsidP="00EF2B29">
            <w:pPr>
              <w:widowControl/>
              <w:snapToGrid/>
              <w:spacing w:line="276" w:lineRule="auto"/>
              <w:jc w:val="center"/>
              <w:rPr>
                <w:rFonts w:ascii="Courier New" w:hAnsi="Courier New" w:cs="Courier New"/>
                <w:sz w:val="22"/>
                <w:szCs w:val="22"/>
              </w:rPr>
            </w:pPr>
            <w:r>
              <w:rPr>
                <w:rFonts w:ascii="Courier New" w:hAnsi="Courier New" w:cs="Courier New"/>
                <w:sz w:val="22"/>
                <w:szCs w:val="22"/>
              </w:rPr>
              <w:t>6</w:t>
            </w:r>
            <w:r w:rsidR="000716B7" w:rsidRPr="00B63803">
              <w:rPr>
                <w:rFonts w:ascii="Courier New" w:hAnsi="Courier New" w:cs="Courier New"/>
                <w:sz w:val="22"/>
                <w:szCs w:val="22"/>
              </w:rPr>
              <w:t>.</w:t>
            </w:r>
            <w:r>
              <w:rPr>
                <w:rFonts w:ascii="Courier New" w:hAnsi="Courier New" w:cs="Courier New"/>
                <w:sz w:val="22"/>
                <w:szCs w:val="22"/>
              </w:rPr>
              <w:t>81</w:t>
            </w:r>
          </w:p>
        </w:tc>
      </w:tr>
      <w:tr w:rsidR="00A022FF" w:rsidRPr="00B2778B" w14:paraId="65D5234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976B31"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Количество автозаправочных станций (АЗС), расположенных на автомобильных дорогах общего пользования местного значения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F8111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D3CCC0"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43AB3BAF"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28691E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Многотопливные заправочные станции (МТЗС)</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986126" w14:textId="2035BDF4" w:rsidR="00A022FF" w:rsidRPr="00B63803" w:rsidRDefault="00B73390" w:rsidP="00B73390">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е</w:t>
            </w:r>
            <w:r w:rsidR="00A022FF" w:rsidRPr="00B63803">
              <w:rPr>
                <w:rFonts w:ascii="Courier New" w:hAnsi="Courier New" w:cs="Courier New"/>
                <w:sz w:val="22"/>
                <w:szCs w:val="22"/>
              </w:rPr>
              <w:t>д</w:t>
            </w:r>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FA727D" w14:textId="77777777" w:rsidR="00A022FF" w:rsidRPr="00B63803" w:rsidRDefault="00A022FF"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r w:rsidR="00A022FF" w:rsidRPr="00B2778B" w14:paraId="1BF8099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84FC98"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Общая протяженность улиц, проездов, набережных (на конец отчетного года), километров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DB03C6" w14:textId="579474BE" w:rsidR="00A022FF" w:rsidRPr="00B63803" w:rsidRDefault="00B73390"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км.</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9594A2" w14:textId="06DB40B8"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36.7</w:t>
            </w:r>
          </w:p>
        </w:tc>
      </w:tr>
      <w:tr w:rsidR="00A022FF" w:rsidRPr="00B2778B" w14:paraId="193ACEE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955002"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Общее протяжение освещенных частей улиц, проездов, набережных и т.п.</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2B2842" w14:textId="04E8E9F4" w:rsidR="00A022FF" w:rsidRPr="00B63803" w:rsidRDefault="00B73390"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км.</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2F8299" w14:textId="7102C64C"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29.1</w:t>
            </w:r>
          </w:p>
        </w:tc>
      </w:tr>
    </w:tbl>
    <w:p w14:paraId="088EF485" w14:textId="77777777" w:rsidR="005761CA" w:rsidRPr="00B63803" w:rsidRDefault="005761CA" w:rsidP="00B63803">
      <w:pPr>
        <w:widowControl/>
        <w:snapToGrid/>
        <w:spacing w:line="276" w:lineRule="auto"/>
        <w:ind w:firstLine="709"/>
        <w:jc w:val="center"/>
        <w:rPr>
          <w:rFonts w:ascii="Arial" w:hAnsi="Arial" w:cs="Arial"/>
          <w:sz w:val="24"/>
          <w:szCs w:val="24"/>
        </w:rPr>
      </w:pPr>
    </w:p>
    <w:p w14:paraId="0A4D28A8" w14:textId="4EAE4632" w:rsidR="006C2DD4" w:rsidRPr="00B63803" w:rsidRDefault="00B63803" w:rsidP="00B2778B">
      <w:pPr>
        <w:widowControl/>
        <w:snapToGrid/>
        <w:spacing w:line="276" w:lineRule="auto"/>
        <w:jc w:val="center"/>
        <w:rPr>
          <w:rFonts w:ascii="Arial" w:hAnsi="Arial" w:cs="Arial"/>
          <w:sz w:val="24"/>
          <w:szCs w:val="24"/>
        </w:rPr>
      </w:pPr>
      <w:r w:rsidRPr="00B63803">
        <w:rPr>
          <w:rFonts w:ascii="Arial" w:hAnsi="Arial" w:cs="Arial"/>
          <w:sz w:val="24"/>
          <w:szCs w:val="24"/>
        </w:rPr>
        <w:t>1.4</w:t>
      </w:r>
      <w:r>
        <w:rPr>
          <w:rFonts w:ascii="Arial" w:hAnsi="Arial" w:cs="Arial"/>
          <w:sz w:val="24"/>
          <w:szCs w:val="24"/>
        </w:rPr>
        <w:t>.</w:t>
      </w:r>
      <w:r w:rsidRPr="00B63803">
        <w:rPr>
          <w:rFonts w:ascii="Arial" w:hAnsi="Arial" w:cs="Arial"/>
          <w:sz w:val="24"/>
          <w:szCs w:val="24"/>
        </w:rPr>
        <w:t xml:space="preserve"> ХАРАКТЕРИСТИКА СЕТИ ДОРОГ ГОЛОУСТНЕНСКОГО МУНИЦИПАЛЬНОГО ОБРАЗОВАНИЯ,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ОЦЕНКА КАЧЕСТВА СОДЕРЖАНИЯ ДОРОГ</w:t>
      </w:r>
    </w:p>
    <w:p w14:paraId="4D1D6669" w14:textId="77777777" w:rsidR="006C2DD4" w:rsidRPr="00B63803" w:rsidRDefault="006C2DD4" w:rsidP="00B2778B">
      <w:pPr>
        <w:widowControl/>
        <w:snapToGrid/>
        <w:spacing w:line="276" w:lineRule="auto"/>
        <w:jc w:val="center"/>
        <w:rPr>
          <w:rFonts w:ascii="Arial" w:hAnsi="Arial" w:cs="Arial"/>
          <w:sz w:val="24"/>
          <w:szCs w:val="24"/>
        </w:rPr>
      </w:pPr>
    </w:p>
    <w:p w14:paraId="274EF57D" w14:textId="531B3FB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Территория с. Малое Голоустное разделена автомобильной дорогой общего пользования регионального значения «Иркутск – Большое Голоустное» на две части – северную и южную. Основная застройка и объекты обслуживания сосредоточены в южной части, в северной части расположены кладбище и несколько усадеб.</w:t>
      </w:r>
    </w:p>
    <w:p w14:paraId="3B06A5FC" w14:textId="1F6116E8"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Въезд в село со стороны г. Иркутска осуществляется по ул. Горького, со стороны п. Большое Голоустное - по ул. Байкальской. Основная транспортная ось села сформирована улицами Горького, Кирова, Мира и Байкальской. Местная улично-дорожная сеть имеет прямоугольную структуру и обеспечивает транспортное обслуживание жилых кварталов.</w:t>
      </w:r>
    </w:p>
    <w:p w14:paraId="5765B786" w14:textId="632FC394"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въезде в село восстановлен после капитального ремонта, но не рассчитан на пропуск грузового транспорта.</w:t>
      </w:r>
    </w:p>
    <w:p w14:paraId="0ED4518B" w14:textId="6EE6F08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Въезд в п. Большое Голоустное осуществляется по ул. Кирова. Параллельно ей через весь поселок с севера на юг проходит ул. Байкальская. Местные улицы Свердлова и Новая дополняют транспортные оси улично-дорожной сети поселка в направлении север – юг, поддерживая линейную структуру.</w:t>
      </w:r>
    </w:p>
    <w:p w14:paraId="43EAC621" w14:textId="0EC7BBBE"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Поселковые улицы достаточно широкие, имеют освещение, но не благоустроены –</w:t>
      </w:r>
      <w:r w:rsidR="00B63803">
        <w:rPr>
          <w:rFonts w:ascii="Arial" w:hAnsi="Arial" w:cs="Arial"/>
          <w:sz w:val="24"/>
          <w:szCs w:val="24"/>
        </w:rPr>
        <w:t xml:space="preserve"> </w:t>
      </w:r>
      <w:r w:rsidRPr="00B63803">
        <w:rPr>
          <w:rFonts w:ascii="Arial" w:hAnsi="Arial" w:cs="Arial"/>
          <w:sz w:val="24"/>
          <w:szCs w:val="24"/>
        </w:rPr>
        <w:t>отсутствуют тротуары, капитальное покрытие проезжей части.</w:t>
      </w:r>
    </w:p>
    <w:p w14:paraId="76C8E869" w14:textId="0F1F541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Поселок Нижний Кочергат расположен в 3 км от автомобильной дороги общего пользования регионального значения «Иркутск - Большое Голоустное». </w:t>
      </w:r>
      <w:r w:rsidRPr="00B63803">
        <w:rPr>
          <w:rFonts w:ascii="Arial" w:hAnsi="Arial" w:cs="Arial"/>
          <w:sz w:val="24"/>
          <w:szCs w:val="24"/>
        </w:rPr>
        <w:lastRenderedPageBreak/>
        <w:t>Въезд в поселок осуществляется по ул. Дорожной.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Голоустная и ее притока. Транспортная связь жилых районов через р. Голоустная осуществляется по железобетонному мосту, построенному в створе ул. Магистральной. Мост построен недавно и находится в хорошем техническом состоянии.</w:t>
      </w:r>
    </w:p>
    <w:p w14:paraId="0A6F1F5B" w14:textId="4C37A1E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Жилая застройка по ул. Центральная изолирована от остальной застройки притоком р. Голоустная. Транспортная связь через приток осуществляется с ул. Садовой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14:paraId="0E58E0F6" w14:textId="2DC0F5D8"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Урочище Солнопечное расположено непосредственно вдоль Голоустненс</w:t>
      </w:r>
      <w:r w:rsidR="00B63803">
        <w:rPr>
          <w:rFonts w:ascii="Arial" w:hAnsi="Arial" w:cs="Arial"/>
          <w:sz w:val="24"/>
          <w:szCs w:val="24"/>
        </w:rPr>
        <w:t>к</w:t>
      </w:r>
      <w:r w:rsidRPr="00B63803">
        <w:rPr>
          <w:rFonts w:ascii="Arial" w:hAnsi="Arial" w:cs="Arial"/>
          <w:sz w:val="24"/>
          <w:szCs w:val="24"/>
        </w:rPr>
        <w:t>ого тракта на 65 км. В населенном пункте сформированы две улицы - ул. Дорожников и ул. Дачная, ориентированные параллельно по направлению р. Белый Ключ. Общая протяженность дорог составляет 1,08 км, в том числе основная улица</w:t>
      </w:r>
      <w:r w:rsidR="00B63803">
        <w:rPr>
          <w:rFonts w:ascii="Arial" w:hAnsi="Arial" w:cs="Arial"/>
          <w:sz w:val="24"/>
          <w:szCs w:val="24"/>
        </w:rPr>
        <w:t xml:space="preserve"> сельского поселения – 0,24 км.</w:t>
      </w:r>
    </w:p>
    <w:p w14:paraId="737E7139" w14:textId="58AB31BF" w:rsidR="00965DC8" w:rsidRPr="00B63803" w:rsidRDefault="003F3585" w:rsidP="005B5C83">
      <w:pPr>
        <w:widowControl/>
        <w:snapToGrid/>
        <w:spacing w:line="276" w:lineRule="auto"/>
        <w:ind w:firstLine="709"/>
        <w:rPr>
          <w:rFonts w:ascii="Arial" w:hAnsi="Arial" w:cs="Arial"/>
          <w:sz w:val="24"/>
          <w:szCs w:val="24"/>
        </w:rPr>
      </w:pPr>
      <w:r w:rsidRPr="00B63803">
        <w:rPr>
          <w:rFonts w:ascii="Arial" w:hAnsi="Arial" w:cs="Arial"/>
          <w:sz w:val="24"/>
          <w:szCs w:val="24"/>
        </w:rPr>
        <w:t>Дорожно</w:t>
      </w:r>
      <w:r w:rsidR="00B63803">
        <w:rPr>
          <w:rFonts w:ascii="Arial" w:hAnsi="Arial" w:cs="Arial"/>
          <w:sz w:val="24"/>
          <w:szCs w:val="24"/>
        </w:rPr>
        <w:t xml:space="preserve"> </w:t>
      </w:r>
      <w:r w:rsidRPr="00B63803">
        <w:rPr>
          <w:rFonts w:ascii="Arial" w:hAnsi="Arial" w:cs="Arial"/>
          <w:sz w:val="24"/>
          <w:szCs w:val="24"/>
        </w:rPr>
        <w:t>-</w:t>
      </w:r>
      <w:r w:rsidR="00B63803">
        <w:rPr>
          <w:rFonts w:ascii="Arial" w:hAnsi="Arial" w:cs="Arial"/>
          <w:sz w:val="24"/>
          <w:szCs w:val="24"/>
        </w:rPr>
        <w:t xml:space="preserve"> </w:t>
      </w:r>
      <w:r w:rsidRPr="00B63803">
        <w:rPr>
          <w:rFonts w:ascii="Arial" w:hAnsi="Arial" w:cs="Arial"/>
          <w:sz w:val="24"/>
          <w:szCs w:val="24"/>
        </w:rPr>
        <w:t xml:space="preserve">транспортная сеть </w:t>
      </w:r>
      <w:r w:rsidR="00FE43BB"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 xml:space="preserve"> состоит из дорог IV, V категории, предназначенных не для скоростного движения. </w:t>
      </w:r>
      <w:r w:rsidR="00965DC8" w:rsidRPr="00B63803">
        <w:rPr>
          <w:rFonts w:ascii="Arial" w:hAnsi="Arial" w:cs="Arial"/>
          <w:sz w:val="24"/>
          <w:szCs w:val="24"/>
        </w:rPr>
        <w:t>Скорость движения</w:t>
      </w:r>
      <w:r w:rsidR="00FE43BB" w:rsidRPr="00B63803">
        <w:rPr>
          <w:rFonts w:ascii="Arial" w:hAnsi="Arial" w:cs="Arial"/>
          <w:sz w:val="24"/>
          <w:szCs w:val="24"/>
        </w:rPr>
        <w:t>,</w:t>
      </w:r>
      <w:r w:rsidR="00965DC8" w:rsidRPr="00B63803">
        <w:rPr>
          <w:rFonts w:ascii="Arial" w:hAnsi="Arial" w:cs="Arial"/>
          <w:sz w:val="24"/>
          <w:szCs w:val="24"/>
        </w:rPr>
        <w:t xml:space="preserve"> </w:t>
      </w:r>
      <w:r w:rsidR="00FE43BB" w:rsidRPr="00B63803">
        <w:rPr>
          <w:rFonts w:ascii="Arial" w:hAnsi="Arial" w:cs="Arial"/>
          <w:sz w:val="24"/>
          <w:szCs w:val="24"/>
        </w:rPr>
        <w:t>в основном,</w:t>
      </w:r>
      <w:r w:rsidR="00965DC8" w:rsidRPr="00B63803">
        <w:rPr>
          <w:rFonts w:ascii="Arial" w:hAnsi="Arial" w:cs="Arial"/>
          <w:sz w:val="24"/>
          <w:szCs w:val="24"/>
        </w:rPr>
        <w:t xml:space="preserve"> составляет 40-60 км/час. </w:t>
      </w:r>
      <w:r w:rsidR="00A459AD" w:rsidRPr="00B63803">
        <w:rPr>
          <w:rFonts w:ascii="Arial" w:hAnsi="Arial" w:cs="Arial"/>
          <w:sz w:val="24"/>
          <w:szCs w:val="24"/>
        </w:rPr>
        <w:t>Плотность улично-дорожной сети – 10,79 км/км</w:t>
      </w:r>
      <w:r w:rsidR="00A459AD" w:rsidRPr="00B63803">
        <w:rPr>
          <w:rFonts w:ascii="Arial" w:hAnsi="Arial" w:cs="Arial"/>
          <w:sz w:val="24"/>
          <w:szCs w:val="24"/>
          <w:vertAlign w:val="superscript"/>
        </w:rPr>
        <w:t>2</w:t>
      </w:r>
      <w:r w:rsidR="00A459AD" w:rsidRPr="00B63803">
        <w:rPr>
          <w:rFonts w:ascii="Arial" w:hAnsi="Arial" w:cs="Arial"/>
          <w:sz w:val="24"/>
          <w:szCs w:val="24"/>
        </w:rPr>
        <w:t xml:space="preserve">. </w:t>
      </w:r>
      <w:r w:rsidR="00965DC8" w:rsidRPr="00B63803">
        <w:rPr>
          <w:rFonts w:ascii="Arial" w:hAnsi="Arial" w:cs="Arial"/>
          <w:sz w:val="24"/>
          <w:szCs w:val="24"/>
        </w:rPr>
        <w:t>Участки дорог с перегруженным дорожным движением не выявлены.</w:t>
      </w:r>
    </w:p>
    <w:p w14:paraId="01128937" w14:textId="245AF4B0" w:rsidR="003F3585" w:rsidRPr="00B63803" w:rsidRDefault="003F3585" w:rsidP="00B2778B">
      <w:pPr>
        <w:widowControl/>
        <w:snapToGrid/>
        <w:spacing w:line="276" w:lineRule="auto"/>
        <w:ind w:firstLine="709"/>
        <w:rPr>
          <w:rFonts w:ascii="Arial" w:hAnsi="Arial" w:cs="Arial"/>
          <w:sz w:val="24"/>
          <w:szCs w:val="24"/>
        </w:rPr>
      </w:pPr>
      <w:r w:rsidRPr="00B63803">
        <w:rPr>
          <w:rFonts w:ascii="Arial" w:hAnsi="Arial" w:cs="Arial"/>
          <w:sz w:val="24"/>
          <w:szCs w:val="24"/>
        </w:rPr>
        <w:t xml:space="preserve">В таблице </w:t>
      </w:r>
      <w:r w:rsidR="00EF2B29">
        <w:rPr>
          <w:rFonts w:ascii="Arial" w:hAnsi="Arial" w:cs="Arial"/>
          <w:sz w:val="24"/>
          <w:szCs w:val="24"/>
        </w:rPr>
        <w:t>8</w:t>
      </w:r>
      <w:r w:rsidR="00424918" w:rsidRPr="00B63803">
        <w:rPr>
          <w:rFonts w:ascii="Arial" w:hAnsi="Arial" w:cs="Arial"/>
          <w:sz w:val="24"/>
          <w:szCs w:val="24"/>
        </w:rPr>
        <w:t xml:space="preserve"> </w:t>
      </w:r>
      <w:r w:rsidR="00EF2B29">
        <w:rPr>
          <w:rFonts w:ascii="Arial" w:hAnsi="Arial" w:cs="Arial"/>
          <w:sz w:val="24"/>
          <w:szCs w:val="24"/>
        </w:rPr>
        <w:t>отражен</w:t>
      </w:r>
      <w:r w:rsidRPr="00B63803">
        <w:rPr>
          <w:rFonts w:ascii="Arial" w:hAnsi="Arial" w:cs="Arial"/>
          <w:sz w:val="24"/>
          <w:szCs w:val="24"/>
        </w:rPr>
        <w:t xml:space="preserve"> перечень и характеристика </w:t>
      </w:r>
      <w:r w:rsidR="00E95CD9" w:rsidRPr="00B63803">
        <w:rPr>
          <w:rFonts w:ascii="Arial" w:hAnsi="Arial" w:cs="Arial"/>
          <w:sz w:val="24"/>
          <w:szCs w:val="24"/>
        </w:rPr>
        <w:t xml:space="preserve">автомобильных </w:t>
      </w:r>
      <w:r w:rsidRPr="00B63803">
        <w:rPr>
          <w:rFonts w:ascii="Arial" w:hAnsi="Arial" w:cs="Arial"/>
          <w:sz w:val="24"/>
          <w:szCs w:val="24"/>
        </w:rPr>
        <w:t>дорог</w:t>
      </w:r>
      <w:r w:rsidR="00E95CD9" w:rsidRPr="00B63803">
        <w:rPr>
          <w:rFonts w:ascii="Arial" w:hAnsi="Arial" w:cs="Arial"/>
          <w:sz w:val="24"/>
          <w:szCs w:val="24"/>
        </w:rPr>
        <w:t xml:space="preserve"> общего пользования </w:t>
      </w:r>
      <w:r w:rsidR="00EF2B29">
        <w:rPr>
          <w:rFonts w:ascii="Arial" w:hAnsi="Arial" w:cs="Arial"/>
          <w:sz w:val="24"/>
          <w:szCs w:val="24"/>
        </w:rPr>
        <w:t xml:space="preserve">местного значения в границах </w:t>
      </w:r>
      <w:r w:rsidR="00E95CD9"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w:t>
      </w:r>
    </w:p>
    <w:p w14:paraId="019B935D" w14:textId="77777777" w:rsidR="00BB5A94" w:rsidRPr="00B63803" w:rsidRDefault="00BB5A94" w:rsidP="00B63803">
      <w:pPr>
        <w:widowControl/>
        <w:snapToGrid/>
        <w:spacing w:line="276" w:lineRule="auto"/>
        <w:ind w:firstLine="709"/>
        <w:jc w:val="center"/>
        <w:rPr>
          <w:rFonts w:ascii="Arial" w:hAnsi="Arial" w:cs="Arial"/>
          <w:sz w:val="24"/>
          <w:szCs w:val="24"/>
        </w:rPr>
      </w:pPr>
    </w:p>
    <w:p w14:paraId="657E283B" w14:textId="1B444E6B" w:rsidR="003F3585" w:rsidRDefault="00E95CD9" w:rsidP="00E95CD9">
      <w:pPr>
        <w:widowControl/>
        <w:snapToGrid/>
        <w:spacing w:line="276" w:lineRule="auto"/>
        <w:ind w:firstLine="709"/>
        <w:jc w:val="center"/>
        <w:rPr>
          <w:rFonts w:ascii="Arial" w:hAnsi="Arial" w:cs="Arial"/>
          <w:sz w:val="24"/>
          <w:szCs w:val="24"/>
        </w:rPr>
      </w:pPr>
      <w:r w:rsidRPr="00B63803">
        <w:rPr>
          <w:rFonts w:ascii="Arial" w:hAnsi="Arial" w:cs="Arial"/>
          <w:sz w:val="24"/>
          <w:szCs w:val="24"/>
        </w:rPr>
        <w:t xml:space="preserve">Перечень и характеристика автомобильных дорог общего пользования </w:t>
      </w:r>
      <w:r w:rsidR="002D37A4">
        <w:rPr>
          <w:rFonts w:ascii="Arial" w:hAnsi="Arial" w:cs="Arial"/>
          <w:sz w:val="24"/>
          <w:szCs w:val="24"/>
        </w:rPr>
        <w:t xml:space="preserve">местного значения </w:t>
      </w:r>
      <w:r w:rsidRPr="00B63803">
        <w:rPr>
          <w:rFonts w:ascii="Arial" w:hAnsi="Arial" w:cs="Arial"/>
          <w:sz w:val="24"/>
          <w:szCs w:val="24"/>
        </w:rPr>
        <w:t>Голоустненского муниципального образования</w:t>
      </w:r>
    </w:p>
    <w:p w14:paraId="762CEAFC" w14:textId="77777777" w:rsidR="00B63803" w:rsidRDefault="00B63803" w:rsidP="00E95CD9">
      <w:pPr>
        <w:widowControl/>
        <w:snapToGrid/>
        <w:spacing w:line="276" w:lineRule="auto"/>
        <w:ind w:firstLine="709"/>
        <w:jc w:val="center"/>
        <w:rPr>
          <w:rFonts w:ascii="Arial" w:hAnsi="Arial" w:cs="Arial"/>
          <w:sz w:val="24"/>
          <w:szCs w:val="24"/>
        </w:rPr>
      </w:pPr>
    </w:p>
    <w:p w14:paraId="268111D3" w14:textId="77777777" w:rsidR="002D37A4" w:rsidRDefault="002D37A4" w:rsidP="00E95CD9">
      <w:pPr>
        <w:widowControl/>
        <w:snapToGrid/>
        <w:spacing w:line="276" w:lineRule="auto"/>
        <w:ind w:firstLine="709"/>
        <w:jc w:val="center"/>
        <w:rPr>
          <w:rFonts w:ascii="Arial" w:hAnsi="Arial" w:cs="Arial"/>
          <w:sz w:val="24"/>
          <w:szCs w:val="24"/>
        </w:rPr>
      </w:pPr>
    </w:p>
    <w:p w14:paraId="409592E9" w14:textId="77777777" w:rsidR="002D37A4" w:rsidRDefault="002D37A4" w:rsidP="00E95CD9">
      <w:pPr>
        <w:widowControl/>
        <w:snapToGrid/>
        <w:spacing w:line="276" w:lineRule="auto"/>
        <w:ind w:firstLine="709"/>
        <w:jc w:val="center"/>
        <w:rPr>
          <w:rFonts w:ascii="Arial" w:hAnsi="Arial" w:cs="Arial"/>
          <w:sz w:val="24"/>
          <w:szCs w:val="24"/>
        </w:rPr>
      </w:pPr>
    </w:p>
    <w:p w14:paraId="4531C485" w14:textId="77777777" w:rsidR="002D37A4" w:rsidRDefault="002D37A4" w:rsidP="00E95CD9">
      <w:pPr>
        <w:widowControl/>
        <w:snapToGrid/>
        <w:spacing w:line="276" w:lineRule="auto"/>
        <w:ind w:firstLine="709"/>
        <w:jc w:val="center"/>
        <w:rPr>
          <w:rFonts w:ascii="Arial" w:hAnsi="Arial" w:cs="Arial"/>
          <w:sz w:val="24"/>
          <w:szCs w:val="24"/>
        </w:rPr>
      </w:pPr>
    </w:p>
    <w:p w14:paraId="214CEDEC" w14:textId="77777777" w:rsidR="002D37A4" w:rsidRDefault="002D37A4" w:rsidP="00E95CD9">
      <w:pPr>
        <w:widowControl/>
        <w:snapToGrid/>
        <w:spacing w:line="276" w:lineRule="auto"/>
        <w:ind w:firstLine="709"/>
        <w:jc w:val="center"/>
        <w:rPr>
          <w:rFonts w:ascii="Arial" w:hAnsi="Arial" w:cs="Arial"/>
          <w:sz w:val="24"/>
          <w:szCs w:val="24"/>
        </w:rPr>
      </w:pPr>
    </w:p>
    <w:p w14:paraId="1F5034C7" w14:textId="77777777" w:rsidR="002D37A4" w:rsidRDefault="002D37A4" w:rsidP="00E95CD9">
      <w:pPr>
        <w:widowControl/>
        <w:snapToGrid/>
        <w:spacing w:line="276" w:lineRule="auto"/>
        <w:ind w:firstLine="709"/>
        <w:jc w:val="center"/>
        <w:rPr>
          <w:rFonts w:ascii="Arial" w:hAnsi="Arial" w:cs="Arial"/>
          <w:sz w:val="24"/>
          <w:szCs w:val="24"/>
        </w:rPr>
      </w:pPr>
    </w:p>
    <w:p w14:paraId="6305790D" w14:textId="77777777" w:rsidR="002D37A4" w:rsidRDefault="002D37A4" w:rsidP="00E95CD9">
      <w:pPr>
        <w:widowControl/>
        <w:snapToGrid/>
        <w:spacing w:line="276" w:lineRule="auto"/>
        <w:ind w:firstLine="709"/>
        <w:jc w:val="center"/>
        <w:rPr>
          <w:rFonts w:ascii="Arial" w:hAnsi="Arial" w:cs="Arial"/>
          <w:sz w:val="24"/>
          <w:szCs w:val="24"/>
        </w:rPr>
      </w:pPr>
    </w:p>
    <w:p w14:paraId="6401E1DB" w14:textId="77777777" w:rsidR="002D37A4" w:rsidRDefault="002D37A4" w:rsidP="00E95CD9">
      <w:pPr>
        <w:widowControl/>
        <w:snapToGrid/>
        <w:spacing w:line="276" w:lineRule="auto"/>
        <w:ind w:firstLine="709"/>
        <w:jc w:val="center"/>
        <w:rPr>
          <w:rFonts w:ascii="Arial" w:hAnsi="Arial" w:cs="Arial"/>
          <w:sz w:val="24"/>
          <w:szCs w:val="24"/>
        </w:rPr>
      </w:pPr>
    </w:p>
    <w:p w14:paraId="37426B3F" w14:textId="77777777" w:rsidR="002D37A4" w:rsidRDefault="002D37A4" w:rsidP="00E95CD9">
      <w:pPr>
        <w:widowControl/>
        <w:snapToGrid/>
        <w:spacing w:line="276" w:lineRule="auto"/>
        <w:ind w:firstLine="709"/>
        <w:jc w:val="center"/>
        <w:rPr>
          <w:rFonts w:ascii="Arial" w:hAnsi="Arial" w:cs="Arial"/>
          <w:sz w:val="24"/>
          <w:szCs w:val="24"/>
        </w:rPr>
      </w:pPr>
    </w:p>
    <w:p w14:paraId="0A191DD1" w14:textId="77777777" w:rsidR="002D37A4" w:rsidRDefault="002D37A4" w:rsidP="00E95CD9">
      <w:pPr>
        <w:widowControl/>
        <w:snapToGrid/>
        <w:spacing w:line="276" w:lineRule="auto"/>
        <w:ind w:firstLine="709"/>
        <w:jc w:val="center"/>
        <w:rPr>
          <w:rFonts w:ascii="Arial" w:hAnsi="Arial" w:cs="Arial"/>
          <w:sz w:val="24"/>
          <w:szCs w:val="24"/>
        </w:rPr>
      </w:pPr>
    </w:p>
    <w:p w14:paraId="00998ACF" w14:textId="77777777" w:rsidR="002D37A4" w:rsidRDefault="002D37A4" w:rsidP="00E95CD9">
      <w:pPr>
        <w:widowControl/>
        <w:snapToGrid/>
        <w:spacing w:line="276" w:lineRule="auto"/>
        <w:ind w:firstLine="709"/>
        <w:jc w:val="center"/>
        <w:rPr>
          <w:rFonts w:ascii="Arial" w:hAnsi="Arial" w:cs="Arial"/>
          <w:sz w:val="24"/>
          <w:szCs w:val="24"/>
        </w:rPr>
      </w:pPr>
    </w:p>
    <w:p w14:paraId="1D6EDD4D" w14:textId="77777777" w:rsidR="002D37A4" w:rsidRDefault="002D37A4" w:rsidP="00E95CD9">
      <w:pPr>
        <w:widowControl/>
        <w:snapToGrid/>
        <w:spacing w:line="276" w:lineRule="auto"/>
        <w:ind w:firstLine="709"/>
        <w:jc w:val="center"/>
        <w:rPr>
          <w:rFonts w:ascii="Arial" w:hAnsi="Arial" w:cs="Arial"/>
          <w:sz w:val="24"/>
          <w:szCs w:val="24"/>
        </w:rPr>
      </w:pPr>
    </w:p>
    <w:p w14:paraId="412C8BFF" w14:textId="77777777" w:rsidR="002D37A4" w:rsidRDefault="002D37A4" w:rsidP="00E95CD9">
      <w:pPr>
        <w:widowControl/>
        <w:snapToGrid/>
        <w:spacing w:line="276" w:lineRule="auto"/>
        <w:ind w:firstLine="709"/>
        <w:jc w:val="center"/>
        <w:rPr>
          <w:rFonts w:ascii="Arial" w:hAnsi="Arial" w:cs="Arial"/>
          <w:sz w:val="24"/>
          <w:szCs w:val="24"/>
        </w:rPr>
      </w:pPr>
    </w:p>
    <w:p w14:paraId="65037D61" w14:textId="77777777" w:rsidR="002D37A4" w:rsidRDefault="002D37A4" w:rsidP="00E95CD9">
      <w:pPr>
        <w:widowControl/>
        <w:snapToGrid/>
        <w:spacing w:line="276" w:lineRule="auto"/>
        <w:ind w:firstLine="709"/>
        <w:jc w:val="center"/>
        <w:rPr>
          <w:rFonts w:ascii="Arial" w:hAnsi="Arial" w:cs="Arial"/>
          <w:sz w:val="24"/>
          <w:szCs w:val="24"/>
        </w:rPr>
      </w:pPr>
    </w:p>
    <w:p w14:paraId="51EDDC43" w14:textId="77777777" w:rsidR="002D37A4" w:rsidRDefault="002D37A4" w:rsidP="00E95CD9">
      <w:pPr>
        <w:widowControl/>
        <w:snapToGrid/>
        <w:spacing w:line="276" w:lineRule="auto"/>
        <w:ind w:firstLine="709"/>
        <w:jc w:val="center"/>
        <w:rPr>
          <w:rFonts w:ascii="Arial" w:hAnsi="Arial" w:cs="Arial"/>
          <w:sz w:val="24"/>
          <w:szCs w:val="24"/>
        </w:rPr>
      </w:pPr>
    </w:p>
    <w:p w14:paraId="2D27D101" w14:textId="77777777" w:rsidR="002D37A4" w:rsidRDefault="002D37A4" w:rsidP="00E95CD9">
      <w:pPr>
        <w:widowControl/>
        <w:snapToGrid/>
        <w:spacing w:line="276" w:lineRule="auto"/>
        <w:ind w:firstLine="709"/>
        <w:jc w:val="center"/>
        <w:rPr>
          <w:rFonts w:ascii="Arial" w:hAnsi="Arial" w:cs="Arial"/>
          <w:sz w:val="24"/>
          <w:szCs w:val="24"/>
        </w:rPr>
      </w:pPr>
    </w:p>
    <w:p w14:paraId="6B89E4F5" w14:textId="77777777" w:rsidR="002D37A4" w:rsidRDefault="002D37A4" w:rsidP="00E95CD9">
      <w:pPr>
        <w:widowControl/>
        <w:snapToGrid/>
        <w:spacing w:line="276" w:lineRule="auto"/>
        <w:ind w:firstLine="709"/>
        <w:jc w:val="center"/>
        <w:rPr>
          <w:rFonts w:ascii="Arial" w:hAnsi="Arial" w:cs="Arial"/>
          <w:sz w:val="24"/>
          <w:szCs w:val="24"/>
        </w:rPr>
      </w:pPr>
    </w:p>
    <w:p w14:paraId="31C25790" w14:textId="77777777" w:rsidR="002D37A4" w:rsidRDefault="002D37A4" w:rsidP="00E95CD9">
      <w:pPr>
        <w:widowControl/>
        <w:snapToGrid/>
        <w:spacing w:line="276" w:lineRule="auto"/>
        <w:ind w:firstLine="709"/>
        <w:jc w:val="center"/>
        <w:rPr>
          <w:rFonts w:ascii="Arial" w:hAnsi="Arial" w:cs="Arial"/>
          <w:sz w:val="24"/>
          <w:szCs w:val="24"/>
        </w:rPr>
        <w:sectPr w:rsidR="002D37A4" w:rsidSect="001A3C56">
          <w:footerReference w:type="even" r:id="rId10"/>
          <w:footerReference w:type="default" r:id="rId11"/>
          <w:pgSz w:w="11906" w:h="16838"/>
          <w:pgMar w:top="1134" w:right="851" w:bottom="1134" w:left="1701" w:header="709" w:footer="709" w:gutter="0"/>
          <w:cols w:space="708"/>
          <w:docGrid w:linePitch="360"/>
        </w:sectPr>
      </w:pPr>
    </w:p>
    <w:p w14:paraId="242183CA" w14:textId="38410750" w:rsidR="002D37A4" w:rsidRDefault="002D37A4" w:rsidP="00E95CD9">
      <w:pPr>
        <w:widowControl/>
        <w:snapToGrid/>
        <w:spacing w:line="276" w:lineRule="auto"/>
        <w:ind w:firstLine="709"/>
        <w:jc w:val="center"/>
        <w:rPr>
          <w:rFonts w:ascii="Arial" w:hAnsi="Arial" w:cs="Arial"/>
          <w:sz w:val="24"/>
          <w:szCs w:val="24"/>
        </w:rPr>
      </w:pPr>
    </w:p>
    <w:p w14:paraId="39374C1F" w14:textId="1970042D" w:rsidR="002D37A4" w:rsidRDefault="002D37A4" w:rsidP="002D37A4">
      <w:pPr>
        <w:widowControl/>
        <w:snapToGrid/>
        <w:spacing w:line="276" w:lineRule="auto"/>
        <w:ind w:firstLine="709"/>
        <w:jc w:val="right"/>
        <w:rPr>
          <w:rFonts w:ascii="Arial" w:hAnsi="Arial" w:cs="Arial"/>
          <w:sz w:val="24"/>
          <w:szCs w:val="24"/>
        </w:rPr>
      </w:pPr>
      <w:r>
        <w:rPr>
          <w:rFonts w:ascii="Arial" w:hAnsi="Arial" w:cs="Arial"/>
          <w:sz w:val="24"/>
          <w:szCs w:val="24"/>
        </w:rPr>
        <w:t>Таблица 8</w:t>
      </w:r>
    </w:p>
    <w:tbl>
      <w:tblPr>
        <w:tblStyle w:val="aff2"/>
        <w:tblW w:w="0" w:type="auto"/>
        <w:tblLook w:val="04A0" w:firstRow="1" w:lastRow="0" w:firstColumn="1" w:lastColumn="0" w:noHBand="0" w:noVBand="1"/>
      </w:tblPr>
      <w:tblGrid>
        <w:gridCol w:w="675"/>
        <w:gridCol w:w="3331"/>
        <w:gridCol w:w="2329"/>
        <w:gridCol w:w="2278"/>
        <w:gridCol w:w="2268"/>
        <w:gridCol w:w="1972"/>
        <w:gridCol w:w="1933"/>
      </w:tblGrid>
      <w:tr w:rsidR="002D37A4" w:rsidRPr="00471989" w14:paraId="61D1B0BC" w14:textId="77777777" w:rsidTr="002D37A4">
        <w:tc>
          <w:tcPr>
            <w:tcW w:w="675" w:type="dxa"/>
            <w:vMerge w:val="restart"/>
            <w:vAlign w:val="center"/>
          </w:tcPr>
          <w:p w14:paraId="795CEDB0" w14:textId="07C03524" w:rsidR="002D37A4"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w:t>
            </w:r>
          </w:p>
          <w:p w14:paraId="1C205E9B" w14:textId="7D1773BE"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п/п</w:t>
            </w:r>
          </w:p>
        </w:tc>
        <w:tc>
          <w:tcPr>
            <w:tcW w:w="3331" w:type="dxa"/>
            <w:vMerge w:val="restart"/>
            <w:vAlign w:val="center"/>
          </w:tcPr>
          <w:p w14:paraId="20DA10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Наименование автомобильных дорог общего пользования местного значения</w:t>
            </w:r>
          </w:p>
        </w:tc>
        <w:tc>
          <w:tcPr>
            <w:tcW w:w="2329" w:type="dxa"/>
            <w:vMerge w:val="restart"/>
            <w:vAlign w:val="center"/>
          </w:tcPr>
          <w:p w14:paraId="68C5BCB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Адрес объекта (местоположение)</w:t>
            </w:r>
          </w:p>
        </w:tc>
        <w:tc>
          <w:tcPr>
            <w:tcW w:w="2278" w:type="dxa"/>
            <w:vMerge w:val="restart"/>
            <w:vAlign w:val="center"/>
          </w:tcPr>
          <w:p w14:paraId="04E658F5"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Протяженность автомобильных дорог, всего, </w:t>
            </w:r>
          </w:p>
          <w:p w14:paraId="13EF6E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6173" w:type="dxa"/>
            <w:gridSpan w:val="3"/>
            <w:vAlign w:val="center"/>
          </w:tcPr>
          <w:p w14:paraId="637385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в том числе</w:t>
            </w:r>
          </w:p>
        </w:tc>
      </w:tr>
      <w:tr w:rsidR="002D37A4" w:rsidRPr="00471989" w14:paraId="3C86DBA6" w14:textId="77777777" w:rsidTr="002D37A4">
        <w:tc>
          <w:tcPr>
            <w:tcW w:w="675" w:type="dxa"/>
            <w:vMerge/>
            <w:vAlign w:val="center"/>
          </w:tcPr>
          <w:p w14:paraId="447600DA"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3331" w:type="dxa"/>
            <w:vMerge/>
            <w:vAlign w:val="center"/>
          </w:tcPr>
          <w:p w14:paraId="7E0B7BE4"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329" w:type="dxa"/>
            <w:vMerge/>
            <w:vAlign w:val="center"/>
          </w:tcPr>
          <w:p w14:paraId="199CCBB9"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78" w:type="dxa"/>
            <w:vMerge/>
            <w:vAlign w:val="center"/>
          </w:tcPr>
          <w:p w14:paraId="2F402F48"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68" w:type="dxa"/>
            <w:vAlign w:val="center"/>
          </w:tcPr>
          <w:p w14:paraId="4C62A40A"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твердым покрытием</w:t>
            </w:r>
          </w:p>
          <w:p w14:paraId="381AD7C0" w14:textId="729BB8E2" w:rsidR="002D37A4" w:rsidRPr="00471989" w:rsidRDefault="002D37A4" w:rsidP="002D37A4">
            <w:pPr>
              <w:autoSpaceDE w:val="0"/>
              <w:autoSpaceDN w:val="0"/>
              <w:adjustRightInd w:val="0"/>
              <w:jc w:val="center"/>
              <w:rPr>
                <w:rFonts w:ascii="Courier New" w:hAnsi="Courier New" w:cs="Courier New"/>
                <w:sz w:val="22"/>
                <w:szCs w:val="22"/>
              </w:rPr>
            </w:pPr>
            <w:r w:rsidRPr="00471989">
              <w:rPr>
                <w:rFonts w:ascii="Courier New" w:hAnsi="Courier New" w:cs="Courier New"/>
                <w:color w:val="000000"/>
                <w:sz w:val="22"/>
                <w:szCs w:val="22"/>
              </w:rPr>
              <w:t>(асфальтобетон, гравий, щебень),</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км</w:t>
            </w:r>
          </w:p>
        </w:tc>
        <w:tc>
          <w:tcPr>
            <w:tcW w:w="1972" w:type="dxa"/>
            <w:vAlign w:val="center"/>
          </w:tcPr>
          <w:p w14:paraId="78D3C347"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грунтовым покрытием,</w:t>
            </w:r>
          </w:p>
          <w:p w14:paraId="6EF7758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1933" w:type="dxa"/>
            <w:vAlign w:val="center"/>
          </w:tcPr>
          <w:p w14:paraId="266483C0"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автозимников, ледовых переправ, </w:t>
            </w:r>
          </w:p>
          <w:p w14:paraId="791F302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r>
      <w:tr w:rsidR="002D37A4" w:rsidRPr="00471989" w14:paraId="37ABF386" w14:textId="77777777" w:rsidTr="002D37A4">
        <w:tc>
          <w:tcPr>
            <w:tcW w:w="675" w:type="dxa"/>
            <w:vAlign w:val="center"/>
          </w:tcPr>
          <w:p w14:paraId="1CA551D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w:t>
            </w:r>
          </w:p>
        </w:tc>
        <w:tc>
          <w:tcPr>
            <w:tcW w:w="3331" w:type="dxa"/>
            <w:vAlign w:val="center"/>
          </w:tcPr>
          <w:p w14:paraId="0D4153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Байкальская</w:t>
            </w:r>
          </w:p>
        </w:tc>
        <w:tc>
          <w:tcPr>
            <w:tcW w:w="2329" w:type="dxa"/>
            <w:vAlign w:val="center"/>
          </w:tcPr>
          <w:p w14:paraId="1E1E47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A9FE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2268" w:type="dxa"/>
            <w:vAlign w:val="center"/>
          </w:tcPr>
          <w:p w14:paraId="33B47FB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1972" w:type="dxa"/>
            <w:vAlign w:val="center"/>
          </w:tcPr>
          <w:p w14:paraId="2E94296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5054EC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013C13B" w14:textId="77777777" w:rsidTr="002D37A4">
        <w:tc>
          <w:tcPr>
            <w:tcW w:w="675" w:type="dxa"/>
            <w:vAlign w:val="center"/>
          </w:tcPr>
          <w:p w14:paraId="5AAA1D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w:t>
            </w:r>
          </w:p>
        </w:tc>
        <w:tc>
          <w:tcPr>
            <w:tcW w:w="3331" w:type="dxa"/>
            <w:vAlign w:val="center"/>
          </w:tcPr>
          <w:p w14:paraId="4B30AAE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Береговая</w:t>
            </w:r>
          </w:p>
        </w:tc>
        <w:tc>
          <w:tcPr>
            <w:tcW w:w="2329" w:type="dxa"/>
            <w:vAlign w:val="center"/>
          </w:tcPr>
          <w:p w14:paraId="2518BE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159AD8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2268" w:type="dxa"/>
            <w:vAlign w:val="center"/>
          </w:tcPr>
          <w:p w14:paraId="2861EF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50367F7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1933" w:type="dxa"/>
            <w:vAlign w:val="center"/>
          </w:tcPr>
          <w:p w14:paraId="55C4203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79EF66EA" w14:textId="77777777" w:rsidTr="002D37A4">
        <w:tc>
          <w:tcPr>
            <w:tcW w:w="675" w:type="dxa"/>
            <w:vAlign w:val="center"/>
          </w:tcPr>
          <w:p w14:paraId="70E8CE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w:t>
            </w:r>
          </w:p>
        </w:tc>
        <w:tc>
          <w:tcPr>
            <w:tcW w:w="3331" w:type="dxa"/>
            <w:vAlign w:val="center"/>
          </w:tcPr>
          <w:p w14:paraId="2E49A496" w14:textId="73C355F4"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Галазия</w:t>
            </w:r>
          </w:p>
        </w:tc>
        <w:tc>
          <w:tcPr>
            <w:tcW w:w="2329" w:type="dxa"/>
            <w:vAlign w:val="center"/>
          </w:tcPr>
          <w:p w14:paraId="5A3BD7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4C333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2268" w:type="dxa"/>
            <w:vAlign w:val="center"/>
          </w:tcPr>
          <w:p w14:paraId="0FA63D5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78B5F6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1933" w:type="dxa"/>
            <w:vAlign w:val="center"/>
          </w:tcPr>
          <w:p w14:paraId="38D90DB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535F91F" w14:textId="77777777" w:rsidTr="002D37A4">
        <w:tc>
          <w:tcPr>
            <w:tcW w:w="675" w:type="dxa"/>
            <w:vAlign w:val="center"/>
          </w:tcPr>
          <w:p w14:paraId="704C058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4</w:t>
            </w:r>
          </w:p>
        </w:tc>
        <w:tc>
          <w:tcPr>
            <w:tcW w:w="3331" w:type="dxa"/>
            <w:vAlign w:val="center"/>
          </w:tcPr>
          <w:p w14:paraId="2F7C38A6" w14:textId="27C57478"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Новая</w:t>
            </w:r>
          </w:p>
        </w:tc>
        <w:tc>
          <w:tcPr>
            <w:tcW w:w="2329" w:type="dxa"/>
            <w:vAlign w:val="center"/>
          </w:tcPr>
          <w:p w14:paraId="4B960B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65171F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2268" w:type="dxa"/>
            <w:vAlign w:val="center"/>
          </w:tcPr>
          <w:p w14:paraId="0D8E5E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1972" w:type="dxa"/>
            <w:vAlign w:val="center"/>
          </w:tcPr>
          <w:p w14:paraId="29BD2D4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597F56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5BD05F6" w14:textId="77777777" w:rsidTr="002D37A4">
        <w:tc>
          <w:tcPr>
            <w:tcW w:w="675" w:type="dxa"/>
            <w:vAlign w:val="center"/>
          </w:tcPr>
          <w:p w14:paraId="02A2D0E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5</w:t>
            </w:r>
          </w:p>
        </w:tc>
        <w:tc>
          <w:tcPr>
            <w:tcW w:w="3331" w:type="dxa"/>
            <w:vAlign w:val="center"/>
          </w:tcPr>
          <w:p w14:paraId="3B3457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Пименова</w:t>
            </w:r>
          </w:p>
        </w:tc>
        <w:tc>
          <w:tcPr>
            <w:tcW w:w="2329" w:type="dxa"/>
            <w:vAlign w:val="center"/>
          </w:tcPr>
          <w:p w14:paraId="621CFEA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D6327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2268" w:type="dxa"/>
            <w:vAlign w:val="center"/>
          </w:tcPr>
          <w:p w14:paraId="2FFB1EC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4FD92F7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1933" w:type="dxa"/>
            <w:vAlign w:val="center"/>
          </w:tcPr>
          <w:p w14:paraId="59FF647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296818D" w14:textId="77777777" w:rsidTr="002D37A4">
        <w:tc>
          <w:tcPr>
            <w:tcW w:w="675" w:type="dxa"/>
            <w:vAlign w:val="center"/>
          </w:tcPr>
          <w:p w14:paraId="2F9A901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6</w:t>
            </w:r>
          </w:p>
        </w:tc>
        <w:tc>
          <w:tcPr>
            <w:tcW w:w="3331" w:type="dxa"/>
            <w:vAlign w:val="center"/>
          </w:tcPr>
          <w:p w14:paraId="5795FD5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Рейдовая</w:t>
            </w:r>
          </w:p>
        </w:tc>
        <w:tc>
          <w:tcPr>
            <w:tcW w:w="2329" w:type="dxa"/>
            <w:vAlign w:val="center"/>
          </w:tcPr>
          <w:p w14:paraId="30250E0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89731E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2268" w:type="dxa"/>
            <w:vAlign w:val="center"/>
          </w:tcPr>
          <w:p w14:paraId="7B632AB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66A6B4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1933" w:type="dxa"/>
            <w:vAlign w:val="center"/>
          </w:tcPr>
          <w:p w14:paraId="5BA135B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673F091" w14:textId="77777777" w:rsidTr="002D37A4">
        <w:tc>
          <w:tcPr>
            <w:tcW w:w="675" w:type="dxa"/>
            <w:vAlign w:val="center"/>
          </w:tcPr>
          <w:p w14:paraId="72F4D06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7</w:t>
            </w:r>
          </w:p>
        </w:tc>
        <w:tc>
          <w:tcPr>
            <w:tcW w:w="3331" w:type="dxa"/>
            <w:vAlign w:val="center"/>
          </w:tcPr>
          <w:p w14:paraId="34EC7CAD" w14:textId="5D11D89D"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 xml:space="preserve">Рейдовая 2 </w:t>
            </w:r>
          </w:p>
        </w:tc>
        <w:tc>
          <w:tcPr>
            <w:tcW w:w="2329" w:type="dxa"/>
            <w:vAlign w:val="center"/>
          </w:tcPr>
          <w:p w14:paraId="6F77D09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289FF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2268" w:type="dxa"/>
            <w:vAlign w:val="center"/>
          </w:tcPr>
          <w:p w14:paraId="6311541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AD5135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1933" w:type="dxa"/>
            <w:vAlign w:val="center"/>
          </w:tcPr>
          <w:p w14:paraId="4B54920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47E9B0E8" w14:textId="77777777" w:rsidTr="002D37A4">
        <w:tc>
          <w:tcPr>
            <w:tcW w:w="675" w:type="dxa"/>
            <w:vAlign w:val="center"/>
          </w:tcPr>
          <w:p w14:paraId="28E0971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8</w:t>
            </w:r>
          </w:p>
        </w:tc>
        <w:tc>
          <w:tcPr>
            <w:tcW w:w="3331" w:type="dxa"/>
            <w:vAlign w:val="center"/>
          </w:tcPr>
          <w:p w14:paraId="4B11DBF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1</w:t>
            </w:r>
          </w:p>
        </w:tc>
        <w:tc>
          <w:tcPr>
            <w:tcW w:w="2329" w:type="dxa"/>
            <w:vAlign w:val="center"/>
          </w:tcPr>
          <w:p w14:paraId="0731A2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63E574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2268" w:type="dxa"/>
            <w:vAlign w:val="center"/>
          </w:tcPr>
          <w:p w14:paraId="70A80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9687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1933" w:type="dxa"/>
            <w:vAlign w:val="center"/>
          </w:tcPr>
          <w:p w14:paraId="36E69B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762BA86" w14:textId="77777777" w:rsidTr="002D37A4">
        <w:tc>
          <w:tcPr>
            <w:tcW w:w="675" w:type="dxa"/>
            <w:vAlign w:val="center"/>
          </w:tcPr>
          <w:p w14:paraId="6B34A1D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9</w:t>
            </w:r>
          </w:p>
        </w:tc>
        <w:tc>
          <w:tcPr>
            <w:tcW w:w="3331" w:type="dxa"/>
            <w:vAlign w:val="center"/>
          </w:tcPr>
          <w:p w14:paraId="5D310AE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2</w:t>
            </w:r>
          </w:p>
        </w:tc>
        <w:tc>
          <w:tcPr>
            <w:tcW w:w="2329" w:type="dxa"/>
            <w:vAlign w:val="center"/>
          </w:tcPr>
          <w:p w14:paraId="3D7CCF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8327F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2268" w:type="dxa"/>
            <w:vAlign w:val="center"/>
          </w:tcPr>
          <w:p w14:paraId="444E7AF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11CF586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1933" w:type="dxa"/>
            <w:vAlign w:val="center"/>
          </w:tcPr>
          <w:p w14:paraId="5A7E39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1CCFDA15" w14:textId="77777777" w:rsidTr="002D37A4">
        <w:tc>
          <w:tcPr>
            <w:tcW w:w="675" w:type="dxa"/>
            <w:vAlign w:val="center"/>
          </w:tcPr>
          <w:p w14:paraId="619A73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10</w:t>
            </w:r>
          </w:p>
        </w:tc>
        <w:tc>
          <w:tcPr>
            <w:tcW w:w="3331" w:type="dxa"/>
            <w:vAlign w:val="center"/>
          </w:tcPr>
          <w:p w14:paraId="7D3EB7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Свердлова</w:t>
            </w:r>
          </w:p>
        </w:tc>
        <w:tc>
          <w:tcPr>
            <w:tcW w:w="2329" w:type="dxa"/>
            <w:vAlign w:val="center"/>
          </w:tcPr>
          <w:p w14:paraId="6A049BD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DDC9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2268" w:type="dxa"/>
            <w:vAlign w:val="center"/>
          </w:tcPr>
          <w:p w14:paraId="21D627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1972" w:type="dxa"/>
            <w:vAlign w:val="center"/>
          </w:tcPr>
          <w:p w14:paraId="2FABD3E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6DEC499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45FD1C9" w14:textId="77777777" w:rsidTr="002D37A4">
        <w:tc>
          <w:tcPr>
            <w:tcW w:w="675" w:type="dxa"/>
            <w:vAlign w:val="center"/>
          </w:tcPr>
          <w:p w14:paraId="6CEE225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3331" w:type="dxa"/>
            <w:vAlign w:val="center"/>
          </w:tcPr>
          <w:p w14:paraId="06A7F4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Трактовая</w:t>
            </w:r>
          </w:p>
        </w:tc>
        <w:tc>
          <w:tcPr>
            <w:tcW w:w="2329" w:type="dxa"/>
            <w:vAlign w:val="center"/>
          </w:tcPr>
          <w:p w14:paraId="74576E2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92AA9F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2268" w:type="dxa"/>
            <w:vAlign w:val="center"/>
          </w:tcPr>
          <w:p w14:paraId="54C8092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1972" w:type="dxa"/>
            <w:vAlign w:val="center"/>
          </w:tcPr>
          <w:p w14:paraId="1913160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C3FBDC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FC64295" w14:textId="77777777" w:rsidTr="002D37A4">
        <w:tc>
          <w:tcPr>
            <w:tcW w:w="675" w:type="dxa"/>
            <w:vAlign w:val="center"/>
          </w:tcPr>
          <w:p w14:paraId="6AFFCDB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12</w:t>
            </w:r>
          </w:p>
        </w:tc>
        <w:tc>
          <w:tcPr>
            <w:tcW w:w="3331" w:type="dxa"/>
            <w:vAlign w:val="center"/>
          </w:tcPr>
          <w:p w14:paraId="7284643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Харануты</w:t>
            </w:r>
          </w:p>
        </w:tc>
        <w:tc>
          <w:tcPr>
            <w:tcW w:w="2329" w:type="dxa"/>
            <w:vAlign w:val="center"/>
          </w:tcPr>
          <w:p w14:paraId="5C0641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 xml:space="preserve">п. Большое </w:t>
            </w:r>
            <w:r w:rsidRPr="00471989">
              <w:rPr>
                <w:rFonts w:ascii="Courier New" w:hAnsi="Courier New" w:cs="Courier New"/>
                <w:color w:val="000000"/>
                <w:sz w:val="22"/>
                <w:szCs w:val="22"/>
              </w:rPr>
              <w:lastRenderedPageBreak/>
              <w:t>Голоустное</w:t>
            </w:r>
          </w:p>
        </w:tc>
        <w:tc>
          <w:tcPr>
            <w:tcW w:w="2278" w:type="dxa"/>
            <w:vAlign w:val="center"/>
          </w:tcPr>
          <w:p w14:paraId="7717B7A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2,0</w:t>
            </w:r>
          </w:p>
        </w:tc>
        <w:tc>
          <w:tcPr>
            <w:tcW w:w="2268" w:type="dxa"/>
            <w:vAlign w:val="center"/>
          </w:tcPr>
          <w:p w14:paraId="63EE765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2,0</w:t>
            </w:r>
          </w:p>
        </w:tc>
        <w:tc>
          <w:tcPr>
            <w:tcW w:w="1972" w:type="dxa"/>
            <w:vAlign w:val="center"/>
          </w:tcPr>
          <w:p w14:paraId="4E3F93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811D93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E31F41E" w14:textId="77777777" w:rsidTr="002D37A4">
        <w:tc>
          <w:tcPr>
            <w:tcW w:w="675" w:type="dxa"/>
            <w:vAlign w:val="center"/>
          </w:tcPr>
          <w:p w14:paraId="53F52B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13</w:t>
            </w:r>
          </w:p>
        </w:tc>
        <w:tc>
          <w:tcPr>
            <w:tcW w:w="3331" w:type="dxa"/>
            <w:vAlign w:val="center"/>
          </w:tcPr>
          <w:p w14:paraId="7FA0A009" w14:textId="10AFE1A5"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Харануты-2</w:t>
            </w:r>
          </w:p>
        </w:tc>
        <w:tc>
          <w:tcPr>
            <w:tcW w:w="2329" w:type="dxa"/>
            <w:vAlign w:val="center"/>
          </w:tcPr>
          <w:p w14:paraId="502888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3E190E1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2268" w:type="dxa"/>
            <w:vAlign w:val="center"/>
          </w:tcPr>
          <w:p w14:paraId="623D573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1972" w:type="dxa"/>
            <w:vAlign w:val="center"/>
          </w:tcPr>
          <w:p w14:paraId="664816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698C7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BB3C212" w14:textId="77777777" w:rsidTr="002D37A4">
        <w:tc>
          <w:tcPr>
            <w:tcW w:w="675" w:type="dxa"/>
            <w:vAlign w:val="center"/>
          </w:tcPr>
          <w:p w14:paraId="3D6F17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3331" w:type="dxa"/>
            <w:vAlign w:val="center"/>
          </w:tcPr>
          <w:p w14:paraId="69F3418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Озерная</w:t>
            </w:r>
          </w:p>
        </w:tc>
        <w:tc>
          <w:tcPr>
            <w:tcW w:w="2329" w:type="dxa"/>
            <w:vAlign w:val="center"/>
          </w:tcPr>
          <w:p w14:paraId="342542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47C3C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2268" w:type="dxa"/>
            <w:vAlign w:val="center"/>
          </w:tcPr>
          <w:p w14:paraId="7D313B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1972" w:type="dxa"/>
            <w:vAlign w:val="center"/>
          </w:tcPr>
          <w:p w14:paraId="64C758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4E8BFE9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9AFC27B" w14:textId="77777777" w:rsidTr="002D37A4">
        <w:tc>
          <w:tcPr>
            <w:tcW w:w="675" w:type="dxa"/>
            <w:vAlign w:val="center"/>
          </w:tcPr>
          <w:p w14:paraId="6A29221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15</w:t>
            </w:r>
          </w:p>
        </w:tc>
        <w:tc>
          <w:tcPr>
            <w:tcW w:w="3331" w:type="dxa"/>
            <w:vAlign w:val="center"/>
          </w:tcPr>
          <w:p w14:paraId="470E192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02E717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67B786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0,825</w:t>
            </w:r>
          </w:p>
        </w:tc>
        <w:tc>
          <w:tcPr>
            <w:tcW w:w="2268" w:type="dxa"/>
            <w:vAlign w:val="center"/>
          </w:tcPr>
          <w:p w14:paraId="79C7219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0,634</w:t>
            </w:r>
          </w:p>
        </w:tc>
        <w:tc>
          <w:tcPr>
            <w:tcW w:w="1972" w:type="dxa"/>
            <w:vAlign w:val="center"/>
          </w:tcPr>
          <w:p w14:paraId="6761BA7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0,191</w:t>
            </w:r>
          </w:p>
        </w:tc>
        <w:tc>
          <w:tcPr>
            <w:tcW w:w="1933" w:type="dxa"/>
            <w:vAlign w:val="center"/>
          </w:tcPr>
          <w:p w14:paraId="2B3C0C4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473F3C6" w14:textId="77777777" w:rsidTr="002D37A4">
        <w:tc>
          <w:tcPr>
            <w:tcW w:w="675" w:type="dxa"/>
            <w:vAlign w:val="center"/>
          </w:tcPr>
          <w:p w14:paraId="26C4B5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16</w:t>
            </w:r>
          </w:p>
        </w:tc>
        <w:tc>
          <w:tcPr>
            <w:tcW w:w="3331" w:type="dxa"/>
            <w:vAlign w:val="center"/>
          </w:tcPr>
          <w:p w14:paraId="637336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Тополиная</w:t>
            </w:r>
          </w:p>
        </w:tc>
        <w:tc>
          <w:tcPr>
            <w:tcW w:w="2329" w:type="dxa"/>
            <w:vAlign w:val="center"/>
          </w:tcPr>
          <w:p w14:paraId="560C3D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E9134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2268" w:type="dxa"/>
            <w:vAlign w:val="center"/>
          </w:tcPr>
          <w:p w14:paraId="13A8A5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1972" w:type="dxa"/>
            <w:vAlign w:val="center"/>
          </w:tcPr>
          <w:p w14:paraId="47F0F9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29A4C7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CE7D7B1" w14:textId="77777777" w:rsidTr="002D37A4">
        <w:tc>
          <w:tcPr>
            <w:tcW w:w="675" w:type="dxa"/>
            <w:vAlign w:val="center"/>
          </w:tcPr>
          <w:p w14:paraId="1F5BF9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17</w:t>
            </w:r>
          </w:p>
        </w:tc>
        <w:tc>
          <w:tcPr>
            <w:tcW w:w="3331" w:type="dxa"/>
            <w:vAlign w:val="center"/>
          </w:tcPr>
          <w:p w14:paraId="268DFC6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Фаины Шалдушкеевой</w:t>
            </w:r>
          </w:p>
        </w:tc>
        <w:tc>
          <w:tcPr>
            <w:tcW w:w="2329" w:type="dxa"/>
            <w:vAlign w:val="center"/>
          </w:tcPr>
          <w:p w14:paraId="30183F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D36B9F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2268" w:type="dxa"/>
            <w:vAlign w:val="center"/>
          </w:tcPr>
          <w:p w14:paraId="278860E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1972" w:type="dxa"/>
            <w:vAlign w:val="center"/>
          </w:tcPr>
          <w:p w14:paraId="35FACF5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1933" w:type="dxa"/>
            <w:vAlign w:val="center"/>
          </w:tcPr>
          <w:p w14:paraId="71F130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r>
      <w:tr w:rsidR="002D37A4" w:rsidRPr="00471989" w14:paraId="19FD0222" w14:textId="77777777" w:rsidTr="002D37A4">
        <w:tc>
          <w:tcPr>
            <w:tcW w:w="675" w:type="dxa"/>
            <w:vAlign w:val="center"/>
          </w:tcPr>
          <w:p w14:paraId="754A86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18</w:t>
            </w:r>
          </w:p>
        </w:tc>
        <w:tc>
          <w:tcPr>
            <w:tcW w:w="3331" w:type="dxa"/>
            <w:vAlign w:val="center"/>
          </w:tcPr>
          <w:p w14:paraId="470692D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Байкальская41- ул. Новая 4</w:t>
            </w:r>
          </w:p>
        </w:tc>
        <w:tc>
          <w:tcPr>
            <w:tcW w:w="2329" w:type="dxa"/>
            <w:vAlign w:val="center"/>
          </w:tcPr>
          <w:p w14:paraId="623D342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078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2268" w:type="dxa"/>
            <w:vAlign w:val="center"/>
          </w:tcPr>
          <w:p w14:paraId="77E926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6888D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1933" w:type="dxa"/>
            <w:vAlign w:val="center"/>
          </w:tcPr>
          <w:p w14:paraId="7FAFE5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29358658" w14:textId="77777777" w:rsidTr="002D37A4">
        <w:tc>
          <w:tcPr>
            <w:tcW w:w="675" w:type="dxa"/>
            <w:vAlign w:val="center"/>
          </w:tcPr>
          <w:p w14:paraId="1A47A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19</w:t>
            </w:r>
          </w:p>
        </w:tc>
        <w:tc>
          <w:tcPr>
            <w:tcW w:w="3331" w:type="dxa"/>
            <w:vAlign w:val="center"/>
          </w:tcPr>
          <w:p w14:paraId="498072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 55- ул. Новая 12</w:t>
            </w:r>
          </w:p>
        </w:tc>
        <w:tc>
          <w:tcPr>
            <w:tcW w:w="2329" w:type="dxa"/>
            <w:vAlign w:val="center"/>
          </w:tcPr>
          <w:p w14:paraId="5FBBBB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014EB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7DA9CA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75B9B1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EB1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998C47" w14:textId="77777777" w:rsidTr="002D37A4">
        <w:tc>
          <w:tcPr>
            <w:tcW w:w="675" w:type="dxa"/>
            <w:vAlign w:val="center"/>
          </w:tcPr>
          <w:p w14:paraId="056FB7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20</w:t>
            </w:r>
          </w:p>
        </w:tc>
        <w:tc>
          <w:tcPr>
            <w:tcW w:w="3331" w:type="dxa"/>
            <w:vAlign w:val="center"/>
          </w:tcPr>
          <w:p w14:paraId="29EB51D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38 - ул. Свердлова 29</w:t>
            </w:r>
          </w:p>
        </w:tc>
        <w:tc>
          <w:tcPr>
            <w:tcW w:w="2329" w:type="dxa"/>
            <w:vAlign w:val="center"/>
          </w:tcPr>
          <w:p w14:paraId="43B0B1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C928A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2268" w:type="dxa"/>
            <w:vAlign w:val="center"/>
          </w:tcPr>
          <w:p w14:paraId="4CDDA7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E7723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1933" w:type="dxa"/>
            <w:vAlign w:val="center"/>
          </w:tcPr>
          <w:p w14:paraId="6BA20B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943BF8B" w14:textId="77777777" w:rsidTr="002D37A4">
        <w:tc>
          <w:tcPr>
            <w:tcW w:w="675" w:type="dxa"/>
            <w:vAlign w:val="center"/>
          </w:tcPr>
          <w:p w14:paraId="17A755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21</w:t>
            </w:r>
          </w:p>
        </w:tc>
        <w:tc>
          <w:tcPr>
            <w:tcW w:w="3331" w:type="dxa"/>
            <w:vAlign w:val="center"/>
          </w:tcPr>
          <w:p w14:paraId="0996B3F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93 - ул. Байкальская 62</w:t>
            </w:r>
          </w:p>
        </w:tc>
        <w:tc>
          <w:tcPr>
            <w:tcW w:w="2329" w:type="dxa"/>
            <w:vAlign w:val="center"/>
          </w:tcPr>
          <w:p w14:paraId="7583D88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E16E1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2268" w:type="dxa"/>
            <w:vAlign w:val="center"/>
          </w:tcPr>
          <w:p w14:paraId="2EDA998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133FD6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1933" w:type="dxa"/>
            <w:vAlign w:val="center"/>
          </w:tcPr>
          <w:p w14:paraId="131AE15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52D6237" w14:textId="77777777" w:rsidTr="002D37A4">
        <w:tc>
          <w:tcPr>
            <w:tcW w:w="675" w:type="dxa"/>
            <w:vAlign w:val="center"/>
          </w:tcPr>
          <w:p w14:paraId="0717F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22</w:t>
            </w:r>
          </w:p>
        </w:tc>
        <w:tc>
          <w:tcPr>
            <w:tcW w:w="3331" w:type="dxa"/>
            <w:vAlign w:val="center"/>
          </w:tcPr>
          <w:p w14:paraId="3C95590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27 - ул. Байкальская 2</w:t>
            </w:r>
          </w:p>
        </w:tc>
        <w:tc>
          <w:tcPr>
            <w:tcW w:w="2329" w:type="dxa"/>
            <w:vAlign w:val="center"/>
          </w:tcPr>
          <w:p w14:paraId="488471F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C154BE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2268" w:type="dxa"/>
            <w:vAlign w:val="center"/>
          </w:tcPr>
          <w:p w14:paraId="780DAC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FA7D3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1933" w:type="dxa"/>
            <w:vAlign w:val="center"/>
          </w:tcPr>
          <w:p w14:paraId="2468D7D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58472E0" w14:textId="77777777" w:rsidTr="002D37A4">
        <w:tc>
          <w:tcPr>
            <w:tcW w:w="675" w:type="dxa"/>
            <w:vAlign w:val="center"/>
          </w:tcPr>
          <w:p w14:paraId="191D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23</w:t>
            </w:r>
          </w:p>
        </w:tc>
        <w:tc>
          <w:tcPr>
            <w:tcW w:w="3331" w:type="dxa"/>
            <w:vAlign w:val="center"/>
          </w:tcPr>
          <w:p w14:paraId="28999925" w14:textId="4D8C1FB3"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(маг. ООО Герал)- ул</w:t>
            </w:r>
            <w:r>
              <w:rPr>
                <w:rFonts w:ascii="Courier New" w:hAnsi="Courier New" w:cs="Courier New"/>
                <w:color w:val="000000"/>
                <w:sz w:val="22"/>
                <w:szCs w:val="22"/>
              </w:rPr>
              <w:t>.</w:t>
            </w:r>
            <w:r w:rsidRPr="00471989">
              <w:rPr>
                <w:rFonts w:ascii="Courier New" w:hAnsi="Courier New" w:cs="Courier New"/>
                <w:color w:val="000000"/>
                <w:sz w:val="22"/>
                <w:szCs w:val="22"/>
              </w:rPr>
              <w:t xml:space="preserve"> </w:t>
            </w:r>
            <w:r>
              <w:rPr>
                <w:rFonts w:ascii="Courier New" w:hAnsi="Courier New" w:cs="Courier New"/>
                <w:color w:val="000000"/>
                <w:sz w:val="22"/>
                <w:szCs w:val="22"/>
              </w:rPr>
              <w:t>Б</w:t>
            </w:r>
            <w:r w:rsidRPr="00471989">
              <w:rPr>
                <w:rFonts w:ascii="Courier New" w:hAnsi="Courier New" w:cs="Courier New"/>
                <w:color w:val="000000"/>
                <w:sz w:val="22"/>
                <w:szCs w:val="22"/>
              </w:rPr>
              <w:t>айкальская</w:t>
            </w:r>
          </w:p>
        </w:tc>
        <w:tc>
          <w:tcPr>
            <w:tcW w:w="2329" w:type="dxa"/>
            <w:vAlign w:val="center"/>
          </w:tcPr>
          <w:p w14:paraId="2794EC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74185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2268" w:type="dxa"/>
            <w:vAlign w:val="center"/>
          </w:tcPr>
          <w:p w14:paraId="47B01B8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A1CB9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1933" w:type="dxa"/>
            <w:vAlign w:val="center"/>
          </w:tcPr>
          <w:p w14:paraId="4B0CCF9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50F8A26" w14:textId="77777777" w:rsidTr="002D37A4">
        <w:tc>
          <w:tcPr>
            <w:tcW w:w="675" w:type="dxa"/>
            <w:vAlign w:val="center"/>
          </w:tcPr>
          <w:p w14:paraId="0537DCD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24</w:t>
            </w:r>
          </w:p>
        </w:tc>
        <w:tc>
          <w:tcPr>
            <w:tcW w:w="3331" w:type="dxa"/>
            <w:vAlign w:val="center"/>
          </w:tcPr>
          <w:p w14:paraId="4B20A376" w14:textId="13A8EBC0"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37 - ул. Байкальск</w:t>
            </w:r>
            <w:r>
              <w:rPr>
                <w:rFonts w:ascii="Courier New" w:hAnsi="Courier New" w:cs="Courier New"/>
                <w:color w:val="000000"/>
                <w:sz w:val="22"/>
                <w:szCs w:val="22"/>
              </w:rPr>
              <w:t>а</w:t>
            </w:r>
            <w:r w:rsidRPr="00471989">
              <w:rPr>
                <w:rFonts w:ascii="Courier New" w:hAnsi="Courier New" w:cs="Courier New"/>
                <w:color w:val="000000"/>
                <w:sz w:val="22"/>
                <w:szCs w:val="22"/>
              </w:rPr>
              <w:t>я</w:t>
            </w:r>
          </w:p>
        </w:tc>
        <w:tc>
          <w:tcPr>
            <w:tcW w:w="2329" w:type="dxa"/>
            <w:vAlign w:val="center"/>
          </w:tcPr>
          <w:p w14:paraId="3E2BC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F94525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2268" w:type="dxa"/>
            <w:vAlign w:val="center"/>
          </w:tcPr>
          <w:p w14:paraId="6828513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DC1656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1933" w:type="dxa"/>
            <w:vAlign w:val="center"/>
          </w:tcPr>
          <w:p w14:paraId="2F5B1A5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DDB002D" w14:textId="77777777" w:rsidTr="002D37A4">
        <w:tc>
          <w:tcPr>
            <w:tcW w:w="675" w:type="dxa"/>
            <w:vAlign w:val="center"/>
          </w:tcPr>
          <w:p w14:paraId="5033B34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25</w:t>
            </w:r>
          </w:p>
        </w:tc>
        <w:tc>
          <w:tcPr>
            <w:tcW w:w="3331" w:type="dxa"/>
            <w:vAlign w:val="center"/>
          </w:tcPr>
          <w:p w14:paraId="6A70F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79 - ул. Байкальская 48</w:t>
            </w:r>
          </w:p>
        </w:tc>
        <w:tc>
          <w:tcPr>
            <w:tcW w:w="2329" w:type="dxa"/>
            <w:vAlign w:val="center"/>
          </w:tcPr>
          <w:p w14:paraId="0B56BA3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93307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2268" w:type="dxa"/>
            <w:vAlign w:val="center"/>
          </w:tcPr>
          <w:p w14:paraId="55A18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1D47C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1933" w:type="dxa"/>
            <w:vAlign w:val="center"/>
          </w:tcPr>
          <w:p w14:paraId="3FC258F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4CBDF4D" w14:textId="77777777" w:rsidTr="002D37A4">
        <w:tc>
          <w:tcPr>
            <w:tcW w:w="675" w:type="dxa"/>
            <w:vAlign w:val="center"/>
          </w:tcPr>
          <w:p w14:paraId="75A284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26</w:t>
            </w:r>
          </w:p>
        </w:tc>
        <w:tc>
          <w:tcPr>
            <w:tcW w:w="3331" w:type="dxa"/>
            <w:vAlign w:val="center"/>
          </w:tcPr>
          <w:p w14:paraId="76AFFD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26-ул. Свердлова 19</w:t>
            </w:r>
          </w:p>
        </w:tc>
        <w:tc>
          <w:tcPr>
            <w:tcW w:w="2329" w:type="dxa"/>
            <w:vAlign w:val="center"/>
          </w:tcPr>
          <w:p w14:paraId="58AC360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A24D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2268" w:type="dxa"/>
            <w:vAlign w:val="center"/>
          </w:tcPr>
          <w:p w14:paraId="2A94D96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2B6485B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1933" w:type="dxa"/>
            <w:vAlign w:val="center"/>
          </w:tcPr>
          <w:p w14:paraId="4A6A22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FC38885" w14:textId="77777777" w:rsidTr="002D37A4">
        <w:tc>
          <w:tcPr>
            <w:tcW w:w="675" w:type="dxa"/>
            <w:vAlign w:val="center"/>
          </w:tcPr>
          <w:p w14:paraId="7C42860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27</w:t>
            </w:r>
          </w:p>
        </w:tc>
        <w:tc>
          <w:tcPr>
            <w:tcW w:w="3331" w:type="dxa"/>
            <w:vAlign w:val="center"/>
          </w:tcPr>
          <w:p w14:paraId="1F1DB54F" w14:textId="1A110832"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переулок ул. Свердлова - ул. Ул. Кирова (маг. </w:t>
            </w:r>
            <w:r w:rsidRPr="00471989">
              <w:rPr>
                <w:rFonts w:ascii="Courier New" w:hAnsi="Courier New" w:cs="Courier New"/>
                <w:color w:val="000000"/>
                <w:sz w:val="22"/>
                <w:szCs w:val="22"/>
              </w:rPr>
              <w:lastRenderedPageBreak/>
              <w:t>Степанов и К)</w:t>
            </w:r>
          </w:p>
        </w:tc>
        <w:tc>
          <w:tcPr>
            <w:tcW w:w="2329" w:type="dxa"/>
            <w:vAlign w:val="center"/>
          </w:tcPr>
          <w:p w14:paraId="51C152A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п. Большое Голоустное</w:t>
            </w:r>
          </w:p>
        </w:tc>
        <w:tc>
          <w:tcPr>
            <w:tcW w:w="2278" w:type="dxa"/>
            <w:vAlign w:val="center"/>
          </w:tcPr>
          <w:p w14:paraId="008D421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462D2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D952FC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55F5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9F453C6" w14:textId="77777777" w:rsidTr="002D37A4">
        <w:tc>
          <w:tcPr>
            <w:tcW w:w="675" w:type="dxa"/>
            <w:vAlign w:val="center"/>
          </w:tcPr>
          <w:p w14:paraId="1B59486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lastRenderedPageBreak/>
              <w:t>28</w:t>
            </w:r>
          </w:p>
        </w:tc>
        <w:tc>
          <w:tcPr>
            <w:tcW w:w="3331" w:type="dxa"/>
            <w:vAlign w:val="center"/>
          </w:tcPr>
          <w:p w14:paraId="4B3C96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Большое Голоустное</w:t>
            </w:r>
          </w:p>
        </w:tc>
        <w:tc>
          <w:tcPr>
            <w:tcW w:w="2329" w:type="dxa"/>
            <w:vAlign w:val="center"/>
          </w:tcPr>
          <w:p w14:paraId="6E5EE8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Большое Голоустное</w:t>
            </w:r>
          </w:p>
        </w:tc>
        <w:tc>
          <w:tcPr>
            <w:tcW w:w="2278" w:type="dxa"/>
            <w:vAlign w:val="center"/>
          </w:tcPr>
          <w:p w14:paraId="4A17E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17,06</w:t>
            </w:r>
          </w:p>
        </w:tc>
        <w:tc>
          <w:tcPr>
            <w:tcW w:w="2268" w:type="dxa"/>
            <w:vAlign w:val="center"/>
          </w:tcPr>
          <w:p w14:paraId="13154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10,460</w:t>
            </w:r>
          </w:p>
        </w:tc>
        <w:tc>
          <w:tcPr>
            <w:tcW w:w="1972" w:type="dxa"/>
            <w:vAlign w:val="center"/>
          </w:tcPr>
          <w:p w14:paraId="32E797B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6,60</w:t>
            </w:r>
          </w:p>
        </w:tc>
        <w:tc>
          <w:tcPr>
            <w:tcW w:w="1933" w:type="dxa"/>
            <w:vAlign w:val="center"/>
          </w:tcPr>
          <w:p w14:paraId="79B46E3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7A6BA0DA" w14:textId="77777777" w:rsidTr="002D37A4">
        <w:tc>
          <w:tcPr>
            <w:tcW w:w="675" w:type="dxa"/>
            <w:vAlign w:val="center"/>
          </w:tcPr>
          <w:p w14:paraId="4D3EA41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29</w:t>
            </w:r>
          </w:p>
        </w:tc>
        <w:tc>
          <w:tcPr>
            <w:tcW w:w="3331" w:type="dxa"/>
            <w:vAlign w:val="center"/>
          </w:tcPr>
          <w:p w14:paraId="772962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Широкая</w:t>
            </w:r>
          </w:p>
        </w:tc>
        <w:tc>
          <w:tcPr>
            <w:tcW w:w="2329" w:type="dxa"/>
            <w:vAlign w:val="center"/>
          </w:tcPr>
          <w:p w14:paraId="09AAA9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2B2C0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2268" w:type="dxa"/>
            <w:vAlign w:val="center"/>
          </w:tcPr>
          <w:p w14:paraId="5A43E79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1972" w:type="dxa"/>
            <w:vAlign w:val="center"/>
          </w:tcPr>
          <w:p w14:paraId="7A18A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F9035C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CB418D2" w14:textId="77777777" w:rsidTr="002D37A4">
        <w:tc>
          <w:tcPr>
            <w:tcW w:w="675" w:type="dxa"/>
            <w:vAlign w:val="center"/>
          </w:tcPr>
          <w:p w14:paraId="0E06C6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30</w:t>
            </w:r>
          </w:p>
        </w:tc>
        <w:tc>
          <w:tcPr>
            <w:tcW w:w="3331" w:type="dxa"/>
            <w:vAlign w:val="center"/>
          </w:tcPr>
          <w:p w14:paraId="3500C1E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Чернышевского</w:t>
            </w:r>
          </w:p>
        </w:tc>
        <w:tc>
          <w:tcPr>
            <w:tcW w:w="2329" w:type="dxa"/>
            <w:vAlign w:val="center"/>
          </w:tcPr>
          <w:p w14:paraId="791A7ED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88127D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2268" w:type="dxa"/>
            <w:vAlign w:val="center"/>
          </w:tcPr>
          <w:p w14:paraId="5DE166C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1972" w:type="dxa"/>
            <w:vAlign w:val="center"/>
          </w:tcPr>
          <w:p w14:paraId="2B3193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7E8E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2902393" w14:textId="77777777" w:rsidTr="002D37A4">
        <w:tc>
          <w:tcPr>
            <w:tcW w:w="675" w:type="dxa"/>
            <w:vAlign w:val="center"/>
          </w:tcPr>
          <w:p w14:paraId="142909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31</w:t>
            </w:r>
          </w:p>
        </w:tc>
        <w:tc>
          <w:tcPr>
            <w:tcW w:w="3331" w:type="dxa"/>
            <w:vAlign w:val="center"/>
          </w:tcPr>
          <w:p w14:paraId="056526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Чайковского</w:t>
            </w:r>
          </w:p>
        </w:tc>
        <w:tc>
          <w:tcPr>
            <w:tcW w:w="2329" w:type="dxa"/>
            <w:vAlign w:val="center"/>
          </w:tcPr>
          <w:p w14:paraId="148062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1C4D55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2268" w:type="dxa"/>
            <w:vAlign w:val="center"/>
          </w:tcPr>
          <w:p w14:paraId="5DC3CE6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1972" w:type="dxa"/>
            <w:vAlign w:val="center"/>
          </w:tcPr>
          <w:p w14:paraId="3BD3001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8548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63CFDB5" w14:textId="77777777" w:rsidTr="002D37A4">
        <w:tc>
          <w:tcPr>
            <w:tcW w:w="675" w:type="dxa"/>
            <w:vAlign w:val="center"/>
          </w:tcPr>
          <w:p w14:paraId="2EB1986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32</w:t>
            </w:r>
          </w:p>
        </w:tc>
        <w:tc>
          <w:tcPr>
            <w:tcW w:w="3331" w:type="dxa"/>
            <w:vAlign w:val="center"/>
          </w:tcPr>
          <w:p w14:paraId="6E301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Черемушки</w:t>
            </w:r>
          </w:p>
        </w:tc>
        <w:tc>
          <w:tcPr>
            <w:tcW w:w="2329" w:type="dxa"/>
            <w:vAlign w:val="center"/>
          </w:tcPr>
          <w:p w14:paraId="4579AF5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84845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2268" w:type="dxa"/>
            <w:vAlign w:val="center"/>
          </w:tcPr>
          <w:p w14:paraId="379719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1972" w:type="dxa"/>
            <w:vAlign w:val="center"/>
          </w:tcPr>
          <w:p w14:paraId="3ACA5E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008916D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1C53AF6" w14:textId="77777777" w:rsidTr="002D37A4">
        <w:tc>
          <w:tcPr>
            <w:tcW w:w="675" w:type="dxa"/>
            <w:vAlign w:val="center"/>
          </w:tcPr>
          <w:p w14:paraId="0CDDE1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33</w:t>
            </w:r>
          </w:p>
        </w:tc>
        <w:tc>
          <w:tcPr>
            <w:tcW w:w="3331" w:type="dxa"/>
            <w:vAlign w:val="center"/>
          </w:tcPr>
          <w:p w14:paraId="3730DF8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Байкальская</w:t>
            </w:r>
          </w:p>
        </w:tc>
        <w:tc>
          <w:tcPr>
            <w:tcW w:w="2329" w:type="dxa"/>
            <w:vAlign w:val="center"/>
          </w:tcPr>
          <w:p w14:paraId="68FD31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45B14F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2268" w:type="dxa"/>
            <w:vAlign w:val="center"/>
          </w:tcPr>
          <w:p w14:paraId="454169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1972" w:type="dxa"/>
            <w:vAlign w:val="center"/>
          </w:tcPr>
          <w:p w14:paraId="797A59A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5CE2DF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6583C0B" w14:textId="77777777" w:rsidTr="002D37A4">
        <w:tc>
          <w:tcPr>
            <w:tcW w:w="675" w:type="dxa"/>
            <w:vAlign w:val="center"/>
          </w:tcPr>
          <w:p w14:paraId="7673C2F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34</w:t>
            </w:r>
          </w:p>
        </w:tc>
        <w:tc>
          <w:tcPr>
            <w:tcW w:w="3331" w:type="dxa"/>
            <w:vAlign w:val="center"/>
          </w:tcPr>
          <w:p w14:paraId="520C32A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Таежная</w:t>
            </w:r>
          </w:p>
        </w:tc>
        <w:tc>
          <w:tcPr>
            <w:tcW w:w="2329" w:type="dxa"/>
            <w:vAlign w:val="center"/>
          </w:tcPr>
          <w:p w14:paraId="390053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C9570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2268" w:type="dxa"/>
            <w:vAlign w:val="center"/>
          </w:tcPr>
          <w:p w14:paraId="6C107C3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1972" w:type="dxa"/>
            <w:vAlign w:val="center"/>
          </w:tcPr>
          <w:p w14:paraId="4F7AC60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40C48F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DAC0C44" w14:textId="77777777" w:rsidTr="002D37A4">
        <w:tc>
          <w:tcPr>
            <w:tcW w:w="675" w:type="dxa"/>
            <w:vAlign w:val="center"/>
          </w:tcPr>
          <w:p w14:paraId="120445B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35</w:t>
            </w:r>
          </w:p>
        </w:tc>
        <w:tc>
          <w:tcPr>
            <w:tcW w:w="3331" w:type="dxa"/>
            <w:vAlign w:val="center"/>
          </w:tcPr>
          <w:p w14:paraId="48F26D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Олега Кошевого</w:t>
            </w:r>
          </w:p>
        </w:tc>
        <w:tc>
          <w:tcPr>
            <w:tcW w:w="2329" w:type="dxa"/>
            <w:vAlign w:val="center"/>
          </w:tcPr>
          <w:p w14:paraId="174D2AD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67236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2268" w:type="dxa"/>
            <w:vAlign w:val="center"/>
          </w:tcPr>
          <w:p w14:paraId="6694562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1972" w:type="dxa"/>
            <w:vAlign w:val="center"/>
          </w:tcPr>
          <w:p w14:paraId="63B9E3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D64C3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C36F5A8" w14:textId="77777777" w:rsidTr="002D37A4">
        <w:tc>
          <w:tcPr>
            <w:tcW w:w="675" w:type="dxa"/>
            <w:vAlign w:val="center"/>
          </w:tcPr>
          <w:p w14:paraId="5C5F6A9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36</w:t>
            </w:r>
          </w:p>
        </w:tc>
        <w:tc>
          <w:tcPr>
            <w:tcW w:w="3331" w:type="dxa"/>
            <w:vAlign w:val="center"/>
          </w:tcPr>
          <w:p w14:paraId="5388ED2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Новая</w:t>
            </w:r>
          </w:p>
        </w:tc>
        <w:tc>
          <w:tcPr>
            <w:tcW w:w="2329" w:type="dxa"/>
            <w:vAlign w:val="center"/>
          </w:tcPr>
          <w:p w14:paraId="470005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6D0BF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2268" w:type="dxa"/>
            <w:vAlign w:val="center"/>
          </w:tcPr>
          <w:p w14:paraId="7146611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1972" w:type="dxa"/>
            <w:vAlign w:val="center"/>
          </w:tcPr>
          <w:p w14:paraId="340814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C842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6EB0EC7" w14:textId="77777777" w:rsidTr="002D37A4">
        <w:tc>
          <w:tcPr>
            <w:tcW w:w="675" w:type="dxa"/>
            <w:vAlign w:val="center"/>
          </w:tcPr>
          <w:p w14:paraId="237B02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37</w:t>
            </w:r>
          </w:p>
        </w:tc>
        <w:tc>
          <w:tcPr>
            <w:tcW w:w="3331" w:type="dxa"/>
            <w:vAlign w:val="center"/>
          </w:tcPr>
          <w:p w14:paraId="412C103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Нагорная</w:t>
            </w:r>
          </w:p>
        </w:tc>
        <w:tc>
          <w:tcPr>
            <w:tcW w:w="2329" w:type="dxa"/>
            <w:vAlign w:val="center"/>
          </w:tcPr>
          <w:p w14:paraId="527711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CDAED9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2268" w:type="dxa"/>
            <w:vAlign w:val="center"/>
          </w:tcPr>
          <w:p w14:paraId="35D8EE6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1972" w:type="dxa"/>
            <w:vAlign w:val="center"/>
          </w:tcPr>
          <w:p w14:paraId="5E3EC2A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D72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044E77" w14:textId="77777777" w:rsidTr="002D37A4">
        <w:tc>
          <w:tcPr>
            <w:tcW w:w="675" w:type="dxa"/>
            <w:vAlign w:val="center"/>
          </w:tcPr>
          <w:p w14:paraId="02A2A1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38</w:t>
            </w:r>
          </w:p>
        </w:tc>
        <w:tc>
          <w:tcPr>
            <w:tcW w:w="3331" w:type="dxa"/>
            <w:vAlign w:val="center"/>
          </w:tcPr>
          <w:p w14:paraId="3407DD3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Мира</w:t>
            </w:r>
          </w:p>
        </w:tc>
        <w:tc>
          <w:tcPr>
            <w:tcW w:w="2329" w:type="dxa"/>
            <w:vAlign w:val="center"/>
          </w:tcPr>
          <w:p w14:paraId="2CBD3FE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4933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1,207</w:t>
            </w:r>
          </w:p>
        </w:tc>
        <w:tc>
          <w:tcPr>
            <w:tcW w:w="2268" w:type="dxa"/>
            <w:vAlign w:val="center"/>
          </w:tcPr>
          <w:p w14:paraId="5A4F19A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1</w:t>
            </w:r>
          </w:p>
        </w:tc>
        <w:tc>
          <w:tcPr>
            <w:tcW w:w="1972" w:type="dxa"/>
            <w:vAlign w:val="center"/>
          </w:tcPr>
          <w:p w14:paraId="27981E4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1CE078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84E867F" w14:textId="77777777" w:rsidTr="002D37A4">
        <w:tc>
          <w:tcPr>
            <w:tcW w:w="675" w:type="dxa"/>
            <w:vAlign w:val="center"/>
          </w:tcPr>
          <w:p w14:paraId="4843057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39</w:t>
            </w:r>
          </w:p>
        </w:tc>
        <w:tc>
          <w:tcPr>
            <w:tcW w:w="3331" w:type="dxa"/>
            <w:vAlign w:val="center"/>
          </w:tcPr>
          <w:p w14:paraId="4E34B4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Лесная</w:t>
            </w:r>
          </w:p>
        </w:tc>
        <w:tc>
          <w:tcPr>
            <w:tcW w:w="2329" w:type="dxa"/>
            <w:vAlign w:val="center"/>
          </w:tcPr>
          <w:p w14:paraId="56FFE37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1C5F5F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1279E53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95C2D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03EE7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F3F39B0" w14:textId="77777777" w:rsidTr="002D37A4">
        <w:tc>
          <w:tcPr>
            <w:tcW w:w="675" w:type="dxa"/>
            <w:vAlign w:val="center"/>
          </w:tcPr>
          <w:p w14:paraId="578AA1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40</w:t>
            </w:r>
          </w:p>
        </w:tc>
        <w:tc>
          <w:tcPr>
            <w:tcW w:w="3331" w:type="dxa"/>
            <w:vAlign w:val="center"/>
          </w:tcPr>
          <w:p w14:paraId="7C6B7C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Кропочева</w:t>
            </w:r>
          </w:p>
        </w:tc>
        <w:tc>
          <w:tcPr>
            <w:tcW w:w="2329" w:type="dxa"/>
            <w:vAlign w:val="center"/>
          </w:tcPr>
          <w:p w14:paraId="42A13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D119B8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2268" w:type="dxa"/>
            <w:vAlign w:val="center"/>
          </w:tcPr>
          <w:p w14:paraId="6788D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1972" w:type="dxa"/>
            <w:vAlign w:val="center"/>
          </w:tcPr>
          <w:p w14:paraId="06F6C84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46E1C4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620D59" w14:textId="77777777" w:rsidTr="002D37A4">
        <w:tc>
          <w:tcPr>
            <w:tcW w:w="675" w:type="dxa"/>
            <w:vAlign w:val="center"/>
          </w:tcPr>
          <w:p w14:paraId="4794FE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41</w:t>
            </w:r>
          </w:p>
        </w:tc>
        <w:tc>
          <w:tcPr>
            <w:tcW w:w="3331" w:type="dxa"/>
            <w:vAlign w:val="center"/>
          </w:tcPr>
          <w:p w14:paraId="39FD5E6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Комарова</w:t>
            </w:r>
          </w:p>
        </w:tc>
        <w:tc>
          <w:tcPr>
            <w:tcW w:w="2329" w:type="dxa"/>
            <w:vAlign w:val="center"/>
          </w:tcPr>
          <w:p w14:paraId="481C0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72518A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2268" w:type="dxa"/>
            <w:vAlign w:val="center"/>
          </w:tcPr>
          <w:p w14:paraId="653081C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1972" w:type="dxa"/>
            <w:vAlign w:val="center"/>
          </w:tcPr>
          <w:p w14:paraId="10EED2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6EA9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F3BBBB5" w14:textId="77777777" w:rsidTr="002D37A4">
        <w:tc>
          <w:tcPr>
            <w:tcW w:w="675" w:type="dxa"/>
            <w:vAlign w:val="center"/>
          </w:tcPr>
          <w:p w14:paraId="7DA70A8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42</w:t>
            </w:r>
          </w:p>
        </w:tc>
        <w:tc>
          <w:tcPr>
            <w:tcW w:w="3331" w:type="dxa"/>
            <w:vAlign w:val="center"/>
          </w:tcPr>
          <w:p w14:paraId="0C4B351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Колхозная</w:t>
            </w:r>
          </w:p>
        </w:tc>
        <w:tc>
          <w:tcPr>
            <w:tcW w:w="2329" w:type="dxa"/>
            <w:vAlign w:val="center"/>
          </w:tcPr>
          <w:p w14:paraId="3C412D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2B8873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2268" w:type="dxa"/>
            <w:vAlign w:val="center"/>
          </w:tcPr>
          <w:p w14:paraId="2CC628B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1972" w:type="dxa"/>
            <w:vAlign w:val="center"/>
          </w:tcPr>
          <w:p w14:paraId="4914C0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C2269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B9EC3FC" w14:textId="77777777" w:rsidTr="002D37A4">
        <w:tc>
          <w:tcPr>
            <w:tcW w:w="675" w:type="dxa"/>
            <w:vAlign w:val="center"/>
          </w:tcPr>
          <w:p w14:paraId="019CBD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43</w:t>
            </w:r>
          </w:p>
        </w:tc>
        <w:tc>
          <w:tcPr>
            <w:tcW w:w="3331" w:type="dxa"/>
            <w:vAlign w:val="center"/>
          </w:tcPr>
          <w:p w14:paraId="75166B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782C4F6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с. Малое </w:t>
            </w:r>
            <w:r w:rsidRPr="00471989">
              <w:rPr>
                <w:rFonts w:ascii="Courier New" w:hAnsi="Courier New" w:cs="Courier New"/>
                <w:color w:val="000000"/>
                <w:sz w:val="22"/>
                <w:szCs w:val="22"/>
              </w:rPr>
              <w:lastRenderedPageBreak/>
              <w:t>Голоустное</w:t>
            </w:r>
          </w:p>
        </w:tc>
        <w:tc>
          <w:tcPr>
            <w:tcW w:w="2278" w:type="dxa"/>
            <w:vAlign w:val="center"/>
          </w:tcPr>
          <w:p w14:paraId="56EF7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0,997</w:t>
            </w:r>
          </w:p>
        </w:tc>
        <w:tc>
          <w:tcPr>
            <w:tcW w:w="2268" w:type="dxa"/>
            <w:vAlign w:val="center"/>
          </w:tcPr>
          <w:p w14:paraId="3C94E3C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0,997</w:t>
            </w:r>
          </w:p>
        </w:tc>
        <w:tc>
          <w:tcPr>
            <w:tcW w:w="1972" w:type="dxa"/>
            <w:vAlign w:val="center"/>
          </w:tcPr>
          <w:p w14:paraId="36F402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A21BEB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F057F21" w14:textId="77777777" w:rsidTr="002D37A4">
        <w:tc>
          <w:tcPr>
            <w:tcW w:w="675" w:type="dxa"/>
            <w:vAlign w:val="center"/>
          </w:tcPr>
          <w:p w14:paraId="64D148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44</w:t>
            </w:r>
          </w:p>
        </w:tc>
        <w:tc>
          <w:tcPr>
            <w:tcW w:w="3331" w:type="dxa"/>
            <w:vAlign w:val="center"/>
          </w:tcPr>
          <w:p w14:paraId="4BE796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Горького</w:t>
            </w:r>
          </w:p>
        </w:tc>
        <w:tc>
          <w:tcPr>
            <w:tcW w:w="2329" w:type="dxa"/>
            <w:vAlign w:val="center"/>
          </w:tcPr>
          <w:p w14:paraId="0E8B1D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9E52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2268" w:type="dxa"/>
            <w:vAlign w:val="center"/>
          </w:tcPr>
          <w:p w14:paraId="36A0368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1972" w:type="dxa"/>
            <w:vAlign w:val="center"/>
          </w:tcPr>
          <w:p w14:paraId="3B57D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3437C5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C16210" w14:textId="77777777" w:rsidTr="002D37A4">
        <w:tc>
          <w:tcPr>
            <w:tcW w:w="675" w:type="dxa"/>
            <w:vAlign w:val="center"/>
          </w:tcPr>
          <w:p w14:paraId="50EADB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45</w:t>
            </w:r>
          </w:p>
        </w:tc>
        <w:tc>
          <w:tcPr>
            <w:tcW w:w="3331" w:type="dxa"/>
            <w:vAlign w:val="center"/>
          </w:tcPr>
          <w:p w14:paraId="5D04AD4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Новая - лесная 3</w:t>
            </w:r>
          </w:p>
        </w:tc>
        <w:tc>
          <w:tcPr>
            <w:tcW w:w="2329" w:type="dxa"/>
            <w:vAlign w:val="center"/>
          </w:tcPr>
          <w:p w14:paraId="177858E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EF692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546494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31ACE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08A53E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4463430" w14:textId="77777777" w:rsidTr="002D37A4">
        <w:tc>
          <w:tcPr>
            <w:tcW w:w="675" w:type="dxa"/>
            <w:vAlign w:val="center"/>
          </w:tcPr>
          <w:p w14:paraId="46DBF2E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46</w:t>
            </w:r>
          </w:p>
        </w:tc>
        <w:tc>
          <w:tcPr>
            <w:tcW w:w="3331" w:type="dxa"/>
            <w:vAlign w:val="center"/>
          </w:tcPr>
          <w:p w14:paraId="7F0261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Байкальская - ул. Нагорная 23</w:t>
            </w:r>
          </w:p>
        </w:tc>
        <w:tc>
          <w:tcPr>
            <w:tcW w:w="2329" w:type="dxa"/>
            <w:vAlign w:val="center"/>
          </w:tcPr>
          <w:p w14:paraId="196D21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A9D88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2268" w:type="dxa"/>
            <w:vAlign w:val="center"/>
          </w:tcPr>
          <w:p w14:paraId="587EB4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1972" w:type="dxa"/>
            <w:vAlign w:val="center"/>
          </w:tcPr>
          <w:p w14:paraId="0FDB2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636ED9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944471E" w14:textId="77777777" w:rsidTr="002D37A4">
        <w:tc>
          <w:tcPr>
            <w:tcW w:w="675" w:type="dxa"/>
            <w:vAlign w:val="center"/>
          </w:tcPr>
          <w:p w14:paraId="744D105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47</w:t>
            </w:r>
          </w:p>
        </w:tc>
        <w:tc>
          <w:tcPr>
            <w:tcW w:w="3331" w:type="dxa"/>
            <w:vAlign w:val="center"/>
          </w:tcPr>
          <w:p w14:paraId="4B77EF6F" w14:textId="1A741FC9"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Таежная -</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ул. Горького</w:t>
            </w:r>
          </w:p>
        </w:tc>
        <w:tc>
          <w:tcPr>
            <w:tcW w:w="2329" w:type="dxa"/>
            <w:vAlign w:val="center"/>
          </w:tcPr>
          <w:p w14:paraId="532940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09B694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2268" w:type="dxa"/>
            <w:vAlign w:val="center"/>
          </w:tcPr>
          <w:p w14:paraId="1522A44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1972" w:type="dxa"/>
            <w:vAlign w:val="center"/>
          </w:tcPr>
          <w:p w14:paraId="6D052FC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B05D1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719C2790" w14:textId="77777777" w:rsidTr="002D37A4">
        <w:tc>
          <w:tcPr>
            <w:tcW w:w="675" w:type="dxa"/>
            <w:vAlign w:val="center"/>
          </w:tcPr>
          <w:p w14:paraId="3B6915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48</w:t>
            </w:r>
          </w:p>
        </w:tc>
        <w:tc>
          <w:tcPr>
            <w:tcW w:w="3331" w:type="dxa"/>
            <w:vAlign w:val="center"/>
          </w:tcPr>
          <w:p w14:paraId="4964F4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Октябрьский</w:t>
            </w:r>
          </w:p>
        </w:tc>
        <w:tc>
          <w:tcPr>
            <w:tcW w:w="2329" w:type="dxa"/>
            <w:vAlign w:val="center"/>
          </w:tcPr>
          <w:p w14:paraId="40F7BA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AB16F5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2268" w:type="dxa"/>
            <w:vAlign w:val="center"/>
          </w:tcPr>
          <w:p w14:paraId="040A00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1972" w:type="dxa"/>
            <w:vAlign w:val="center"/>
          </w:tcPr>
          <w:p w14:paraId="0EB4A9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3C4D7E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D95ACB" w14:textId="77777777" w:rsidTr="002D37A4">
        <w:tc>
          <w:tcPr>
            <w:tcW w:w="675" w:type="dxa"/>
            <w:vAlign w:val="center"/>
          </w:tcPr>
          <w:p w14:paraId="0EA6AD5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49</w:t>
            </w:r>
          </w:p>
        </w:tc>
        <w:tc>
          <w:tcPr>
            <w:tcW w:w="3331" w:type="dxa"/>
            <w:vAlign w:val="center"/>
          </w:tcPr>
          <w:p w14:paraId="2B537C0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Горького - ул. Кирова 16</w:t>
            </w:r>
          </w:p>
        </w:tc>
        <w:tc>
          <w:tcPr>
            <w:tcW w:w="2329" w:type="dxa"/>
            <w:vAlign w:val="center"/>
          </w:tcPr>
          <w:p w14:paraId="3CCAD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D69F7E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2268" w:type="dxa"/>
            <w:vAlign w:val="center"/>
          </w:tcPr>
          <w:p w14:paraId="75585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1972" w:type="dxa"/>
            <w:vAlign w:val="center"/>
          </w:tcPr>
          <w:p w14:paraId="5906AFF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09896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326AF5D" w14:textId="77777777" w:rsidTr="002D37A4">
        <w:tc>
          <w:tcPr>
            <w:tcW w:w="675" w:type="dxa"/>
            <w:vAlign w:val="center"/>
          </w:tcPr>
          <w:p w14:paraId="357CDF7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50</w:t>
            </w:r>
          </w:p>
        </w:tc>
        <w:tc>
          <w:tcPr>
            <w:tcW w:w="3331" w:type="dxa"/>
            <w:vAlign w:val="center"/>
          </w:tcPr>
          <w:p w14:paraId="129570C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Пионерский</w:t>
            </w:r>
          </w:p>
        </w:tc>
        <w:tc>
          <w:tcPr>
            <w:tcW w:w="2329" w:type="dxa"/>
            <w:vAlign w:val="center"/>
          </w:tcPr>
          <w:p w14:paraId="0A157E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5B060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0,115</w:t>
            </w:r>
          </w:p>
        </w:tc>
        <w:tc>
          <w:tcPr>
            <w:tcW w:w="2268" w:type="dxa"/>
            <w:vAlign w:val="center"/>
          </w:tcPr>
          <w:p w14:paraId="0A68E5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0,155</w:t>
            </w:r>
          </w:p>
        </w:tc>
        <w:tc>
          <w:tcPr>
            <w:tcW w:w="1972" w:type="dxa"/>
            <w:vAlign w:val="center"/>
          </w:tcPr>
          <w:p w14:paraId="75332B1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70844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B41E373" w14:textId="77777777" w:rsidTr="002D37A4">
        <w:tc>
          <w:tcPr>
            <w:tcW w:w="675" w:type="dxa"/>
            <w:vAlign w:val="center"/>
          </w:tcPr>
          <w:p w14:paraId="1E224F1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51</w:t>
            </w:r>
          </w:p>
        </w:tc>
        <w:tc>
          <w:tcPr>
            <w:tcW w:w="3331" w:type="dxa"/>
            <w:vAlign w:val="center"/>
          </w:tcPr>
          <w:p w14:paraId="253FEF3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Лесная - ул. Черемушки 5</w:t>
            </w:r>
          </w:p>
        </w:tc>
        <w:tc>
          <w:tcPr>
            <w:tcW w:w="2329" w:type="dxa"/>
            <w:vAlign w:val="center"/>
          </w:tcPr>
          <w:p w14:paraId="20C8884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82156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41EE078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3A3E71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1E437E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38C0093" w14:textId="77777777" w:rsidTr="002D37A4">
        <w:tc>
          <w:tcPr>
            <w:tcW w:w="675" w:type="dxa"/>
            <w:vAlign w:val="center"/>
          </w:tcPr>
          <w:p w14:paraId="39BF8B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52</w:t>
            </w:r>
          </w:p>
        </w:tc>
        <w:tc>
          <w:tcPr>
            <w:tcW w:w="3331" w:type="dxa"/>
            <w:vAlign w:val="center"/>
          </w:tcPr>
          <w:p w14:paraId="045CFC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Лесная - ул. Черемушки 6</w:t>
            </w:r>
          </w:p>
        </w:tc>
        <w:tc>
          <w:tcPr>
            <w:tcW w:w="2329" w:type="dxa"/>
            <w:vAlign w:val="center"/>
          </w:tcPr>
          <w:p w14:paraId="7E593A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20580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33DEBDF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032AA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616CB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EBD57A3" w14:textId="77777777" w:rsidTr="002D37A4">
        <w:tc>
          <w:tcPr>
            <w:tcW w:w="675" w:type="dxa"/>
            <w:vAlign w:val="center"/>
          </w:tcPr>
          <w:p w14:paraId="2CFEC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53</w:t>
            </w:r>
          </w:p>
        </w:tc>
        <w:tc>
          <w:tcPr>
            <w:tcW w:w="3331" w:type="dxa"/>
            <w:vAlign w:val="center"/>
          </w:tcPr>
          <w:p w14:paraId="451D26D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О. Кошевого - ул. Кирова 17</w:t>
            </w:r>
          </w:p>
        </w:tc>
        <w:tc>
          <w:tcPr>
            <w:tcW w:w="2329" w:type="dxa"/>
            <w:vAlign w:val="center"/>
          </w:tcPr>
          <w:p w14:paraId="0A6829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8FF7A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2268" w:type="dxa"/>
            <w:vAlign w:val="center"/>
          </w:tcPr>
          <w:p w14:paraId="5C012B0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1972" w:type="dxa"/>
            <w:vAlign w:val="center"/>
          </w:tcPr>
          <w:p w14:paraId="33DDC16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D5270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15AC18C4" w14:textId="77777777" w:rsidTr="002D37A4">
        <w:tc>
          <w:tcPr>
            <w:tcW w:w="675" w:type="dxa"/>
            <w:vAlign w:val="center"/>
          </w:tcPr>
          <w:p w14:paraId="00D7DD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54</w:t>
            </w:r>
          </w:p>
        </w:tc>
        <w:tc>
          <w:tcPr>
            <w:tcW w:w="3331" w:type="dxa"/>
            <w:vAlign w:val="center"/>
          </w:tcPr>
          <w:p w14:paraId="74642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Байкальская - ул. Нагорная 22</w:t>
            </w:r>
          </w:p>
        </w:tc>
        <w:tc>
          <w:tcPr>
            <w:tcW w:w="2329" w:type="dxa"/>
            <w:vAlign w:val="center"/>
          </w:tcPr>
          <w:p w14:paraId="41FDCC1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8BC5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2268" w:type="dxa"/>
            <w:vAlign w:val="center"/>
          </w:tcPr>
          <w:p w14:paraId="4D3236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1972" w:type="dxa"/>
            <w:vAlign w:val="center"/>
          </w:tcPr>
          <w:p w14:paraId="1A55517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622F20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588A2C2" w14:textId="77777777" w:rsidTr="002D37A4">
        <w:tc>
          <w:tcPr>
            <w:tcW w:w="675" w:type="dxa"/>
            <w:vAlign w:val="center"/>
          </w:tcPr>
          <w:p w14:paraId="063ED4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55</w:t>
            </w:r>
          </w:p>
        </w:tc>
        <w:tc>
          <w:tcPr>
            <w:tcW w:w="3331" w:type="dxa"/>
            <w:vAlign w:val="center"/>
          </w:tcPr>
          <w:p w14:paraId="336516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Широкая - ул. Черемушки 10</w:t>
            </w:r>
          </w:p>
        </w:tc>
        <w:tc>
          <w:tcPr>
            <w:tcW w:w="2329" w:type="dxa"/>
            <w:vAlign w:val="center"/>
          </w:tcPr>
          <w:p w14:paraId="481181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29D8B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2268" w:type="dxa"/>
            <w:vAlign w:val="center"/>
          </w:tcPr>
          <w:p w14:paraId="50F04F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1972" w:type="dxa"/>
            <w:vAlign w:val="center"/>
          </w:tcPr>
          <w:p w14:paraId="2E2117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67D07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BE9C249" w14:textId="77777777" w:rsidTr="002D37A4">
        <w:tc>
          <w:tcPr>
            <w:tcW w:w="675" w:type="dxa"/>
            <w:vAlign w:val="center"/>
          </w:tcPr>
          <w:p w14:paraId="25D8D7C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56</w:t>
            </w:r>
          </w:p>
        </w:tc>
        <w:tc>
          <w:tcPr>
            <w:tcW w:w="3331" w:type="dxa"/>
            <w:vAlign w:val="center"/>
          </w:tcPr>
          <w:p w14:paraId="0ADAA4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с. Малое Голоустное</w:t>
            </w:r>
          </w:p>
        </w:tc>
        <w:tc>
          <w:tcPr>
            <w:tcW w:w="2329" w:type="dxa"/>
            <w:vAlign w:val="center"/>
          </w:tcPr>
          <w:p w14:paraId="00F7700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с. Малое Голоустное</w:t>
            </w:r>
          </w:p>
        </w:tc>
        <w:tc>
          <w:tcPr>
            <w:tcW w:w="2278" w:type="dxa"/>
            <w:vAlign w:val="center"/>
          </w:tcPr>
          <w:p w14:paraId="2F90626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14,98</w:t>
            </w:r>
          </w:p>
        </w:tc>
        <w:tc>
          <w:tcPr>
            <w:tcW w:w="2268" w:type="dxa"/>
            <w:vAlign w:val="center"/>
          </w:tcPr>
          <w:p w14:paraId="511CD2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14,77</w:t>
            </w:r>
          </w:p>
        </w:tc>
        <w:tc>
          <w:tcPr>
            <w:tcW w:w="1972" w:type="dxa"/>
            <w:vAlign w:val="center"/>
          </w:tcPr>
          <w:p w14:paraId="59CFFA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AD156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0B19872A" w14:textId="77777777" w:rsidTr="002D37A4">
        <w:tc>
          <w:tcPr>
            <w:tcW w:w="675" w:type="dxa"/>
            <w:vAlign w:val="center"/>
          </w:tcPr>
          <w:p w14:paraId="01CF4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57</w:t>
            </w:r>
          </w:p>
        </w:tc>
        <w:tc>
          <w:tcPr>
            <w:tcW w:w="3331" w:type="dxa"/>
            <w:vAlign w:val="center"/>
          </w:tcPr>
          <w:p w14:paraId="0816A83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Дорожная</w:t>
            </w:r>
          </w:p>
        </w:tc>
        <w:tc>
          <w:tcPr>
            <w:tcW w:w="2329" w:type="dxa"/>
            <w:vAlign w:val="center"/>
          </w:tcPr>
          <w:p w14:paraId="6841115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234223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2268" w:type="dxa"/>
            <w:vAlign w:val="center"/>
          </w:tcPr>
          <w:p w14:paraId="3B4AD4A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1972" w:type="dxa"/>
            <w:vAlign w:val="center"/>
          </w:tcPr>
          <w:p w14:paraId="40CCC3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A7379E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1501674" w14:textId="77777777" w:rsidTr="002D37A4">
        <w:tc>
          <w:tcPr>
            <w:tcW w:w="675" w:type="dxa"/>
            <w:vAlign w:val="center"/>
          </w:tcPr>
          <w:p w14:paraId="6D6318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58</w:t>
            </w:r>
          </w:p>
        </w:tc>
        <w:tc>
          <w:tcPr>
            <w:tcW w:w="3331" w:type="dxa"/>
            <w:vAlign w:val="center"/>
          </w:tcPr>
          <w:p w14:paraId="0DB8291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Магистральная</w:t>
            </w:r>
          </w:p>
        </w:tc>
        <w:tc>
          <w:tcPr>
            <w:tcW w:w="2329" w:type="dxa"/>
            <w:vAlign w:val="center"/>
          </w:tcPr>
          <w:p w14:paraId="6D0DB79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4249F4D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2268" w:type="dxa"/>
            <w:vAlign w:val="center"/>
          </w:tcPr>
          <w:p w14:paraId="2A4226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1972" w:type="dxa"/>
            <w:vAlign w:val="center"/>
          </w:tcPr>
          <w:p w14:paraId="46DE4D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949DA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4AFAF1" w14:textId="77777777" w:rsidTr="002D37A4">
        <w:tc>
          <w:tcPr>
            <w:tcW w:w="675" w:type="dxa"/>
            <w:vAlign w:val="center"/>
          </w:tcPr>
          <w:p w14:paraId="787A0B3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59</w:t>
            </w:r>
          </w:p>
        </w:tc>
        <w:tc>
          <w:tcPr>
            <w:tcW w:w="3331" w:type="dxa"/>
            <w:vAlign w:val="center"/>
          </w:tcPr>
          <w:p w14:paraId="7D0D7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Набережная</w:t>
            </w:r>
          </w:p>
        </w:tc>
        <w:tc>
          <w:tcPr>
            <w:tcW w:w="2329" w:type="dxa"/>
            <w:vAlign w:val="center"/>
          </w:tcPr>
          <w:p w14:paraId="083D51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374A32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2268" w:type="dxa"/>
            <w:vAlign w:val="center"/>
          </w:tcPr>
          <w:p w14:paraId="1CA33E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1972" w:type="dxa"/>
            <w:vAlign w:val="center"/>
          </w:tcPr>
          <w:p w14:paraId="3D9D89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FBF20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8CFF38" w14:textId="77777777" w:rsidTr="002D37A4">
        <w:tc>
          <w:tcPr>
            <w:tcW w:w="675" w:type="dxa"/>
            <w:vAlign w:val="center"/>
          </w:tcPr>
          <w:p w14:paraId="5189BC2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60</w:t>
            </w:r>
          </w:p>
        </w:tc>
        <w:tc>
          <w:tcPr>
            <w:tcW w:w="3331" w:type="dxa"/>
            <w:vAlign w:val="center"/>
          </w:tcPr>
          <w:p w14:paraId="2C0309E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Оптимистическая</w:t>
            </w:r>
          </w:p>
        </w:tc>
        <w:tc>
          <w:tcPr>
            <w:tcW w:w="2329" w:type="dxa"/>
            <w:vAlign w:val="center"/>
          </w:tcPr>
          <w:p w14:paraId="0B9F49B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8DCD6A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2268" w:type="dxa"/>
            <w:vAlign w:val="center"/>
          </w:tcPr>
          <w:p w14:paraId="4B240D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1972" w:type="dxa"/>
            <w:vAlign w:val="center"/>
          </w:tcPr>
          <w:p w14:paraId="411494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D8417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97F68FB" w14:textId="77777777" w:rsidTr="002D37A4">
        <w:tc>
          <w:tcPr>
            <w:tcW w:w="675" w:type="dxa"/>
            <w:vAlign w:val="center"/>
          </w:tcPr>
          <w:p w14:paraId="3F27EA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61</w:t>
            </w:r>
          </w:p>
        </w:tc>
        <w:tc>
          <w:tcPr>
            <w:tcW w:w="3331" w:type="dxa"/>
            <w:vAlign w:val="center"/>
          </w:tcPr>
          <w:p w14:paraId="794CAA5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Подгорная</w:t>
            </w:r>
          </w:p>
        </w:tc>
        <w:tc>
          <w:tcPr>
            <w:tcW w:w="2329" w:type="dxa"/>
            <w:vAlign w:val="center"/>
          </w:tcPr>
          <w:p w14:paraId="0D3046C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1017A1A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2268" w:type="dxa"/>
            <w:vAlign w:val="center"/>
          </w:tcPr>
          <w:p w14:paraId="75A12BF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1972" w:type="dxa"/>
            <w:vAlign w:val="center"/>
          </w:tcPr>
          <w:p w14:paraId="43210B6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5BE884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00D72E7" w14:textId="77777777" w:rsidTr="002D37A4">
        <w:tc>
          <w:tcPr>
            <w:tcW w:w="675" w:type="dxa"/>
            <w:vAlign w:val="center"/>
          </w:tcPr>
          <w:p w14:paraId="07EB46D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62</w:t>
            </w:r>
          </w:p>
        </w:tc>
        <w:tc>
          <w:tcPr>
            <w:tcW w:w="3331" w:type="dxa"/>
            <w:vAlign w:val="center"/>
          </w:tcPr>
          <w:p w14:paraId="68088D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Полевая</w:t>
            </w:r>
          </w:p>
        </w:tc>
        <w:tc>
          <w:tcPr>
            <w:tcW w:w="2329" w:type="dxa"/>
            <w:vAlign w:val="center"/>
          </w:tcPr>
          <w:p w14:paraId="2B257B3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7F4BB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2268" w:type="dxa"/>
            <w:vAlign w:val="center"/>
          </w:tcPr>
          <w:p w14:paraId="62D5AA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1972" w:type="dxa"/>
            <w:vAlign w:val="center"/>
          </w:tcPr>
          <w:p w14:paraId="3A0CE3D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1B8D1FE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3B21064" w14:textId="77777777" w:rsidTr="002D37A4">
        <w:tc>
          <w:tcPr>
            <w:tcW w:w="675" w:type="dxa"/>
            <w:vAlign w:val="center"/>
          </w:tcPr>
          <w:p w14:paraId="6EFDD22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63</w:t>
            </w:r>
          </w:p>
        </w:tc>
        <w:tc>
          <w:tcPr>
            <w:tcW w:w="3331" w:type="dxa"/>
            <w:vAlign w:val="center"/>
          </w:tcPr>
          <w:p w14:paraId="1A74BC0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Речная</w:t>
            </w:r>
          </w:p>
        </w:tc>
        <w:tc>
          <w:tcPr>
            <w:tcW w:w="2329" w:type="dxa"/>
            <w:vAlign w:val="center"/>
          </w:tcPr>
          <w:p w14:paraId="0B5EFEF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6670A3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2268" w:type="dxa"/>
            <w:vAlign w:val="center"/>
          </w:tcPr>
          <w:p w14:paraId="49FFAF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1972" w:type="dxa"/>
            <w:vAlign w:val="center"/>
          </w:tcPr>
          <w:p w14:paraId="70F611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AF9941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D39215" w14:textId="77777777" w:rsidTr="002D37A4">
        <w:tc>
          <w:tcPr>
            <w:tcW w:w="675" w:type="dxa"/>
            <w:vAlign w:val="center"/>
          </w:tcPr>
          <w:p w14:paraId="212B99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64</w:t>
            </w:r>
          </w:p>
        </w:tc>
        <w:tc>
          <w:tcPr>
            <w:tcW w:w="3331" w:type="dxa"/>
            <w:vAlign w:val="center"/>
          </w:tcPr>
          <w:p w14:paraId="20A7076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Садовая</w:t>
            </w:r>
          </w:p>
        </w:tc>
        <w:tc>
          <w:tcPr>
            <w:tcW w:w="2329" w:type="dxa"/>
            <w:vAlign w:val="center"/>
          </w:tcPr>
          <w:p w14:paraId="42D40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B507FC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2268" w:type="dxa"/>
            <w:vAlign w:val="center"/>
          </w:tcPr>
          <w:p w14:paraId="3A4268B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1972" w:type="dxa"/>
            <w:vAlign w:val="center"/>
          </w:tcPr>
          <w:p w14:paraId="20B7AD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193D8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214106E" w14:textId="77777777" w:rsidTr="002D37A4">
        <w:tc>
          <w:tcPr>
            <w:tcW w:w="675" w:type="dxa"/>
            <w:vAlign w:val="center"/>
          </w:tcPr>
          <w:p w14:paraId="52980E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65</w:t>
            </w:r>
          </w:p>
        </w:tc>
        <w:tc>
          <w:tcPr>
            <w:tcW w:w="3331" w:type="dxa"/>
            <w:vAlign w:val="center"/>
          </w:tcPr>
          <w:p w14:paraId="2E5F6A61" w14:textId="73F42FA4"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Центральная</w:t>
            </w:r>
          </w:p>
        </w:tc>
        <w:tc>
          <w:tcPr>
            <w:tcW w:w="2329" w:type="dxa"/>
            <w:vAlign w:val="center"/>
          </w:tcPr>
          <w:p w14:paraId="1D80CF6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1A247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2268" w:type="dxa"/>
            <w:vAlign w:val="center"/>
          </w:tcPr>
          <w:p w14:paraId="7996A3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1972" w:type="dxa"/>
            <w:vAlign w:val="center"/>
          </w:tcPr>
          <w:p w14:paraId="22FECA6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3A73E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15661AE" w14:textId="77777777" w:rsidTr="002D37A4">
        <w:tc>
          <w:tcPr>
            <w:tcW w:w="675" w:type="dxa"/>
            <w:vAlign w:val="center"/>
          </w:tcPr>
          <w:p w14:paraId="36C724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66</w:t>
            </w:r>
          </w:p>
        </w:tc>
        <w:tc>
          <w:tcPr>
            <w:tcW w:w="3331" w:type="dxa"/>
            <w:vAlign w:val="center"/>
          </w:tcPr>
          <w:p w14:paraId="10CE3D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Семеновский</w:t>
            </w:r>
          </w:p>
        </w:tc>
        <w:tc>
          <w:tcPr>
            <w:tcW w:w="2329" w:type="dxa"/>
            <w:vAlign w:val="center"/>
          </w:tcPr>
          <w:p w14:paraId="531921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6327C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2268" w:type="dxa"/>
            <w:vAlign w:val="center"/>
          </w:tcPr>
          <w:p w14:paraId="59F08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1972" w:type="dxa"/>
            <w:vAlign w:val="center"/>
          </w:tcPr>
          <w:p w14:paraId="7AA1CB7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C07C6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DF2A3F" w14:textId="77777777" w:rsidTr="002D37A4">
        <w:tc>
          <w:tcPr>
            <w:tcW w:w="675" w:type="dxa"/>
            <w:vAlign w:val="center"/>
          </w:tcPr>
          <w:p w14:paraId="29EE39D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67</w:t>
            </w:r>
          </w:p>
        </w:tc>
        <w:tc>
          <w:tcPr>
            <w:tcW w:w="3331" w:type="dxa"/>
            <w:vAlign w:val="center"/>
          </w:tcPr>
          <w:p w14:paraId="332E8B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Восточный</w:t>
            </w:r>
          </w:p>
        </w:tc>
        <w:tc>
          <w:tcPr>
            <w:tcW w:w="2329" w:type="dxa"/>
            <w:vAlign w:val="center"/>
          </w:tcPr>
          <w:p w14:paraId="1B9B710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54B50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2268" w:type="dxa"/>
            <w:vAlign w:val="center"/>
          </w:tcPr>
          <w:p w14:paraId="256161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1972" w:type="dxa"/>
            <w:vAlign w:val="center"/>
          </w:tcPr>
          <w:p w14:paraId="23D994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D1B14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A34E120" w14:textId="77777777" w:rsidTr="002D37A4">
        <w:tc>
          <w:tcPr>
            <w:tcW w:w="675" w:type="dxa"/>
            <w:vAlign w:val="center"/>
          </w:tcPr>
          <w:p w14:paraId="0664960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w:t>
            </w:r>
          </w:p>
        </w:tc>
        <w:tc>
          <w:tcPr>
            <w:tcW w:w="3331" w:type="dxa"/>
            <w:vAlign w:val="center"/>
          </w:tcPr>
          <w:p w14:paraId="5BDBFD34" w14:textId="6F178C81"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переулок </w:t>
            </w:r>
            <w:r>
              <w:rPr>
                <w:rFonts w:ascii="Courier New" w:hAnsi="Courier New" w:cs="Courier New"/>
                <w:color w:val="000000"/>
                <w:sz w:val="22"/>
                <w:szCs w:val="22"/>
              </w:rPr>
              <w:t>З</w:t>
            </w:r>
            <w:r w:rsidRPr="00471989">
              <w:rPr>
                <w:rFonts w:ascii="Courier New" w:hAnsi="Courier New" w:cs="Courier New"/>
                <w:color w:val="000000"/>
                <w:sz w:val="22"/>
                <w:szCs w:val="22"/>
              </w:rPr>
              <w:t>еленый</w:t>
            </w:r>
          </w:p>
        </w:tc>
        <w:tc>
          <w:tcPr>
            <w:tcW w:w="2329" w:type="dxa"/>
            <w:vAlign w:val="center"/>
          </w:tcPr>
          <w:p w14:paraId="218DA7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25A246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2268" w:type="dxa"/>
            <w:vAlign w:val="center"/>
          </w:tcPr>
          <w:p w14:paraId="67325A4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1972" w:type="dxa"/>
            <w:vAlign w:val="center"/>
          </w:tcPr>
          <w:p w14:paraId="11BF3D9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70AAF98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8B94B68" w14:textId="77777777" w:rsidTr="002D37A4">
        <w:tc>
          <w:tcPr>
            <w:tcW w:w="675" w:type="dxa"/>
            <w:vAlign w:val="center"/>
          </w:tcPr>
          <w:p w14:paraId="09AD845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69</w:t>
            </w:r>
          </w:p>
        </w:tc>
        <w:tc>
          <w:tcPr>
            <w:tcW w:w="3331" w:type="dxa"/>
            <w:vAlign w:val="center"/>
          </w:tcPr>
          <w:p w14:paraId="60BA867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Нагорный</w:t>
            </w:r>
          </w:p>
        </w:tc>
        <w:tc>
          <w:tcPr>
            <w:tcW w:w="2329" w:type="dxa"/>
            <w:vAlign w:val="center"/>
          </w:tcPr>
          <w:p w14:paraId="6EC4ADE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A4FBB9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2268" w:type="dxa"/>
            <w:vAlign w:val="center"/>
          </w:tcPr>
          <w:p w14:paraId="2FDB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1972" w:type="dxa"/>
            <w:vAlign w:val="center"/>
          </w:tcPr>
          <w:p w14:paraId="1F9FA2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A389BA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E988837" w14:textId="77777777" w:rsidTr="002D37A4">
        <w:tc>
          <w:tcPr>
            <w:tcW w:w="675" w:type="dxa"/>
            <w:vAlign w:val="center"/>
          </w:tcPr>
          <w:p w14:paraId="778ED5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70</w:t>
            </w:r>
          </w:p>
        </w:tc>
        <w:tc>
          <w:tcPr>
            <w:tcW w:w="3331" w:type="dxa"/>
            <w:vAlign w:val="center"/>
          </w:tcPr>
          <w:p w14:paraId="3DB017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Нижний Кочергат</w:t>
            </w:r>
          </w:p>
        </w:tc>
        <w:tc>
          <w:tcPr>
            <w:tcW w:w="2329" w:type="dxa"/>
            <w:vAlign w:val="center"/>
          </w:tcPr>
          <w:p w14:paraId="278BA95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Нижний Кочергат</w:t>
            </w:r>
          </w:p>
        </w:tc>
        <w:tc>
          <w:tcPr>
            <w:tcW w:w="2278" w:type="dxa"/>
            <w:vAlign w:val="center"/>
          </w:tcPr>
          <w:p w14:paraId="33ED50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2268" w:type="dxa"/>
            <w:vAlign w:val="center"/>
          </w:tcPr>
          <w:p w14:paraId="323E66F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1972" w:type="dxa"/>
            <w:vAlign w:val="center"/>
          </w:tcPr>
          <w:p w14:paraId="1F007CC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c>
          <w:tcPr>
            <w:tcW w:w="1933" w:type="dxa"/>
            <w:vAlign w:val="center"/>
          </w:tcPr>
          <w:p w14:paraId="70BEB0F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3D491F01" w14:textId="77777777" w:rsidTr="002D37A4">
        <w:tc>
          <w:tcPr>
            <w:tcW w:w="675" w:type="dxa"/>
            <w:vAlign w:val="center"/>
          </w:tcPr>
          <w:p w14:paraId="1CAE899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71</w:t>
            </w:r>
          </w:p>
        </w:tc>
        <w:tc>
          <w:tcPr>
            <w:tcW w:w="3331" w:type="dxa"/>
            <w:vAlign w:val="center"/>
          </w:tcPr>
          <w:p w14:paraId="6EE01C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всего по Голоустненскому МО</w:t>
            </w:r>
          </w:p>
        </w:tc>
        <w:tc>
          <w:tcPr>
            <w:tcW w:w="2329" w:type="dxa"/>
            <w:vAlign w:val="center"/>
          </w:tcPr>
          <w:p w14:paraId="26A4B88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2278" w:type="dxa"/>
            <w:vAlign w:val="center"/>
          </w:tcPr>
          <w:p w14:paraId="184885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39,37</w:t>
            </w:r>
          </w:p>
        </w:tc>
        <w:tc>
          <w:tcPr>
            <w:tcW w:w="2268" w:type="dxa"/>
            <w:vAlign w:val="center"/>
          </w:tcPr>
          <w:p w14:paraId="312864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32,56</w:t>
            </w:r>
          </w:p>
        </w:tc>
        <w:tc>
          <w:tcPr>
            <w:tcW w:w="1972" w:type="dxa"/>
            <w:vAlign w:val="center"/>
          </w:tcPr>
          <w:p w14:paraId="75B6E6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6,81</w:t>
            </w:r>
          </w:p>
        </w:tc>
        <w:tc>
          <w:tcPr>
            <w:tcW w:w="1933" w:type="dxa"/>
            <w:vAlign w:val="center"/>
          </w:tcPr>
          <w:p w14:paraId="04A808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bl>
    <w:p w14:paraId="07A5FE71" w14:textId="77777777" w:rsidR="002D37A4" w:rsidRDefault="002D37A4" w:rsidP="00E95CD9">
      <w:pPr>
        <w:widowControl/>
        <w:snapToGrid/>
        <w:spacing w:line="276" w:lineRule="auto"/>
        <w:ind w:firstLine="709"/>
        <w:jc w:val="center"/>
        <w:rPr>
          <w:rFonts w:ascii="Arial" w:hAnsi="Arial" w:cs="Arial"/>
          <w:sz w:val="24"/>
          <w:szCs w:val="24"/>
        </w:rPr>
      </w:pPr>
    </w:p>
    <w:p w14:paraId="5B10B45B" w14:textId="77777777" w:rsidR="002D37A4" w:rsidRDefault="002D37A4" w:rsidP="00E95CD9">
      <w:pPr>
        <w:widowControl/>
        <w:snapToGrid/>
        <w:spacing w:line="276" w:lineRule="auto"/>
        <w:ind w:firstLine="709"/>
        <w:jc w:val="center"/>
        <w:rPr>
          <w:rFonts w:ascii="Arial" w:hAnsi="Arial" w:cs="Arial"/>
          <w:sz w:val="24"/>
          <w:szCs w:val="24"/>
        </w:rPr>
      </w:pPr>
    </w:p>
    <w:p w14:paraId="4A08F6FC" w14:textId="77777777" w:rsidR="002D37A4" w:rsidRDefault="002D37A4" w:rsidP="00E95CD9">
      <w:pPr>
        <w:widowControl/>
        <w:snapToGrid/>
        <w:spacing w:line="276" w:lineRule="auto"/>
        <w:ind w:firstLine="709"/>
        <w:jc w:val="center"/>
        <w:rPr>
          <w:rFonts w:ascii="Arial" w:hAnsi="Arial" w:cs="Arial"/>
          <w:sz w:val="24"/>
          <w:szCs w:val="24"/>
        </w:rPr>
        <w:sectPr w:rsidR="002D37A4" w:rsidSect="002D37A4">
          <w:pgSz w:w="16838" w:h="11906" w:orient="landscape"/>
          <w:pgMar w:top="851" w:right="1134" w:bottom="1701" w:left="1134" w:header="709" w:footer="709" w:gutter="0"/>
          <w:cols w:space="708"/>
          <w:docGrid w:linePitch="360"/>
        </w:sectPr>
      </w:pPr>
    </w:p>
    <w:p w14:paraId="039964D5" w14:textId="2EBDFFBE" w:rsidR="002D37A4" w:rsidRDefault="002D37A4" w:rsidP="00E95CD9">
      <w:pPr>
        <w:widowControl/>
        <w:snapToGrid/>
        <w:spacing w:line="276" w:lineRule="auto"/>
        <w:ind w:firstLine="709"/>
        <w:jc w:val="center"/>
        <w:rPr>
          <w:rFonts w:ascii="Arial" w:hAnsi="Arial" w:cs="Arial"/>
          <w:sz w:val="24"/>
          <w:szCs w:val="24"/>
        </w:rPr>
      </w:pPr>
    </w:p>
    <w:p w14:paraId="340A03BF" w14:textId="16681EFB" w:rsidR="00E95CD9" w:rsidRDefault="00F74B64" w:rsidP="00E95CD9">
      <w:pPr>
        <w:widowControl/>
        <w:snapToGrid/>
        <w:spacing w:line="276" w:lineRule="auto"/>
        <w:ind w:firstLine="709"/>
        <w:jc w:val="center"/>
        <w:rPr>
          <w:rFonts w:ascii="Arial" w:hAnsi="Arial" w:cs="Arial"/>
          <w:sz w:val="24"/>
          <w:szCs w:val="24"/>
        </w:rPr>
      </w:pPr>
      <w:r>
        <w:rPr>
          <w:rFonts w:ascii="Arial" w:hAnsi="Arial" w:cs="Arial"/>
          <w:noProof/>
          <w:sz w:val="24"/>
          <w:szCs w:val="24"/>
        </w:rPr>
        <w:drawing>
          <wp:inline distT="0" distB="0" distL="0" distR="0" wp14:anchorId="33794532" wp14:editId="4E6069FA">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CB2341" w14:textId="77777777" w:rsidR="00F74B64" w:rsidRDefault="00F74B64" w:rsidP="00E95CD9">
      <w:pPr>
        <w:widowControl/>
        <w:snapToGrid/>
        <w:spacing w:line="276" w:lineRule="auto"/>
        <w:ind w:firstLine="709"/>
        <w:jc w:val="center"/>
        <w:rPr>
          <w:rFonts w:ascii="Arial" w:hAnsi="Arial" w:cs="Arial"/>
          <w:sz w:val="24"/>
          <w:szCs w:val="24"/>
        </w:rPr>
      </w:pPr>
    </w:p>
    <w:p w14:paraId="018EC15D" w14:textId="77777777" w:rsidR="00F74B64" w:rsidRPr="00F60191" w:rsidRDefault="00F74B64" w:rsidP="00F74B64">
      <w:pPr>
        <w:spacing w:line="276" w:lineRule="auto"/>
        <w:ind w:firstLine="709"/>
        <w:jc w:val="center"/>
        <w:rPr>
          <w:rFonts w:ascii="Arial" w:hAnsi="Arial" w:cs="Arial"/>
          <w:sz w:val="24"/>
          <w:szCs w:val="24"/>
        </w:rPr>
      </w:pPr>
      <w:r w:rsidRPr="00F60191">
        <w:rPr>
          <w:rFonts w:ascii="Arial" w:hAnsi="Arial" w:cs="Arial"/>
          <w:sz w:val="24"/>
          <w:szCs w:val="24"/>
        </w:rPr>
        <w:t xml:space="preserve">Рисунок </w:t>
      </w:r>
      <w:r>
        <w:rPr>
          <w:rFonts w:ascii="Arial" w:hAnsi="Arial" w:cs="Arial"/>
          <w:sz w:val="24"/>
          <w:szCs w:val="24"/>
          <w:lang w:eastAsia="en-US"/>
        </w:rPr>
        <w:t>2</w:t>
      </w:r>
      <w:r w:rsidRPr="00F60191">
        <w:rPr>
          <w:rFonts w:ascii="Arial" w:hAnsi="Arial" w:cs="Arial"/>
          <w:sz w:val="24"/>
          <w:szCs w:val="24"/>
          <w:lang w:eastAsia="en-US"/>
        </w:rPr>
        <w:t xml:space="preserve"> </w:t>
      </w:r>
      <w:r>
        <w:rPr>
          <w:rFonts w:ascii="Arial" w:hAnsi="Arial" w:cs="Arial"/>
          <w:sz w:val="24"/>
          <w:szCs w:val="24"/>
          <w:lang w:eastAsia="en-US"/>
        </w:rPr>
        <w:t>–</w:t>
      </w:r>
      <w:r w:rsidRPr="00F60191">
        <w:rPr>
          <w:rFonts w:ascii="Arial" w:hAnsi="Arial" w:cs="Arial"/>
          <w:sz w:val="24"/>
          <w:szCs w:val="24"/>
          <w:lang w:eastAsia="en-US"/>
        </w:rPr>
        <w:t xml:space="preserve"> </w:t>
      </w:r>
      <w:r>
        <w:rPr>
          <w:rFonts w:ascii="Arial" w:hAnsi="Arial" w:cs="Arial"/>
          <w:sz w:val="24"/>
          <w:szCs w:val="24"/>
          <w:lang w:eastAsia="en-US"/>
        </w:rPr>
        <w:t xml:space="preserve">Распределение автодорог по типам покрытий </w:t>
      </w:r>
    </w:p>
    <w:p w14:paraId="76145F4F" w14:textId="77777777" w:rsidR="00F74B64" w:rsidRPr="00B63803" w:rsidRDefault="00F74B64" w:rsidP="00E95CD9">
      <w:pPr>
        <w:widowControl/>
        <w:snapToGrid/>
        <w:spacing w:line="276" w:lineRule="auto"/>
        <w:ind w:firstLine="709"/>
        <w:jc w:val="center"/>
        <w:rPr>
          <w:rFonts w:ascii="Arial" w:hAnsi="Arial" w:cs="Arial"/>
          <w:sz w:val="24"/>
          <w:szCs w:val="24"/>
        </w:rPr>
      </w:pPr>
    </w:p>
    <w:p w14:paraId="19518678" w14:textId="28AB8A9D"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Таким образом, удельный вес автодорог с гравийным покрытием и без покрытия достаточно высок, что приводит к негативным последствиям: нанесение экологического ущерба, увеличение текущих затрат на содержание и снижение срока службы автодорог в связи с низкой прочностью дорожной одежды.</w:t>
      </w:r>
    </w:p>
    <w:p w14:paraId="57F171DD" w14:textId="13C72535"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Интенсивность движения на автодорожной сети постоянно увеличивается. Состав транспортного потока за последние годы также существенно изменился: если в 80-е годы удельный вес легковых автомобилей в транспортном потоке составлял 20-40% в зависимости от направления, то на сегодняшний день он вырос до 60-90%.</w:t>
      </w:r>
    </w:p>
    <w:p w14:paraId="552CAD2D" w14:textId="7580B88B" w:rsidR="00601407" w:rsidRPr="00B63803" w:rsidRDefault="00601407" w:rsidP="00601407">
      <w:pPr>
        <w:widowControl/>
        <w:snapToGrid/>
        <w:spacing w:line="276" w:lineRule="auto"/>
        <w:ind w:firstLine="709"/>
        <w:rPr>
          <w:rFonts w:ascii="Arial" w:hAnsi="Arial" w:cs="Arial"/>
          <w:sz w:val="24"/>
          <w:szCs w:val="24"/>
        </w:rPr>
      </w:pPr>
      <w:r w:rsidRPr="00B63803">
        <w:rPr>
          <w:rFonts w:ascii="Arial" w:hAnsi="Arial" w:cs="Arial"/>
          <w:sz w:val="24"/>
          <w:szCs w:val="24"/>
        </w:rPr>
        <w:t>Транспортное 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w:t>
      </w:r>
    </w:p>
    <w:p w14:paraId="6AD3FDDF" w14:textId="03CAE48D" w:rsidR="00965DC8" w:rsidRPr="00B63803" w:rsidRDefault="00965DC8" w:rsidP="00601407">
      <w:pPr>
        <w:widowControl/>
        <w:snapToGrid/>
        <w:spacing w:line="276" w:lineRule="auto"/>
        <w:ind w:firstLine="709"/>
        <w:rPr>
          <w:rFonts w:ascii="Arial" w:hAnsi="Arial" w:cs="Arial"/>
          <w:sz w:val="24"/>
          <w:szCs w:val="24"/>
        </w:rPr>
      </w:pPr>
      <w:r w:rsidRPr="00B63803">
        <w:rPr>
          <w:rFonts w:ascii="Arial" w:hAnsi="Arial" w:cs="Arial"/>
          <w:sz w:val="24"/>
          <w:szCs w:val="24"/>
        </w:rPr>
        <w:t xml:space="preserve">Для обслуживания автотранспорта на территории Голоустненского муниципального образования действует автозаправочный комплекс и СТО. В таблице </w:t>
      </w:r>
      <w:r w:rsidR="00F74B64">
        <w:rPr>
          <w:rFonts w:ascii="Arial" w:hAnsi="Arial" w:cs="Arial"/>
          <w:sz w:val="24"/>
          <w:szCs w:val="24"/>
        </w:rPr>
        <w:t>9</w:t>
      </w:r>
      <w:r w:rsidRPr="00B63803">
        <w:rPr>
          <w:rFonts w:ascii="Arial" w:hAnsi="Arial" w:cs="Arial"/>
          <w:sz w:val="24"/>
          <w:szCs w:val="24"/>
        </w:rPr>
        <w:t xml:space="preserve"> приводится их краткая характеристика.</w:t>
      </w:r>
    </w:p>
    <w:p w14:paraId="01DB12B9" w14:textId="77777777" w:rsidR="00965DC8" w:rsidRPr="00B63803" w:rsidRDefault="00965DC8" w:rsidP="00B63803">
      <w:pPr>
        <w:widowControl/>
        <w:snapToGrid/>
        <w:spacing w:line="276" w:lineRule="auto"/>
        <w:ind w:firstLine="709"/>
        <w:jc w:val="center"/>
        <w:rPr>
          <w:rFonts w:ascii="Arial" w:hAnsi="Arial" w:cs="Arial"/>
          <w:sz w:val="24"/>
          <w:szCs w:val="24"/>
        </w:rPr>
      </w:pPr>
    </w:p>
    <w:p w14:paraId="1A656F84" w14:textId="5EB573BD" w:rsidR="00965DC8" w:rsidRPr="00B63803" w:rsidRDefault="00965DC8" w:rsidP="00B63803">
      <w:pPr>
        <w:widowControl/>
        <w:snapToGrid/>
        <w:spacing w:line="276" w:lineRule="auto"/>
        <w:ind w:firstLine="709"/>
        <w:jc w:val="right"/>
        <w:rPr>
          <w:rFonts w:ascii="Arial" w:hAnsi="Arial" w:cs="Arial"/>
          <w:sz w:val="24"/>
          <w:szCs w:val="24"/>
        </w:rPr>
      </w:pPr>
      <w:r w:rsidRPr="00B63803">
        <w:rPr>
          <w:rFonts w:ascii="Arial" w:hAnsi="Arial" w:cs="Arial"/>
          <w:sz w:val="24"/>
          <w:szCs w:val="24"/>
        </w:rPr>
        <w:t>Таблица</w:t>
      </w:r>
      <w:r w:rsidR="00DF005F" w:rsidRPr="00B63803">
        <w:rPr>
          <w:rFonts w:ascii="Arial" w:hAnsi="Arial" w:cs="Arial"/>
          <w:sz w:val="24"/>
          <w:szCs w:val="24"/>
        </w:rPr>
        <w:t xml:space="preserve"> </w:t>
      </w:r>
      <w:r w:rsidR="00F74B64">
        <w:rPr>
          <w:rFonts w:ascii="Arial" w:hAnsi="Arial" w:cs="Arial"/>
          <w:sz w:val="24"/>
          <w:szCs w:val="24"/>
        </w:rPr>
        <w:t>9</w:t>
      </w:r>
    </w:p>
    <w:tbl>
      <w:tblPr>
        <w:tblStyle w:val="aff2"/>
        <w:tblW w:w="0" w:type="auto"/>
        <w:tblLook w:val="04A0" w:firstRow="1" w:lastRow="0" w:firstColumn="1" w:lastColumn="0" w:noHBand="0" w:noVBand="1"/>
      </w:tblPr>
      <w:tblGrid>
        <w:gridCol w:w="675"/>
        <w:gridCol w:w="3153"/>
        <w:gridCol w:w="1914"/>
        <w:gridCol w:w="1914"/>
        <w:gridCol w:w="1914"/>
      </w:tblGrid>
      <w:tr w:rsidR="00965DC8" w14:paraId="62F7FB8E" w14:textId="77777777" w:rsidTr="00601407">
        <w:tc>
          <w:tcPr>
            <w:tcW w:w="675" w:type="dxa"/>
            <w:vAlign w:val="center"/>
          </w:tcPr>
          <w:p w14:paraId="6217FCAF" w14:textId="2E685C7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 п/п</w:t>
            </w:r>
          </w:p>
        </w:tc>
        <w:tc>
          <w:tcPr>
            <w:tcW w:w="3153" w:type="dxa"/>
            <w:vAlign w:val="center"/>
          </w:tcPr>
          <w:p w14:paraId="4D45C267" w14:textId="56D88381"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Муниципальное образование</w:t>
            </w:r>
          </w:p>
        </w:tc>
        <w:tc>
          <w:tcPr>
            <w:tcW w:w="1914" w:type="dxa"/>
            <w:vAlign w:val="center"/>
          </w:tcPr>
          <w:p w14:paraId="083FDACA" w14:textId="1368E3E2"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Тип устройства</w:t>
            </w:r>
          </w:p>
        </w:tc>
        <w:tc>
          <w:tcPr>
            <w:tcW w:w="1914" w:type="dxa"/>
            <w:vAlign w:val="center"/>
          </w:tcPr>
          <w:p w14:paraId="14B9240B" w14:textId="3CC21C3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Адрес</w:t>
            </w:r>
          </w:p>
        </w:tc>
        <w:tc>
          <w:tcPr>
            <w:tcW w:w="1914" w:type="dxa"/>
            <w:vAlign w:val="center"/>
          </w:tcPr>
          <w:p w14:paraId="1DA8775D" w14:textId="1F0237AA"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Количество постов на СТО, колонок на АЗС</w:t>
            </w:r>
          </w:p>
        </w:tc>
      </w:tr>
      <w:tr w:rsidR="00965DC8" w14:paraId="141EA942" w14:textId="77777777" w:rsidTr="00601407">
        <w:tc>
          <w:tcPr>
            <w:tcW w:w="675" w:type="dxa"/>
            <w:vAlign w:val="center"/>
          </w:tcPr>
          <w:p w14:paraId="5E7A6F72" w14:textId="331E308D"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c>
          <w:tcPr>
            <w:tcW w:w="3153" w:type="dxa"/>
            <w:vMerge w:val="restart"/>
            <w:vAlign w:val="center"/>
          </w:tcPr>
          <w:p w14:paraId="1A1241BB" w14:textId="571855B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Голоустненское МО</w:t>
            </w:r>
          </w:p>
        </w:tc>
        <w:tc>
          <w:tcPr>
            <w:tcW w:w="1914" w:type="dxa"/>
            <w:vAlign w:val="center"/>
          </w:tcPr>
          <w:p w14:paraId="49706A31" w14:textId="3B980946" w:rsidR="00965DC8" w:rsidRPr="00B63803" w:rsidRDefault="00965DC8" w:rsidP="00F74B64">
            <w:pPr>
              <w:widowControl/>
              <w:snapToGrid/>
              <w:spacing w:line="276" w:lineRule="auto"/>
              <w:jc w:val="center"/>
              <w:rPr>
                <w:rFonts w:ascii="Courier New" w:hAnsi="Courier New" w:cs="Courier New"/>
                <w:sz w:val="22"/>
                <w:szCs w:val="22"/>
              </w:rPr>
            </w:pPr>
            <w:r w:rsidRPr="00F74B64">
              <w:rPr>
                <w:rFonts w:ascii="Courier New" w:hAnsi="Courier New" w:cs="Courier New"/>
                <w:sz w:val="22"/>
                <w:szCs w:val="22"/>
              </w:rPr>
              <w:t>АЗС</w:t>
            </w:r>
          </w:p>
        </w:tc>
        <w:tc>
          <w:tcPr>
            <w:tcW w:w="1914" w:type="dxa"/>
            <w:vAlign w:val="center"/>
          </w:tcPr>
          <w:p w14:paraId="78A6A9AC" w14:textId="70D2095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 Иркутск – Бол. Голоустное</w:t>
            </w:r>
          </w:p>
        </w:tc>
        <w:tc>
          <w:tcPr>
            <w:tcW w:w="1914" w:type="dxa"/>
            <w:vAlign w:val="center"/>
          </w:tcPr>
          <w:p w14:paraId="2CC81D74" w14:textId="44BD0BAC"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w:t>
            </w:r>
          </w:p>
        </w:tc>
      </w:tr>
      <w:tr w:rsidR="00965DC8" w14:paraId="1C95CBE3" w14:textId="77777777" w:rsidTr="00601407">
        <w:tc>
          <w:tcPr>
            <w:tcW w:w="675" w:type="dxa"/>
            <w:vAlign w:val="center"/>
          </w:tcPr>
          <w:p w14:paraId="775012B4" w14:textId="2839691E"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w:t>
            </w:r>
          </w:p>
        </w:tc>
        <w:tc>
          <w:tcPr>
            <w:tcW w:w="3153" w:type="dxa"/>
            <w:vMerge/>
            <w:vAlign w:val="center"/>
          </w:tcPr>
          <w:p w14:paraId="55EA7967" w14:textId="77777777" w:rsidR="00965DC8" w:rsidRPr="00B63803" w:rsidRDefault="00965DC8" w:rsidP="00965DC8">
            <w:pPr>
              <w:widowControl/>
              <w:snapToGrid/>
              <w:spacing w:line="276" w:lineRule="auto"/>
              <w:jc w:val="center"/>
              <w:rPr>
                <w:rFonts w:ascii="Courier New" w:hAnsi="Courier New" w:cs="Courier New"/>
                <w:sz w:val="22"/>
                <w:szCs w:val="22"/>
              </w:rPr>
            </w:pPr>
          </w:p>
        </w:tc>
        <w:tc>
          <w:tcPr>
            <w:tcW w:w="1914" w:type="dxa"/>
            <w:vAlign w:val="center"/>
          </w:tcPr>
          <w:p w14:paraId="1F40418E" w14:textId="2375A0D3"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СТО (сезон)</w:t>
            </w:r>
          </w:p>
        </w:tc>
        <w:tc>
          <w:tcPr>
            <w:tcW w:w="1914" w:type="dxa"/>
            <w:vAlign w:val="center"/>
          </w:tcPr>
          <w:p w14:paraId="7F1FB5F4" w14:textId="6E0660C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П. Большое Голоустное</w:t>
            </w:r>
          </w:p>
        </w:tc>
        <w:tc>
          <w:tcPr>
            <w:tcW w:w="1914" w:type="dxa"/>
            <w:vAlign w:val="center"/>
          </w:tcPr>
          <w:p w14:paraId="7E945BE1" w14:textId="735F7717" w:rsidR="00965DC8" w:rsidRPr="00B63803" w:rsidRDefault="00601407"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bl>
    <w:p w14:paraId="4073D685" w14:textId="77777777" w:rsidR="00965DC8" w:rsidRPr="00CE6CD5" w:rsidRDefault="00965DC8" w:rsidP="00965DC8">
      <w:pPr>
        <w:widowControl/>
        <w:snapToGrid/>
        <w:spacing w:line="276" w:lineRule="auto"/>
        <w:ind w:firstLine="709"/>
        <w:jc w:val="center"/>
        <w:rPr>
          <w:rFonts w:ascii="Arial" w:hAnsi="Arial" w:cs="Arial"/>
          <w:sz w:val="24"/>
          <w:szCs w:val="24"/>
        </w:rPr>
      </w:pPr>
    </w:p>
    <w:p w14:paraId="484A9A81" w14:textId="25BFBFEF" w:rsidR="00E95CD9" w:rsidRPr="00CE6CD5" w:rsidRDefault="00E95CD9" w:rsidP="00965DC8">
      <w:pPr>
        <w:widowControl/>
        <w:snapToGrid/>
        <w:spacing w:line="276" w:lineRule="auto"/>
        <w:ind w:firstLine="709"/>
        <w:rPr>
          <w:rFonts w:ascii="Arial" w:hAnsi="Arial" w:cs="Arial"/>
          <w:sz w:val="24"/>
          <w:szCs w:val="24"/>
        </w:rPr>
      </w:pPr>
      <w:r w:rsidRPr="00CE6CD5">
        <w:rPr>
          <w:rFonts w:ascii="Arial" w:hAnsi="Arial" w:cs="Arial"/>
          <w:sz w:val="24"/>
          <w:szCs w:val="24"/>
        </w:rPr>
        <w:t xml:space="preserve">В таблице </w:t>
      </w:r>
      <w:r w:rsidR="00F74B64">
        <w:rPr>
          <w:rFonts w:ascii="Arial" w:hAnsi="Arial" w:cs="Arial"/>
          <w:sz w:val="24"/>
          <w:szCs w:val="24"/>
        </w:rPr>
        <w:t>10</w:t>
      </w:r>
      <w:r w:rsidRPr="00CE6CD5">
        <w:rPr>
          <w:rFonts w:ascii="Arial" w:hAnsi="Arial" w:cs="Arial"/>
          <w:sz w:val="24"/>
          <w:szCs w:val="24"/>
        </w:rPr>
        <w:t xml:space="preserve"> приводится характеристика </w:t>
      </w:r>
      <w:r w:rsidR="00C11579" w:rsidRPr="00CE6CD5">
        <w:rPr>
          <w:rFonts w:ascii="Arial" w:hAnsi="Arial" w:cs="Arial"/>
          <w:sz w:val="24"/>
          <w:szCs w:val="24"/>
        </w:rPr>
        <w:t>искусственных сооружений,</w:t>
      </w:r>
      <w:r w:rsidR="00BB5A94" w:rsidRPr="00CE6CD5">
        <w:rPr>
          <w:rFonts w:ascii="Arial" w:hAnsi="Arial" w:cs="Arial"/>
          <w:sz w:val="24"/>
          <w:szCs w:val="24"/>
        </w:rPr>
        <w:t xml:space="preserve"> </w:t>
      </w:r>
      <w:r w:rsidRPr="00CE6CD5">
        <w:rPr>
          <w:rFonts w:ascii="Arial" w:hAnsi="Arial" w:cs="Arial"/>
          <w:sz w:val="24"/>
          <w:szCs w:val="24"/>
        </w:rPr>
        <w:t>расположенных на территории Голоустненского муниципального образования.</w:t>
      </w:r>
    </w:p>
    <w:p w14:paraId="1EB65291" w14:textId="77777777" w:rsidR="00E95CD9" w:rsidRPr="00CE6CD5" w:rsidRDefault="00E95CD9" w:rsidP="00CE6CD5">
      <w:pPr>
        <w:widowControl/>
        <w:snapToGrid/>
        <w:spacing w:line="276" w:lineRule="auto"/>
        <w:ind w:firstLine="709"/>
        <w:jc w:val="center"/>
        <w:rPr>
          <w:rFonts w:ascii="Arial" w:hAnsi="Arial" w:cs="Arial"/>
          <w:sz w:val="24"/>
          <w:szCs w:val="24"/>
        </w:rPr>
      </w:pPr>
    </w:p>
    <w:p w14:paraId="1DE9E422" w14:textId="6C81D38C" w:rsidR="00BB5A94" w:rsidRDefault="00BB5A94" w:rsidP="00BB5A94">
      <w:pPr>
        <w:widowControl/>
        <w:snapToGrid/>
        <w:spacing w:line="276" w:lineRule="auto"/>
        <w:ind w:firstLine="709"/>
        <w:jc w:val="center"/>
        <w:rPr>
          <w:rFonts w:ascii="Arial" w:hAnsi="Arial" w:cs="Arial"/>
          <w:sz w:val="24"/>
          <w:szCs w:val="24"/>
        </w:rPr>
      </w:pPr>
      <w:r w:rsidRPr="00CE6CD5">
        <w:rPr>
          <w:rFonts w:ascii="Arial" w:hAnsi="Arial" w:cs="Arial"/>
          <w:sz w:val="24"/>
          <w:szCs w:val="24"/>
        </w:rPr>
        <w:t>Характеристика искусственных сооружений расположенных на территории Голоустненского муниципального образования</w:t>
      </w:r>
    </w:p>
    <w:p w14:paraId="713EF6CB" w14:textId="77777777" w:rsidR="00CE6CD5" w:rsidRDefault="00CE6CD5" w:rsidP="00BB5A94">
      <w:pPr>
        <w:widowControl/>
        <w:snapToGrid/>
        <w:spacing w:line="276" w:lineRule="auto"/>
        <w:ind w:firstLine="709"/>
        <w:jc w:val="center"/>
        <w:rPr>
          <w:rFonts w:ascii="Arial" w:hAnsi="Arial" w:cs="Arial"/>
          <w:sz w:val="24"/>
          <w:szCs w:val="24"/>
        </w:rPr>
      </w:pPr>
    </w:p>
    <w:p w14:paraId="3F4FBE29" w14:textId="68DC8D39" w:rsidR="00CE6CD5" w:rsidRPr="00CE6CD5" w:rsidRDefault="00CE6CD5" w:rsidP="00CE6CD5">
      <w:pPr>
        <w:widowControl/>
        <w:snapToGrid/>
        <w:spacing w:line="276" w:lineRule="auto"/>
        <w:ind w:firstLine="709"/>
        <w:jc w:val="right"/>
        <w:rPr>
          <w:rFonts w:ascii="Arial" w:hAnsi="Arial" w:cs="Arial"/>
          <w:sz w:val="24"/>
          <w:szCs w:val="24"/>
        </w:rPr>
      </w:pPr>
      <w:r w:rsidRPr="00CE6CD5">
        <w:rPr>
          <w:rFonts w:ascii="Arial" w:hAnsi="Arial" w:cs="Arial"/>
          <w:sz w:val="24"/>
          <w:szCs w:val="24"/>
        </w:rPr>
        <w:t xml:space="preserve">Таблица </w:t>
      </w:r>
      <w:r w:rsidR="00F74B64">
        <w:rPr>
          <w:rFonts w:ascii="Arial" w:hAnsi="Arial" w:cs="Arial"/>
          <w:sz w:val="24"/>
          <w:szCs w:val="24"/>
        </w:rPr>
        <w:t>10</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4"/>
        <w:gridCol w:w="2628"/>
        <w:gridCol w:w="2672"/>
        <w:gridCol w:w="1890"/>
      </w:tblGrid>
      <w:tr w:rsidR="00BB5A94" w:rsidRPr="0066036E" w14:paraId="1ABD1205" w14:textId="77777777" w:rsidTr="00BB5A94">
        <w:trPr>
          <w:trHeight w:hRule="exact" w:val="854"/>
          <w:jc w:val="center"/>
        </w:trPr>
        <w:tc>
          <w:tcPr>
            <w:tcW w:w="1165" w:type="pct"/>
            <w:shd w:val="clear" w:color="auto" w:fill="FFFFFF"/>
            <w:vAlign w:val="center"/>
          </w:tcPr>
          <w:p w14:paraId="6638886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Наименование искусственного </w:t>
            </w:r>
          </w:p>
          <w:p w14:paraId="2BDF62D5" w14:textId="497A21E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сооружения</w:t>
            </w:r>
          </w:p>
        </w:tc>
        <w:tc>
          <w:tcPr>
            <w:tcW w:w="1402" w:type="pct"/>
            <w:shd w:val="clear" w:color="auto" w:fill="FFFFFF"/>
            <w:vAlign w:val="center"/>
          </w:tcPr>
          <w:p w14:paraId="33DF5D1F"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Расположение</w:t>
            </w:r>
          </w:p>
        </w:tc>
        <w:tc>
          <w:tcPr>
            <w:tcW w:w="1425" w:type="pct"/>
            <w:shd w:val="clear" w:color="auto" w:fill="FFFFFF"/>
            <w:vAlign w:val="center"/>
          </w:tcPr>
          <w:p w14:paraId="1B043CA4"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Характеристики</w:t>
            </w:r>
          </w:p>
        </w:tc>
        <w:tc>
          <w:tcPr>
            <w:tcW w:w="1008" w:type="pct"/>
            <w:shd w:val="clear" w:color="auto" w:fill="FFFFFF"/>
            <w:vAlign w:val="center"/>
          </w:tcPr>
          <w:p w14:paraId="0C9712E8"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Примечание</w:t>
            </w:r>
          </w:p>
        </w:tc>
      </w:tr>
      <w:tr w:rsidR="00BB5A94" w:rsidRPr="0066036E" w14:paraId="4B99765B" w14:textId="77777777" w:rsidTr="0066036E">
        <w:trPr>
          <w:trHeight w:hRule="exact" w:val="1487"/>
          <w:jc w:val="center"/>
        </w:trPr>
        <w:tc>
          <w:tcPr>
            <w:tcW w:w="1165" w:type="pct"/>
            <w:shd w:val="clear" w:color="auto" w:fill="FFFFFF"/>
            <w:vAlign w:val="center"/>
          </w:tcPr>
          <w:p w14:paraId="1E5D1F9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31A73DC0"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759214D5" w14:textId="77F8C69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(71 км +204) (на съезде)</w:t>
            </w:r>
          </w:p>
        </w:tc>
        <w:tc>
          <w:tcPr>
            <w:tcW w:w="1425" w:type="pct"/>
            <w:shd w:val="clear" w:color="auto" w:fill="FFFFFF"/>
            <w:vAlign w:val="center"/>
          </w:tcPr>
          <w:p w14:paraId="3411446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- 13 м </w:t>
            </w:r>
          </w:p>
          <w:p w14:paraId="774B308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- 4,50 м </w:t>
            </w:r>
          </w:p>
          <w:p w14:paraId="003630EF" w14:textId="1A918B0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по 0,9 м</w:t>
            </w:r>
          </w:p>
          <w:p w14:paraId="39FFF68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деревянный</w:t>
            </w:r>
          </w:p>
        </w:tc>
        <w:tc>
          <w:tcPr>
            <w:tcW w:w="1008" w:type="pct"/>
            <w:shd w:val="clear" w:color="auto" w:fill="FFFFFF"/>
            <w:vAlign w:val="center"/>
          </w:tcPr>
          <w:p w14:paraId="2BA23BC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2004</w:t>
            </w:r>
          </w:p>
          <w:p w14:paraId="09DBAD71" w14:textId="6D72E4F8"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B53392" w14:textId="77777777" w:rsidTr="00CE6CD5">
        <w:trPr>
          <w:trHeight w:hRule="exact" w:val="1549"/>
          <w:jc w:val="center"/>
        </w:trPr>
        <w:tc>
          <w:tcPr>
            <w:tcW w:w="1165" w:type="pct"/>
            <w:shd w:val="clear" w:color="auto" w:fill="FFFFFF"/>
            <w:vAlign w:val="center"/>
          </w:tcPr>
          <w:p w14:paraId="24BEA515" w14:textId="67947DF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6A2AD4FD"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40CFE0CF" w14:textId="0839EF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(72 км +000)</w:t>
            </w:r>
          </w:p>
        </w:tc>
        <w:tc>
          <w:tcPr>
            <w:tcW w:w="1425" w:type="pct"/>
            <w:shd w:val="clear" w:color="auto" w:fill="FFFFFF"/>
            <w:vAlign w:val="center"/>
          </w:tcPr>
          <w:p w14:paraId="409F03F2"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- 59,78 м </w:t>
            </w:r>
          </w:p>
          <w:p w14:paraId="24EF86D5"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-10,00 м </w:t>
            </w:r>
          </w:p>
          <w:p w14:paraId="310F251B" w14:textId="141453A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1,1 м</w:t>
            </w:r>
          </w:p>
          <w:p w14:paraId="01F0384C" w14:textId="2D0F3F6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D00D811"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1997</w:t>
            </w:r>
          </w:p>
          <w:p w14:paraId="77AC7FF1" w14:textId="6BC6E05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3A48D7E" w14:textId="77777777" w:rsidTr="00CE6CD5">
        <w:trPr>
          <w:trHeight w:hRule="exact" w:val="1569"/>
          <w:jc w:val="center"/>
        </w:trPr>
        <w:tc>
          <w:tcPr>
            <w:tcW w:w="1165" w:type="pct"/>
            <w:shd w:val="clear" w:color="auto" w:fill="FFFFFF"/>
            <w:vAlign w:val="center"/>
          </w:tcPr>
          <w:p w14:paraId="3EF50A7D" w14:textId="420F598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FF9E48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59A03659" w14:textId="10C17ED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(78 км +045)</w:t>
            </w:r>
          </w:p>
        </w:tc>
        <w:tc>
          <w:tcPr>
            <w:tcW w:w="1425" w:type="pct"/>
            <w:shd w:val="clear" w:color="auto" w:fill="FFFFFF"/>
            <w:vAlign w:val="center"/>
          </w:tcPr>
          <w:p w14:paraId="6ADAD376"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- 23,68 м </w:t>
            </w:r>
          </w:p>
          <w:p w14:paraId="5F3F565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-9,95 м </w:t>
            </w:r>
          </w:p>
          <w:p w14:paraId="652F7820" w14:textId="1BDFB9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0,64 м</w:t>
            </w:r>
          </w:p>
          <w:p w14:paraId="7251E579" w14:textId="69205D8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19B1188E"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4ADD376F" w14:textId="4798AF16"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809B63" w14:textId="77777777" w:rsidTr="00CE6CD5">
        <w:trPr>
          <w:trHeight w:hRule="exact" w:val="1547"/>
          <w:jc w:val="center"/>
        </w:trPr>
        <w:tc>
          <w:tcPr>
            <w:tcW w:w="1165" w:type="pct"/>
            <w:shd w:val="clear" w:color="auto" w:fill="FFFFFF"/>
            <w:vAlign w:val="center"/>
          </w:tcPr>
          <w:p w14:paraId="6F040D7E" w14:textId="547E7DB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6D5C1B4"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0986985B" w14:textId="6174FC2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(79 км +800)</w:t>
            </w:r>
          </w:p>
        </w:tc>
        <w:tc>
          <w:tcPr>
            <w:tcW w:w="1425" w:type="pct"/>
            <w:shd w:val="clear" w:color="auto" w:fill="FFFFFF"/>
            <w:vAlign w:val="center"/>
          </w:tcPr>
          <w:p w14:paraId="34E5FBCF"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- 75,95 м </w:t>
            </w:r>
          </w:p>
          <w:p w14:paraId="109E197C"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66321C21" w14:textId="1C44774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0B8F9F06" w14:textId="2B6DFAF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5420C42"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1FD452FE" w14:textId="4781BE3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747000C4" w14:textId="77777777" w:rsidTr="0066036E">
        <w:trPr>
          <w:trHeight w:hRule="exact" w:val="1131"/>
          <w:jc w:val="center"/>
        </w:trPr>
        <w:tc>
          <w:tcPr>
            <w:tcW w:w="1165" w:type="pct"/>
            <w:shd w:val="clear" w:color="auto" w:fill="FFFFFF"/>
            <w:vAlign w:val="center"/>
          </w:tcPr>
          <w:p w14:paraId="3C1D7EC2" w14:textId="6BAB7C1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29E8EB3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5294A713" w14:textId="6794E9AF"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(84 км +850)</w:t>
            </w:r>
          </w:p>
        </w:tc>
        <w:tc>
          <w:tcPr>
            <w:tcW w:w="1425" w:type="pct"/>
            <w:shd w:val="clear" w:color="auto" w:fill="FFFFFF"/>
            <w:vAlign w:val="center"/>
          </w:tcPr>
          <w:p w14:paraId="09A182DE"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- 45,80 м </w:t>
            </w:r>
          </w:p>
          <w:p w14:paraId="18918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2BDA7280" w14:textId="21A6FA0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3B77D1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76674FDE" w14:textId="576B8BB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E549394" w14:textId="77777777" w:rsidTr="00CE6CD5">
        <w:trPr>
          <w:trHeight w:hRule="exact" w:val="1557"/>
          <w:jc w:val="center"/>
        </w:trPr>
        <w:tc>
          <w:tcPr>
            <w:tcW w:w="1165" w:type="pct"/>
            <w:shd w:val="clear" w:color="auto" w:fill="FFFFFF"/>
            <w:vAlign w:val="center"/>
          </w:tcPr>
          <w:p w14:paraId="26C18C31" w14:textId="5FF028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ADB8EBF"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Большое Голоустное </w:t>
            </w:r>
          </w:p>
          <w:p w14:paraId="6A2BF762" w14:textId="23FFDD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(95 км +500)</w:t>
            </w:r>
          </w:p>
        </w:tc>
        <w:tc>
          <w:tcPr>
            <w:tcW w:w="1425" w:type="pct"/>
            <w:shd w:val="clear" w:color="auto" w:fill="FFFFFF"/>
            <w:vAlign w:val="center"/>
          </w:tcPr>
          <w:p w14:paraId="25B55CE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- 12,50 м </w:t>
            </w:r>
          </w:p>
          <w:p w14:paraId="17164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65730AA1" w14:textId="4C60BFE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3BE64A9" w14:textId="096BAF1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0327B3D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2005</w:t>
            </w:r>
          </w:p>
          <w:p w14:paraId="2A287D1D" w14:textId="53DCB53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3348D219" w14:textId="77777777" w:rsidTr="00CE6CD5">
        <w:trPr>
          <w:trHeight w:hRule="exact" w:val="1552"/>
          <w:jc w:val="center"/>
        </w:trPr>
        <w:tc>
          <w:tcPr>
            <w:tcW w:w="1165" w:type="pct"/>
            <w:shd w:val="clear" w:color="auto" w:fill="FFFFFF"/>
            <w:vAlign w:val="center"/>
          </w:tcPr>
          <w:p w14:paraId="3A3D55E2" w14:textId="323F4FC9"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E148DC6" w14:textId="41E4A0C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Иркутск - Большое Голоустное (101 км +368)</w:t>
            </w:r>
          </w:p>
        </w:tc>
        <w:tc>
          <w:tcPr>
            <w:tcW w:w="1425" w:type="pct"/>
            <w:shd w:val="clear" w:color="auto" w:fill="FFFFFF"/>
            <w:vAlign w:val="center"/>
          </w:tcPr>
          <w:p w14:paraId="36ADCFC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0F59C0C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7AF87BBB" w14:textId="0144CEF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 м</w:t>
            </w:r>
          </w:p>
          <w:p w14:paraId="558FDA7E" w14:textId="29AFB0C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1E18F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0ABDED64" w14:textId="5521CE5C"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CA9CFB0" w14:textId="77777777" w:rsidTr="00CE6CD5">
        <w:trPr>
          <w:trHeight w:hRule="exact" w:val="1574"/>
          <w:jc w:val="center"/>
        </w:trPr>
        <w:tc>
          <w:tcPr>
            <w:tcW w:w="1165" w:type="pct"/>
            <w:shd w:val="clear" w:color="auto" w:fill="FFFFFF"/>
            <w:vAlign w:val="center"/>
          </w:tcPr>
          <w:p w14:paraId="08024CA5" w14:textId="0AF45B6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lastRenderedPageBreak/>
              <w:t>Мост</w:t>
            </w:r>
          </w:p>
        </w:tc>
        <w:tc>
          <w:tcPr>
            <w:tcW w:w="1402" w:type="pct"/>
            <w:shd w:val="clear" w:color="auto" w:fill="FFFFFF"/>
            <w:vAlign w:val="center"/>
          </w:tcPr>
          <w:p w14:paraId="5B431421" w14:textId="5B63CA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Иркутск - Большое Голоустное (107 км +386)</w:t>
            </w:r>
          </w:p>
        </w:tc>
        <w:tc>
          <w:tcPr>
            <w:tcW w:w="1425" w:type="pct"/>
            <w:shd w:val="clear" w:color="auto" w:fill="FFFFFF"/>
            <w:vAlign w:val="center"/>
          </w:tcPr>
          <w:p w14:paraId="47C3755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- 90,88 м </w:t>
            </w:r>
          </w:p>
          <w:p w14:paraId="499FAA53"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1E4C0934" w14:textId="0D560C8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7682D0D" w14:textId="6609E29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244768E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2000</w:t>
            </w:r>
          </w:p>
          <w:p w14:paraId="32951740" w14:textId="0CF67A2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1DFDF6C" w14:textId="77777777" w:rsidTr="00CE6CD5">
        <w:trPr>
          <w:trHeight w:hRule="exact" w:val="1553"/>
          <w:jc w:val="center"/>
        </w:trPr>
        <w:tc>
          <w:tcPr>
            <w:tcW w:w="1165" w:type="pct"/>
            <w:shd w:val="clear" w:color="auto" w:fill="FFFFFF"/>
            <w:vAlign w:val="center"/>
          </w:tcPr>
          <w:p w14:paraId="003BBAFC" w14:textId="375C20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E810BCC" w14:textId="64591DD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Иркутск - Большое Голоустное (108 км +851)</w:t>
            </w:r>
          </w:p>
        </w:tc>
        <w:tc>
          <w:tcPr>
            <w:tcW w:w="1425" w:type="pct"/>
            <w:shd w:val="clear" w:color="auto" w:fill="FFFFFF"/>
            <w:vAlign w:val="center"/>
          </w:tcPr>
          <w:p w14:paraId="392B000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- 12,60 м </w:t>
            </w:r>
          </w:p>
          <w:p w14:paraId="33AA18FB"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49DB3E96" w14:textId="1F8D2EA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0,72 м</w:t>
            </w:r>
          </w:p>
          <w:p w14:paraId="07AE5812" w14:textId="7AFCED2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224017"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46756CE8" w14:textId="66B94F75"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FC02F70" w14:textId="77777777" w:rsidTr="00CE6CD5">
        <w:trPr>
          <w:trHeight w:hRule="exact" w:val="1547"/>
          <w:jc w:val="center"/>
        </w:trPr>
        <w:tc>
          <w:tcPr>
            <w:tcW w:w="1165" w:type="pct"/>
            <w:shd w:val="clear" w:color="auto" w:fill="FFFFFF"/>
            <w:vAlign w:val="center"/>
          </w:tcPr>
          <w:p w14:paraId="3D8FE30D" w14:textId="73946A0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406444F" w14:textId="5AE9DA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w:t>
            </w:r>
            <w:r w:rsidR="00601407" w:rsidRPr="00CE6CD5">
              <w:rPr>
                <w:rFonts w:ascii="Courier New" w:hAnsi="Courier New" w:cs="Courier New"/>
                <w:sz w:val="22"/>
                <w:szCs w:val="22"/>
              </w:rPr>
              <w:t xml:space="preserve">ск - Большое Голоустное (112 км </w:t>
            </w:r>
            <w:r w:rsidRPr="00CE6CD5">
              <w:rPr>
                <w:rFonts w:ascii="Courier New" w:hAnsi="Courier New" w:cs="Courier New"/>
                <w:sz w:val="22"/>
                <w:szCs w:val="22"/>
              </w:rPr>
              <w:t>+000)</w:t>
            </w:r>
          </w:p>
        </w:tc>
        <w:tc>
          <w:tcPr>
            <w:tcW w:w="1425" w:type="pct"/>
            <w:shd w:val="clear" w:color="auto" w:fill="FFFFFF"/>
            <w:vAlign w:val="center"/>
          </w:tcPr>
          <w:p w14:paraId="06436B81"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3A2045B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- 8,03 м </w:t>
            </w:r>
          </w:p>
          <w:p w14:paraId="18A26025" w14:textId="031EE7C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0,7 м</w:t>
            </w:r>
          </w:p>
          <w:p w14:paraId="0F777BB2" w14:textId="284F239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7E0E888D"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75D10BD7" w14:textId="274C8EB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0705A12" w14:textId="77777777" w:rsidTr="0066036E">
        <w:trPr>
          <w:trHeight w:hRule="exact" w:val="1132"/>
          <w:jc w:val="center"/>
        </w:trPr>
        <w:tc>
          <w:tcPr>
            <w:tcW w:w="1165" w:type="pct"/>
            <w:shd w:val="clear" w:color="auto" w:fill="FFFFFF"/>
            <w:vAlign w:val="center"/>
          </w:tcPr>
          <w:p w14:paraId="7088A3DF" w14:textId="03FDF6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45038777" w14:textId="6E2A302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Подъезд к </w:t>
            </w:r>
            <w:r w:rsidR="00CE6CD5">
              <w:rPr>
                <w:rFonts w:ascii="Courier New" w:hAnsi="Courier New" w:cs="Courier New"/>
                <w:sz w:val="22"/>
                <w:szCs w:val="22"/>
              </w:rPr>
              <w:t xml:space="preserve">пос. </w:t>
            </w:r>
            <w:r w:rsidRPr="00CE6CD5">
              <w:rPr>
                <w:rFonts w:ascii="Courier New" w:hAnsi="Courier New" w:cs="Courier New"/>
                <w:sz w:val="22"/>
                <w:szCs w:val="22"/>
              </w:rPr>
              <w:t>Нижний Кочер</w:t>
            </w:r>
            <w:r w:rsidRPr="00CE6CD5">
              <w:rPr>
                <w:rFonts w:ascii="Courier New" w:hAnsi="Courier New" w:cs="Courier New"/>
                <w:sz w:val="22"/>
                <w:szCs w:val="22"/>
              </w:rPr>
              <w:softHyphen/>
              <w:t>гат (3 км</w:t>
            </w:r>
            <w:r w:rsidR="00601407" w:rsidRPr="00CE6CD5">
              <w:rPr>
                <w:rFonts w:ascii="Courier New" w:hAnsi="Courier New" w:cs="Courier New"/>
                <w:sz w:val="22"/>
                <w:szCs w:val="22"/>
              </w:rPr>
              <w:t xml:space="preserve"> </w:t>
            </w:r>
            <w:r w:rsidRPr="00CE6CD5">
              <w:rPr>
                <w:rFonts w:ascii="Courier New" w:hAnsi="Courier New" w:cs="Courier New"/>
                <w:sz w:val="22"/>
                <w:szCs w:val="22"/>
              </w:rPr>
              <w:t>+050)</w:t>
            </w:r>
          </w:p>
        </w:tc>
        <w:tc>
          <w:tcPr>
            <w:tcW w:w="1425" w:type="pct"/>
            <w:shd w:val="clear" w:color="auto" w:fill="FFFFFF"/>
            <w:vAlign w:val="center"/>
          </w:tcPr>
          <w:p w14:paraId="14E1D8A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- 72,80 м </w:t>
            </w:r>
          </w:p>
          <w:p w14:paraId="6F2A37E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3370B7F9" w14:textId="41AFFA9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DCBD5C9"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064E99D6" w14:textId="6386B457"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bl>
    <w:p w14:paraId="4B9DA37C" w14:textId="77777777" w:rsidR="00BB5A94" w:rsidRPr="00CE6CD5" w:rsidRDefault="00BB5A94" w:rsidP="00BB5A94">
      <w:pPr>
        <w:widowControl/>
        <w:snapToGrid/>
        <w:spacing w:line="276" w:lineRule="auto"/>
        <w:ind w:firstLine="709"/>
        <w:jc w:val="center"/>
        <w:rPr>
          <w:rFonts w:ascii="Arial" w:hAnsi="Arial" w:cs="Arial"/>
          <w:sz w:val="24"/>
          <w:szCs w:val="24"/>
        </w:rPr>
      </w:pPr>
    </w:p>
    <w:p w14:paraId="5CE1D0A0" w14:textId="6CD485E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Развитие экономики </w:t>
      </w:r>
      <w:r w:rsidR="00601407"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xml:space="preserve"> во многом определяется эффективностью функционирования транспортной системы, которая зависит от уровня развития и состояния сети внутрипоселковых автомобильных дорог общего пользования и межмуниципальных транспортных путей.</w:t>
      </w:r>
    </w:p>
    <w:p w14:paraId="5E0D6756" w14:textId="1F7EF2D8"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Несмотря на то, что администрация </w:t>
      </w:r>
      <w:r w:rsidR="00601407"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в последние годы уделяет большое внимание развитию и совершенствованию транспортной инфраструктуры, улучшению качества их содержания, проблема недостаточности финансирования остается одной из основных проблем дорожного хозяйства. В условиях недостаточного финансирования дорожная инфраструктура неуклонно разрушается и теряет свои технико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эксплуатационные качества, что влечет ускоренное разрушение как самих элементов автомобильной дороги, так и автотранспортных средств, обуславливает повышение издержек пользователей автодорог.</w:t>
      </w:r>
    </w:p>
    <w:p w14:paraId="43422695" w14:textId="7777777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14:paraId="01CF758F" w14:textId="2ED928A7" w:rsidR="00684649"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Для эффективного решения проблем транспортной инфраструктуры необходимо продолжение системной реализации мероприятий, направленных на комплексное развитие транспортной сети в соответствии с социально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экономическими и градостроительными темпами развития муниципального образования и их обеспеченность финансовыми ресурсами.</w:t>
      </w:r>
    </w:p>
    <w:p w14:paraId="5D795267" w14:textId="77777777" w:rsidR="00A62D92" w:rsidRPr="00CE6CD5" w:rsidRDefault="00A62D92" w:rsidP="00CE6CD5">
      <w:pPr>
        <w:widowControl/>
        <w:snapToGrid/>
        <w:spacing w:line="276" w:lineRule="auto"/>
        <w:ind w:firstLine="709"/>
        <w:jc w:val="center"/>
        <w:rPr>
          <w:rFonts w:ascii="Arial" w:hAnsi="Arial" w:cs="Arial"/>
          <w:sz w:val="24"/>
          <w:szCs w:val="24"/>
        </w:rPr>
      </w:pPr>
    </w:p>
    <w:p w14:paraId="4CF796C0" w14:textId="1B841A1B" w:rsidR="006C2DD4" w:rsidRPr="00CE6CD5" w:rsidRDefault="00CE6CD5" w:rsidP="00B2778B">
      <w:pPr>
        <w:widowControl/>
        <w:snapToGrid/>
        <w:spacing w:line="276" w:lineRule="auto"/>
        <w:jc w:val="center"/>
        <w:rPr>
          <w:rFonts w:ascii="Arial" w:hAnsi="Arial" w:cs="Arial"/>
          <w:sz w:val="24"/>
          <w:szCs w:val="24"/>
        </w:rPr>
      </w:pPr>
      <w:r w:rsidRPr="00CE6CD5">
        <w:rPr>
          <w:rFonts w:ascii="Arial" w:hAnsi="Arial" w:cs="Arial"/>
          <w:sz w:val="24"/>
          <w:szCs w:val="24"/>
        </w:rPr>
        <w:t>1.5</w:t>
      </w:r>
      <w:r>
        <w:rPr>
          <w:rFonts w:ascii="Arial" w:hAnsi="Arial" w:cs="Arial"/>
          <w:sz w:val="24"/>
          <w:szCs w:val="24"/>
        </w:rPr>
        <w:t>.</w:t>
      </w:r>
      <w:r w:rsidRPr="00CE6CD5">
        <w:rPr>
          <w:rFonts w:ascii="Arial" w:hAnsi="Arial" w:cs="Arial"/>
          <w:sz w:val="24"/>
          <w:szCs w:val="24"/>
        </w:rPr>
        <w:t xml:space="preserve"> АНАЛИЗ СОСТАВА ПАРКА ТРАНСПОРТНЫХ СРЕДСТВ И УРОВНЯ АВТОМОБИЛИЗАЦИИ В ГОЛОУСТНЕНСКОМ МУНИЦИПАЛЬНОМ </w:t>
      </w:r>
      <w:r w:rsidRPr="00CE6CD5">
        <w:rPr>
          <w:rFonts w:ascii="Arial" w:hAnsi="Arial" w:cs="Arial"/>
          <w:sz w:val="24"/>
          <w:szCs w:val="24"/>
        </w:rPr>
        <w:lastRenderedPageBreak/>
        <w:t>ОБРАЗОВАНИИ, ОБЕСПЕЧЕННОСТЬ ПАРКОВКАМИ (ПАРКОВОЧНЫМИ МЕСТАМИ)</w:t>
      </w:r>
    </w:p>
    <w:p w14:paraId="515F1E90" w14:textId="77777777" w:rsidR="006C2DD4" w:rsidRPr="00CE6CD5" w:rsidRDefault="006C2DD4" w:rsidP="00B2778B">
      <w:pPr>
        <w:widowControl/>
        <w:snapToGrid/>
        <w:spacing w:line="276" w:lineRule="auto"/>
        <w:jc w:val="center"/>
        <w:rPr>
          <w:rFonts w:ascii="Arial" w:hAnsi="Arial" w:cs="Arial"/>
          <w:sz w:val="24"/>
          <w:szCs w:val="24"/>
        </w:rPr>
      </w:pPr>
    </w:p>
    <w:p w14:paraId="6D5BA1D4" w14:textId="7577236B" w:rsidR="0060756B" w:rsidRPr="00CE6CD5" w:rsidRDefault="0060756B" w:rsidP="00B2778B">
      <w:pPr>
        <w:widowControl/>
        <w:snapToGrid/>
        <w:spacing w:line="276" w:lineRule="auto"/>
        <w:ind w:firstLine="709"/>
        <w:rPr>
          <w:rFonts w:ascii="Arial" w:hAnsi="Arial" w:cs="Arial"/>
          <w:sz w:val="24"/>
          <w:szCs w:val="24"/>
        </w:rPr>
      </w:pPr>
      <w:r w:rsidRPr="00CE6CD5">
        <w:rPr>
          <w:rFonts w:ascii="Arial" w:hAnsi="Arial" w:cs="Arial"/>
          <w:sz w:val="24"/>
          <w:szCs w:val="24"/>
        </w:rPr>
        <w:t>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у объектов социальной инфраструктуры и у административных зданий хозяйствующих организаций.</w:t>
      </w:r>
    </w:p>
    <w:p w14:paraId="6695BADB" w14:textId="77777777" w:rsidR="00B73390" w:rsidRPr="00CE6CD5" w:rsidRDefault="00B73390" w:rsidP="00CE6CD5">
      <w:pPr>
        <w:widowControl/>
        <w:snapToGrid/>
        <w:spacing w:line="276" w:lineRule="auto"/>
        <w:ind w:firstLine="709"/>
        <w:jc w:val="center"/>
        <w:rPr>
          <w:rFonts w:ascii="Arial" w:hAnsi="Arial" w:cs="Arial"/>
          <w:sz w:val="24"/>
          <w:szCs w:val="24"/>
        </w:rPr>
      </w:pPr>
    </w:p>
    <w:p w14:paraId="2011579D" w14:textId="18F0E24F" w:rsidR="006C2DD4" w:rsidRPr="00CE6CD5" w:rsidRDefault="00CE6CD5" w:rsidP="00B2778B">
      <w:pPr>
        <w:spacing w:line="276" w:lineRule="auto"/>
        <w:jc w:val="center"/>
        <w:rPr>
          <w:rFonts w:ascii="Arial" w:hAnsi="Arial" w:cs="Arial"/>
          <w:sz w:val="24"/>
          <w:szCs w:val="24"/>
        </w:rPr>
      </w:pPr>
      <w:r w:rsidRPr="00CE6CD5">
        <w:rPr>
          <w:rFonts w:ascii="Arial" w:hAnsi="Arial" w:cs="Arial"/>
          <w:sz w:val="24"/>
          <w:szCs w:val="24"/>
        </w:rPr>
        <w:t>1.6</w:t>
      </w:r>
      <w:r>
        <w:rPr>
          <w:rFonts w:ascii="Arial" w:hAnsi="Arial" w:cs="Arial"/>
          <w:sz w:val="24"/>
          <w:szCs w:val="24"/>
        </w:rPr>
        <w:t>.</w:t>
      </w:r>
      <w:r w:rsidRPr="00CE6CD5">
        <w:rPr>
          <w:rFonts w:ascii="Arial" w:hAnsi="Arial" w:cs="Arial"/>
          <w:sz w:val="24"/>
          <w:szCs w:val="24"/>
        </w:rPr>
        <w:t xml:space="preserve"> ХАРАКТЕРИСТИКА РАБОТЫ ТРАНСПОРТНЫХ СРЕДСТВ ОБЩЕГО ПОЛЬЗОВАНИЯ, ВКЛЮЧАЯ АНАЛИЗ ПАССАЖИРОПОТОКА</w:t>
      </w:r>
    </w:p>
    <w:p w14:paraId="47F9F718" w14:textId="5B893294" w:rsidR="00672DAB" w:rsidRPr="00CE6CD5" w:rsidRDefault="00672DAB" w:rsidP="00B2778B">
      <w:pPr>
        <w:spacing w:line="276" w:lineRule="auto"/>
        <w:jc w:val="center"/>
        <w:rPr>
          <w:rFonts w:ascii="Arial" w:hAnsi="Arial" w:cs="Arial"/>
          <w:sz w:val="24"/>
          <w:szCs w:val="24"/>
        </w:rPr>
      </w:pPr>
    </w:p>
    <w:p w14:paraId="397F12F6" w14:textId="2BC5CA3F" w:rsidR="00601407"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Передвижение по территории населенных пунктов </w:t>
      </w:r>
      <w:r w:rsidR="005E602F"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 xml:space="preserve">осуществляется </w:t>
      </w:r>
      <w:r w:rsidR="005E602F" w:rsidRPr="00CE6CD5">
        <w:rPr>
          <w:rFonts w:ascii="Arial" w:hAnsi="Arial" w:cs="Arial"/>
          <w:sz w:val="24"/>
          <w:szCs w:val="24"/>
        </w:rPr>
        <w:t xml:space="preserve">только с </w:t>
      </w:r>
      <w:r w:rsidRPr="00CE6CD5">
        <w:rPr>
          <w:rFonts w:ascii="Arial" w:hAnsi="Arial" w:cs="Arial"/>
          <w:sz w:val="24"/>
          <w:szCs w:val="24"/>
        </w:rPr>
        <w:t>использованием</w:t>
      </w:r>
      <w:r w:rsidR="005E602F" w:rsidRPr="00CE6CD5">
        <w:rPr>
          <w:rFonts w:ascii="Arial" w:hAnsi="Arial" w:cs="Arial"/>
          <w:sz w:val="24"/>
          <w:szCs w:val="24"/>
        </w:rPr>
        <w:t xml:space="preserve"> личного транспорта.</w:t>
      </w:r>
    </w:p>
    <w:p w14:paraId="7FED5EDE" w14:textId="56014415" w:rsidR="00601407" w:rsidRPr="00CE6CD5" w:rsidRDefault="00601407" w:rsidP="00F95D45">
      <w:pPr>
        <w:spacing w:line="276" w:lineRule="auto"/>
        <w:ind w:firstLine="709"/>
        <w:rPr>
          <w:rFonts w:ascii="Arial" w:hAnsi="Arial" w:cs="Arial"/>
          <w:sz w:val="24"/>
          <w:szCs w:val="24"/>
        </w:rPr>
      </w:pPr>
      <w:r w:rsidRPr="00CE6CD5">
        <w:rPr>
          <w:rFonts w:ascii="Arial" w:hAnsi="Arial" w:cs="Arial"/>
          <w:sz w:val="24"/>
          <w:szCs w:val="24"/>
        </w:rPr>
        <w:t xml:space="preserve">Транспортное </w:t>
      </w:r>
      <w:r w:rsidR="005E602F" w:rsidRPr="00CE6CD5">
        <w:rPr>
          <w:rFonts w:ascii="Arial" w:hAnsi="Arial" w:cs="Arial"/>
          <w:sz w:val="24"/>
          <w:szCs w:val="24"/>
        </w:rPr>
        <w:t xml:space="preserve">межмуниципальное </w:t>
      </w:r>
      <w:r w:rsidRPr="00CE6CD5">
        <w:rPr>
          <w:rFonts w:ascii="Arial" w:hAnsi="Arial" w:cs="Arial"/>
          <w:sz w:val="24"/>
          <w:szCs w:val="24"/>
        </w:rPr>
        <w:t>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 Большое Голоустное работают автобусы большой вместимости, количество рейсов – 1 раз в сутки. Для обслуживания п. Нижний Кочергат предусмотрена автобусная остановка на автомобильной</w:t>
      </w:r>
      <w:r w:rsidR="00F95D45" w:rsidRPr="00CE6CD5">
        <w:rPr>
          <w:rFonts w:ascii="Arial" w:hAnsi="Arial" w:cs="Arial"/>
          <w:sz w:val="24"/>
          <w:szCs w:val="24"/>
        </w:rPr>
        <w:t xml:space="preserve"> дороге общего пользования регионального значения «Иркутск – Большое Голоустное».</w:t>
      </w:r>
    </w:p>
    <w:p w14:paraId="505D751E" w14:textId="7B23D2CD" w:rsidR="00601407" w:rsidRPr="00CE6CD5" w:rsidRDefault="00F95D45" w:rsidP="00B2778B">
      <w:pPr>
        <w:spacing w:line="276" w:lineRule="auto"/>
        <w:ind w:firstLine="709"/>
        <w:rPr>
          <w:rFonts w:ascii="Arial" w:hAnsi="Arial" w:cs="Arial"/>
          <w:sz w:val="24"/>
          <w:szCs w:val="24"/>
        </w:rPr>
      </w:pPr>
      <w:r w:rsidRPr="00CE6CD5">
        <w:rPr>
          <w:rFonts w:ascii="Arial" w:hAnsi="Arial" w:cs="Arial"/>
          <w:sz w:val="24"/>
          <w:szCs w:val="24"/>
        </w:rPr>
        <w:t>Транспортное обслуживание сельских жителей значительно сократилось: число перевезенных пассажиров с 1998 года снизилось в 3 раза, пассажирооборот - в 2,5 раза. В осуществлении пассажирских перевозок увеличивается удельный вес частных перевозчиков, что негативно сказывается на уровне обслуживания пассажиров: высокая степень износа подвижного состава, использование автобусов малой вместимости, не обеспечивающих комфортные условия проезда, отсутствие медицинского контроля здоровья водителей.</w:t>
      </w:r>
    </w:p>
    <w:p w14:paraId="5402897E" w14:textId="0010D2E3"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Общественный пассажирский транспорт играет существенную роль в экономике </w:t>
      </w:r>
      <w:r w:rsidR="00F95D45"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так как именно маршрутный тран</w:t>
      </w:r>
      <w:r w:rsidR="00F95D45" w:rsidRPr="00CE6CD5">
        <w:rPr>
          <w:rFonts w:ascii="Arial" w:hAnsi="Arial" w:cs="Arial"/>
          <w:sz w:val="24"/>
          <w:szCs w:val="24"/>
        </w:rPr>
        <w:t>спорт является основным способом</w:t>
      </w:r>
      <w:r w:rsidRPr="00CE6CD5">
        <w:rPr>
          <w:rFonts w:ascii="Arial" w:hAnsi="Arial" w:cs="Arial"/>
          <w:sz w:val="24"/>
          <w:szCs w:val="24"/>
        </w:rPr>
        <w:t xml:space="preserve"> перемещения пассажиров, где наблюдается высокий спрос пассажиропотока.</w:t>
      </w:r>
    </w:p>
    <w:p w14:paraId="3765390D" w14:textId="00619C7D"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В связи с повышением уровня автомобилизации и увеличением подвижности населения на фоне недостаточных темпов развития улично-дорожной сети, очень остро стоит проблема оптимизации пассажирских перевозок, направленных на снижение временных или денежных затрат на осуществление поездки. Иными словами – необходимо максимально удовлетворить спрос пассажиропотока на любые виды перемещения.</w:t>
      </w:r>
    </w:p>
    <w:p w14:paraId="63BC430C" w14:textId="77777777" w:rsidR="00231C04" w:rsidRPr="00CE6CD5" w:rsidRDefault="00231C04" w:rsidP="00C47B66">
      <w:pPr>
        <w:spacing w:line="276" w:lineRule="auto"/>
        <w:ind w:firstLine="709"/>
        <w:jc w:val="center"/>
        <w:rPr>
          <w:rFonts w:ascii="Arial" w:hAnsi="Arial" w:cs="Arial"/>
          <w:sz w:val="24"/>
          <w:szCs w:val="24"/>
        </w:rPr>
      </w:pPr>
    </w:p>
    <w:p w14:paraId="2492DDE7" w14:textId="77E3CF55"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1.7</w:t>
      </w:r>
      <w:r>
        <w:rPr>
          <w:rFonts w:ascii="Arial" w:hAnsi="Arial" w:cs="Arial"/>
          <w:sz w:val="24"/>
          <w:szCs w:val="24"/>
        </w:rPr>
        <w:t>.</w:t>
      </w:r>
      <w:r w:rsidRPr="00C47B66">
        <w:rPr>
          <w:rFonts w:ascii="Arial" w:hAnsi="Arial" w:cs="Arial"/>
          <w:sz w:val="24"/>
          <w:szCs w:val="24"/>
        </w:rPr>
        <w:t xml:space="preserve"> ХАРАКТЕРИСТИКА УСЛОВИЙ ПЕШЕХОДНОГО И ВЕЛОСИПЕДНОГО ПЕРЕДВИЖЕНИЯ</w:t>
      </w:r>
    </w:p>
    <w:p w14:paraId="3157BEBC"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5FB57C44" w14:textId="7995E7B0" w:rsidR="005C5891" w:rsidRPr="00CE6CD5" w:rsidRDefault="00907A26" w:rsidP="00F95D45">
      <w:pPr>
        <w:widowControl/>
        <w:snapToGrid/>
        <w:spacing w:line="276" w:lineRule="auto"/>
        <w:ind w:firstLine="709"/>
        <w:rPr>
          <w:rFonts w:ascii="Arial" w:hAnsi="Arial" w:cs="Arial"/>
          <w:sz w:val="24"/>
          <w:szCs w:val="24"/>
        </w:rPr>
      </w:pPr>
      <w:r w:rsidRPr="00CE6CD5">
        <w:rPr>
          <w:rFonts w:ascii="Arial" w:hAnsi="Arial" w:cs="Arial"/>
          <w:sz w:val="24"/>
          <w:szCs w:val="24"/>
        </w:rPr>
        <w:lastRenderedPageBreak/>
        <w:t xml:space="preserve">На территории </w:t>
      </w:r>
      <w:r w:rsidR="00F95D45" w:rsidRPr="00CE6CD5">
        <w:rPr>
          <w:rFonts w:ascii="Arial" w:hAnsi="Arial" w:cs="Arial"/>
          <w:sz w:val="24"/>
          <w:szCs w:val="24"/>
        </w:rPr>
        <w:t xml:space="preserve">села Малое Голоустное </w:t>
      </w:r>
      <w:r w:rsidRPr="00CE6CD5">
        <w:rPr>
          <w:rFonts w:ascii="Arial" w:hAnsi="Arial" w:cs="Arial"/>
          <w:sz w:val="24"/>
          <w:szCs w:val="24"/>
        </w:rPr>
        <w:t>тротуары и пешеходные дорожки обустроены возле всех образовательных учреждений, учреждений дополнительного образования, детских садов. Дорожные знаки «Пешеходный переход» на желтом люминесцентном фоне и светофоры Т-7 установлены вблизи учреждений образования, культуры, местах общего пользования. В наличии уличное освещение, искусственные  неровности. В весенне-летний период на проезжей части наносится дорожная разметка «Пешеходный переход» с чередов</w:t>
      </w:r>
      <w:r w:rsidR="00F95D45" w:rsidRPr="00CE6CD5">
        <w:rPr>
          <w:rFonts w:ascii="Arial" w:hAnsi="Arial" w:cs="Arial"/>
          <w:sz w:val="24"/>
          <w:szCs w:val="24"/>
        </w:rPr>
        <w:t xml:space="preserve">анием белого и желтого цветов. </w:t>
      </w:r>
      <w:r w:rsidR="00A61802" w:rsidRPr="00CE6CD5">
        <w:rPr>
          <w:rFonts w:ascii="Arial" w:hAnsi="Arial" w:cs="Arial"/>
          <w:sz w:val="24"/>
          <w:szCs w:val="24"/>
        </w:rPr>
        <w:t xml:space="preserve">Пешеходное движение </w:t>
      </w:r>
      <w:r w:rsidR="003C122D" w:rsidRPr="00CE6CD5">
        <w:rPr>
          <w:rFonts w:ascii="Arial" w:hAnsi="Arial" w:cs="Arial"/>
          <w:sz w:val="24"/>
          <w:szCs w:val="24"/>
        </w:rPr>
        <w:t xml:space="preserve">в </w:t>
      </w:r>
      <w:r w:rsidR="00F95D45" w:rsidRPr="00CE6CD5">
        <w:rPr>
          <w:rFonts w:ascii="Arial" w:hAnsi="Arial" w:cs="Arial"/>
          <w:sz w:val="24"/>
          <w:szCs w:val="24"/>
        </w:rPr>
        <w:t>поселках Большое Голоустное и Нижний Кочергат</w:t>
      </w:r>
      <w:r w:rsidR="003C122D" w:rsidRPr="00CE6CD5">
        <w:rPr>
          <w:rFonts w:ascii="Arial" w:hAnsi="Arial" w:cs="Arial"/>
          <w:sz w:val="24"/>
          <w:szCs w:val="24"/>
        </w:rPr>
        <w:t xml:space="preserve"> </w:t>
      </w:r>
      <w:r w:rsidR="00A61802" w:rsidRPr="00CE6CD5">
        <w:rPr>
          <w:rFonts w:ascii="Arial" w:hAnsi="Arial" w:cs="Arial"/>
          <w:sz w:val="24"/>
          <w:szCs w:val="24"/>
        </w:rPr>
        <w:t>осуществляется, в основном, по проезжим частям улиц, в связи с низким уровнем обеспеченности пешеходных дорожек (тротуаров), что приводит к возникновению дорожно-транспортных происшествий.</w:t>
      </w:r>
    </w:p>
    <w:p w14:paraId="565AF425" w14:textId="1B00627C" w:rsidR="00043FCE" w:rsidRPr="00C47B66" w:rsidRDefault="00043FCE" w:rsidP="00C47B66">
      <w:pPr>
        <w:ind w:firstLine="709"/>
        <w:rPr>
          <w:rFonts w:ascii="Arial" w:hAnsi="Arial" w:cs="Arial"/>
          <w:sz w:val="24"/>
          <w:szCs w:val="24"/>
        </w:rPr>
      </w:pPr>
      <w:r w:rsidRPr="00CE6CD5">
        <w:rPr>
          <w:rFonts w:ascii="Arial" w:hAnsi="Arial" w:cs="Arial"/>
          <w:sz w:val="24"/>
          <w:szCs w:val="24"/>
        </w:rPr>
        <w:t xml:space="preserve">На сегодняшний день </w:t>
      </w:r>
      <w:r w:rsidR="00E45566" w:rsidRPr="00CE6CD5">
        <w:rPr>
          <w:rFonts w:ascii="Arial" w:hAnsi="Arial" w:cs="Arial"/>
          <w:sz w:val="24"/>
          <w:szCs w:val="24"/>
        </w:rPr>
        <w:t>велотранспортная</w:t>
      </w:r>
      <w:r w:rsidRPr="00CE6CD5">
        <w:rPr>
          <w:rFonts w:ascii="Arial" w:hAnsi="Arial" w:cs="Arial"/>
          <w:sz w:val="24"/>
          <w:szCs w:val="24"/>
        </w:rPr>
        <w:t xml:space="preserve"> инфраструктура развита слабо. Движение велосипедистов неупорядоч</w:t>
      </w:r>
      <w:r w:rsidR="003E0C43" w:rsidRPr="00CE6CD5">
        <w:rPr>
          <w:rFonts w:ascii="Arial" w:hAnsi="Arial" w:cs="Arial"/>
          <w:sz w:val="24"/>
          <w:szCs w:val="24"/>
        </w:rPr>
        <w:t xml:space="preserve">енно, отсутствуют велодорожки. </w:t>
      </w:r>
      <w:r w:rsidRPr="00CE6CD5">
        <w:rPr>
          <w:rFonts w:ascii="Arial" w:hAnsi="Arial" w:cs="Arial"/>
          <w:sz w:val="24"/>
          <w:szCs w:val="24"/>
        </w:rPr>
        <w:t>Движение велосипедистов осуществляется в соответствии с требованиями правил дорожного движения по дорогам общего пользов</w:t>
      </w:r>
      <w:r w:rsidR="009C5FE9" w:rsidRPr="00CE6CD5">
        <w:rPr>
          <w:rFonts w:ascii="Arial" w:hAnsi="Arial" w:cs="Arial"/>
          <w:sz w:val="24"/>
          <w:szCs w:val="24"/>
        </w:rPr>
        <w:t>ания. Это ведет к возникновению</w:t>
      </w:r>
      <w:r w:rsidRPr="00CE6CD5">
        <w:rPr>
          <w:rFonts w:ascii="Arial" w:hAnsi="Arial" w:cs="Arial"/>
          <w:sz w:val="24"/>
          <w:szCs w:val="24"/>
        </w:rPr>
        <w:t xml:space="preserve"> конфликтных ситуаций между велосипедистами и другими участниками дорожного движения, снижению безопасности передвижения пешеходов и повышению нагрузки на улично-дорожную сеть.</w:t>
      </w:r>
    </w:p>
    <w:p w14:paraId="2DD0041F" w14:textId="77777777" w:rsidR="00043FCE" w:rsidRPr="00C47B66" w:rsidRDefault="00043FCE" w:rsidP="00C47B66">
      <w:pPr>
        <w:pStyle w:val="ConsPlusNonformat"/>
        <w:contextualSpacing/>
        <w:jc w:val="center"/>
        <w:rPr>
          <w:rFonts w:ascii="Arial" w:hAnsi="Arial" w:cs="Arial"/>
          <w:sz w:val="24"/>
          <w:szCs w:val="24"/>
        </w:rPr>
      </w:pPr>
    </w:p>
    <w:p w14:paraId="203AD222" w14:textId="2DD1D6B1"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1.8</w:t>
      </w:r>
      <w:r>
        <w:rPr>
          <w:rFonts w:ascii="Arial" w:hAnsi="Arial" w:cs="Arial"/>
          <w:sz w:val="24"/>
          <w:szCs w:val="24"/>
        </w:rPr>
        <w:t>.</w:t>
      </w:r>
      <w:r w:rsidRPr="00C47B66">
        <w:rPr>
          <w:rFonts w:ascii="Arial" w:hAnsi="Arial" w:cs="Arial"/>
          <w:sz w:val="24"/>
          <w:szCs w:val="24"/>
        </w:rPr>
        <w:t xml:space="preserve">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14:paraId="0B9C3706" w14:textId="77777777" w:rsidR="006C2DD4" w:rsidRPr="00C47B66" w:rsidRDefault="006C2DD4" w:rsidP="00C47B66">
      <w:pPr>
        <w:pStyle w:val="ConsPlusNonformat"/>
        <w:contextualSpacing/>
        <w:jc w:val="center"/>
        <w:rPr>
          <w:rFonts w:ascii="Arial" w:hAnsi="Arial" w:cs="Arial"/>
          <w:sz w:val="24"/>
          <w:szCs w:val="24"/>
        </w:rPr>
      </w:pPr>
    </w:p>
    <w:p w14:paraId="61CCCE69" w14:textId="6356BD36" w:rsidR="00E95372" w:rsidRPr="00CE6CD5" w:rsidRDefault="00233799" w:rsidP="00412663">
      <w:pPr>
        <w:pStyle w:val="Default"/>
        <w:spacing w:line="276" w:lineRule="auto"/>
        <w:ind w:firstLine="709"/>
        <w:jc w:val="both"/>
        <w:rPr>
          <w:rFonts w:ascii="Arial" w:hAnsi="Arial" w:cs="Arial"/>
        </w:rPr>
      </w:pPr>
      <w:r w:rsidRPr="00CE6CD5">
        <w:rPr>
          <w:rFonts w:ascii="Arial" w:hAnsi="Arial" w:cs="Arial"/>
        </w:rPr>
        <w:t xml:space="preserve">Важным фактором, влияющим на состояние сооружений и коммуникаций автомобильного транспорта является организация движения грузовых транспортных средств. Движение грузовых транспортных средств на территории </w:t>
      </w:r>
      <w:r w:rsidR="00412663" w:rsidRPr="00CE6CD5">
        <w:rPr>
          <w:rFonts w:ascii="Arial" w:hAnsi="Arial" w:cs="Arial"/>
        </w:rPr>
        <w:t>Голоустненского муниципального образования</w:t>
      </w:r>
      <w:r w:rsidRPr="00CE6CD5">
        <w:rPr>
          <w:rFonts w:ascii="Arial" w:hAnsi="Arial" w:cs="Arial"/>
        </w:rPr>
        <w:t xml:space="preserve"> организовано элементами обустройства автомобильных дорог, искусственными и дорожными сооружениями, устроенными в соответствии </w:t>
      </w:r>
      <w:r w:rsidR="00412663" w:rsidRPr="00CE6CD5">
        <w:rPr>
          <w:rFonts w:ascii="Arial" w:hAnsi="Arial" w:cs="Arial"/>
        </w:rPr>
        <w:t>с правилами дорожного движения, д</w:t>
      </w:r>
      <w:r w:rsidR="004F5E8A" w:rsidRPr="00CE6CD5">
        <w:rPr>
          <w:rFonts w:ascii="Arial" w:hAnsi="Arial" w:cs="Arial"/>
        </w:rPr>
        <w:t>в</w:t>
      </w:r>
      <w:r w:rsidR="00412663" w:rsidRPr="00CE6CD5">
        <w:rPr>
          <w:rFonts w:ascii="Arial" w:hAnsi="Arial" w:cs="Arial"/>
        </w:rPr>
        <w:t xml:space="preserve">ижение разрешено по всем улицам. </w:t>
      </w:r>
      <w:r w:rsidRPr="00CE6CD5">
        <w:rPr>
          <w:rFonts w:ascii="Arial" w:hAnsi="Arial" w:cs="Arial"/>
        </w:rPr>
        <w:t>Это создает условия для повышенного уровня загрязнения атмосферного воздуха, повышает нагрузку на дорожно – транспортную сеть и уровень аварийности.</w:t>
      </w:r>
    </w:p>
    <w:p w14:paraId="532E2057" w14:textId="74F1FC9F" w:rsidR="00412663" w:rsidRPr="00CE6CD5" w:rsidRDefault="0029721C" w:rsidP="00412663">
      <w:pPr>
        <w:spacing w:line="276" w:lineRule="auto"/>
        <w:ind w:firstLine="709"/>
        <w:rPr>
          <w:rFonts w:ascii="Arial" w:hAnsi="Arial" w:cs="Arial"/>
          <w:bCs/>
          <w:sz w:val="24"/>
          <w:szCs w:val="24"/>
        </w:rPr>
      </w:pPr>
      <w:r w:rsidRPr="00CE6CD5">
        <w:rPr>
          <w:rFonts w:ascii="Arial" w:hAnsi="Arial" w:cs="Arial"/>
          <w:sz w:val="24"/>
          <w:szCs w:val="24"/>
        </w:rPr>
        <w:t xml:space="preserve">Выполнение работ по содержанию автомобильных дорог общего пользования местного значения </w:t>
      </w:r>
      <w:r w:rsidR="00691122" w:rsidRPr="00CE6CD5">
        <w:rPr>
          <w:rFonts w:ascii="Arial" w:hAnsi="Arial" w:cs="Arial"/>
          <w:sz w:val="24"/>
          <w:szCs w:val="24"/>
        </w:rPr>
        <w:t xml:space="preserve">выполняются в соответствии с муниципальным контрактом, заключенным Администрацией </w:t>
      </w:r>
      <w:r w:rsidR="00412663" w:rsidRPr="00CE6CD5">
        <w:rPr>
          <w:rFonts w:ascii="Arial" w:hAnsi="Arial" w:cs="Arial"/>
          <w:sz w:val="24"/>
          <w:szCs w:val="24"/>
        </w:rPr>
        <w:t>Голоустненского муниципального образования</w:t>
      </w:r>
      <w:r w:rsidR="00691122" w:rsidRPr="00CE6CD5">
        <w:rPr>
          <w:rFonts w:ascii="Arial" w:hAnsi="Arial" w:cs="Arial"/>
          <w:sz w:val="24"/>
          <w:szCs w:val="24"/>
        </w:rPr>
        <w:t xml:space="preserve"> с подрядн</w:t>
      </w:r>
      <w:r w:rsidR="004F5E8A" w:rsidRPr="00CE6CD5">
        <w:rPr>
          <w:rFonts w:ascii="Arial" w:hAnsi="Arial" w:cs="Arial"/>
          <w:sz w:val="24"/>
          <w:szCs w:val="24"/>
        </w:rPr>
        <w:t xml:space="preserve">ой </w:t>
      </w:r>
      <w:r w:rsidR="00691122" w:rsidRPr="00CE6CD5">
        <w:rPr>
          <w:rFonts w:ascii="Arial" w:hAnsi="Arial" w:cs="Arial"/>
          <w:sz w:val="24"/>
          <w:szCs w:val="24"/>
        </w:rPr>
        <w:t>организаци</w:t>
      </w:r>
      <w:r w:rsidR="004F5E8A" w:rsidRPr="00CE6CD5">
        <w:rPr>
          <w:rFonts w:ascii="Arial" w:hAnsi="Arial" w:cs="Arial"/>
          <w:sz w:val="24"/>
          <w:szCs w:val="24"/>
        </w:rPr>
        <w:t>ей</w:t>
      </w:r>
      <w:r w:rsidR="00691122" w:rsidRPr="00CE6CD5">
        <w:rPr>
          <w:rFonts w:ascii="Arial" w:hAnsi="Arial" w:cs="Arial"/>
          <w:sz w:val="24"/>
          <w:szCs w:val="24"/>
        </w:rPr>
        <w:t>, победивш</w:t>
      </w:r>
      <w:r w:rsidR="004F5E8A" w:rsidRPr="00CE6CD5">
        <w:rPr>
          <w:rFonts w:ascii="Arial" w:hAnsi="Arial" w:cs="Arial"/>
          <w:sz w:val="24"/>
          <w:szCs w:val="24"/>
        </w:rPr>
        <w:t>ей</w:t>
      </w:r>
      <w:r w:rsidR="00691122" w:rsidRPr="00CE6CD5">
        <w:rPr>
          <w:rFonts w:ascii="Arial" w:hAnsi="Arial" w:cs="Arial"/>
          <w:sz w:val="24"/>
          <w:szCs w:val="24"/>
        </w:rPr>
        <w:t xml:space="preserve"> в аукционе (в соответствии действующим законодательством).</w:t>
      </w:r>
      <w:r w:rsidR="00412663" w:rsidRPr="00CE6CD5">
        <w:rPr>
          <w:rFonts w:ascii="Arial" w:hAnsi="Arial" w:cs="Arial"/>
          <w:sz w:val="24"/>
          <w:szCs w:val="24"/>
        </w:rPr>
        <w:t xml:space="preserve"> Любое п</w:t>
      </w:r>
      <w:r w:rsidR="004924FA" w:rsidRPr="00CE6CD5">
        <w:rPr>
          <w:rFonts w:ascii="Arial" w:hAnsi="Arial" w:cs="Arial"/>
          <w:sz w:val="24"/>
          <w:szCs w:val="24"/>
        </w:rPr>
        <w:t xml:space="preserve">редприятие </w:t>
      </w:r>
      <w:r w:rsidR="00412663" w:rsidRPr="00CE6CD5">
        <w:rPr>
          <w:rFonts w:ascii="Arial" w:hAnsi="Arial" w:cs="Arial"/>
          <w:sz w:val="24"/>
          <w:szCs w:val="24"/>
        </w:rPr>
        <w:t>должно располагать</w:t>
      </w:r>
      <w:r w:rsidR="004924FA" w:rsidRPr="00CE6CD5">
        <w:rPr>
          <w:rFonts w:ascii="Arial" w:hAnsi="Arial" w:cs="Arial"/>
          <w:sz w:val="24"/>
          <w:szCs w:val="24"/>
        </w:rPr>
        <w:t xml:space="preserve"> необходимой базой, квалифицированными кадрами, опытом работы в данной сфере. </w:t>
      </w:r>
    </w:p>
    <w:p w14:paraId="37160196" w14:textId="685D419A" w:rsidR="004924FA" w:rsidRPr="00CE6CD5" w:rsidRDefault="004924FA" w:rsidP="00B2778B">
      <w:pPr>
        <w:spacing w:line="276" w:lineRule="auto"/>
        <w:ind w:firstLine="709"/>
        <w:rPr>
          <w:rFonts w:ascii="Arial" w:hAnsi="Arial" w:cs="Arial"/>
          <w:bCs/>
          <w:sz w:val="24"/>
          <w:szCs w:val="24"/>
        </w:rPr>
      </w:pPr>
      <w:r w:rsidRPr="00CE6CD5">
        <w:rPr>
          <w:rFonts w:ascii="Arial" w:hAnsi="Arial" w:cs="Arial"/>
          <w:bCs/>
          <w:sz w:val="24"/>
          <w:szCs w:val="24"/>
        </w:rPr>
        <w:t>В зимний период производится очистка дороги от снега, в летний - окашивание обочин, нанесение разметки, задействованы грейдера</w:t>
      </w:r>
      <w:r w:rsidR="00412663" w:rsidRPr="00CE6CD5">
        <w:rPr>
          <w:rFonts w:ascii="Arial" w:hAnsi="Arial" w:cs="Arial"/>
          <w:bCs/>
          <w:sz w:val="24"/>
          <w:szCs w:val="24"/>
        </w:rPr>
        <w:t>.</w:t>
      </w:r>
    </w:p>
    <w:p w14:paraId="28BA8B5A" w14:textId="15DD7A58" w:rsidR="00E95372" w:rsidRPr="00CE6CD5" w:rsidRDefault="00E95372" w:rsidP="00B2778B">
      <w:pPr>
        <w:spacing w:line="276" w:lineRule="auto"/>
        <w:ind w:firstLine="709"/>
        <w:rPr>
          <w:rFonts w:ascii="Arial" w:hAnsi="Arial" w:cs="Arial"/>
          <w:sz w:val="24"/>
          <w:szCs w:val="24"/>
        </w:rPr>
      </w:pPr>
      <w:r w:rsidRPr="00CE6CD5">
        <w:rPr>
          <w:rFonts w:ascii="Arial" w:hAnsi="Arial" w:cs="Arial"/>
          <w:sz w:val="24"/>
          <w:szCs w:val="24"/>
        </w:rPr>
        <w:t xml:space="preserve">Основная цель проводимых работ </w:t>
      </w:r>
      <w:r w:rsidR="00474D87" w:rsidRPr="00CE6CD5">
        <w:rPr>
          <w:rFonts w:ascii="Arial" w:hAnsi="Arial" w:cs="Arial"/>
          <w:sz w:val="24"/>
          <w:szCs w:val="24"/>
        </w:rPr>
        <w:t xml:space="preserve">является - </w:t>
      </w:r>
      <w:r w:rsidRPr="00CE6CD5">
        <w:rPr>
          <w:rFonts w:ascii="Arial" w:hAnsi="Arial" w:cs="Arial"/>
          <w:sz w:val="24"/>
          <w:szCs w:val="24"/>
        </w:rPr>
        <w:t>обеспечение в период действия муниципального контракта соответствующего уровня содержания автомобильн</w:t>
      </w:r>
      <w:r w:rsidR="00474D87" w:rsidRPr="00CE6CD5">
        <w:rPr>
          <w:rFonts w:ascii="Arial" w:hAnsi="Arial" w:cs="Arial"/>
          <w:sz w:val="24"/>
          <w:szCs w:val="24"/>
        </w:rPr>
        <w:t>ых</w:t>
      </w:r>
      <w:r w:rsidRPr="00CE6CD5">
        <w:rPr>
          <w:rFonts w:ascii="Arial" w:hAnsi="Arial" w:cs="Arial"/>
          <w:sz w:val="24"/>
          <w:szCs w:val="24"/>
        </w:rPr>
        <w:t xml:space="preserve"> дорог общего пользования местного значения, а также снижения уровня дорожно</w:t>
      </w:r>
      <w:r w:rsidR="00C47B66">
        <w:rPr>
          <w:rFonts w:ascii="Arial" w:hAnsi="Arial" w:cs="Arial"/>
          <w:sz w:val="24"/>
          <w:szCs w:val="24"/>
        </w:rPr>
        <w:t xml:space="preserve"> </w:t>
      </w:r>
      <w:r w:rsidRPr="00CE6CD5">
        <w:rPr>
          <w:rFonts w:ascii="Arial" w:hAnsi="Arial" w:cs="Arial"/>
          <w:sz w:val="24"/>
          <w:szCs w:val="24"/>
        </w:rPr>
        <w:t>-</w:t>
      </w:r>
      <w:r w:rsidR="00C47B66">
        <w:rPr>
          <w:rFonts w:ascii="Arial" w:hAnsi="Arial" w:cs="Arial"/>
          <w:sz w:val="24"/>
          <w:szCs w:val="24"/>
        </w:rPr>
        <w:t xml:space="preserve"> </w:t>
      </w:r>
      <w:r w:rsidRPr="00CE6CD5">
        <w:rPr>
          <w:rFonts w:ascii="Arial" w:hAnsi="Arial" w:cs="Arial"/>
          <w:sz w:val="24"/>
          <w:szCs w:val="24"/>
        </w:rPr>
        <w:t xml:space="preserve">транспортных происшествий, сопутствующими условиями </w:t>
      </w:r>
      <w:r w:rsidRPr="00CE6CD5">
        <w:rPr>
          <w:rFonts w:ascii="Arial" w:hAnsi="Arial" w:cs="Arial"/>
          <w:sz w:val="24"/>
          <w:szCs w:val="24"/>
        </w:rPr>
        <w:lastRenderedPageBreak/>
        <w:t>которых явились неудовлетворитель</w:t>
      </w:r>
      <w:r w:rsidR="00C47B66">
        <w:rPr>
          <w:rFonts w:ascii="Arial" w:hAnsi="Arial" w:cs="Arial"/>
          <w:sz w:val="24"/>
          <w:szCs w:val="24"/>
        </w:rPr>
        <w:t>ные дорожные условия.</w:t>
      </w:r>
    </w:p>
    <w:p w14:paraId="1780C13B" w14:textId="0325C6AB" w:rsidR="00E95372" w:rsidRPr="00CE6CD5" w:rsidRDefault="00E95372" w:rsidP="00C47B66">
      <w:pPr>
        <w:ind w:firstLine="709"/>
        <w:rPr>
          <w:rFonts w:ascii="Arial" w:hAnsi="Arial" w:cs="Arial"/>
          <w:bCs/>
          <w:sz w:val="24"/>
          <w:szCs w:val="24"/>
        </w:rPr>
      </w:pPr>
      <w:r w:rsidRPr="00CE6CD5">
        <w:rPr>
          <w:rFonts w:ascii="Arial" w:hAnsi="Arial" w:cs="Arial"/>
          <w:sz w:val="24"/>
          <w:szCs w:val="24"/>
        </w:rPr>
        <w:t xml:space="preserve">Проверка качества выполнения работ осуществляется по согласованному графику, с составлением </w:t>
      </w:r>
      <w:r w:rsidRPr="00CE6CD5">
        <w:rPr>
          <w:rFonts w:ascii="Arial" w:hAnsi="Arial" w:cs="Arial"/>
          <w:bCs/>
          <w:sz w:val="24"/>
          <w:szCs w:val="24"/>
        </w:rPr>
        <w:t>итогового акта оценки качества содержания муниципальных автодорог в соответствии с утвержденными критериями.</w:t>
      </w:r>
    </w:p>
    <w:p w14:paraId="3452AAB4" w14:textId="77777777" w:rsidR="00C3094A" w:rsidRPr="00C47B66" w:rsidRDefault="00C3094A" w:rsidP="00C47B66">
      <w:pPr>
        <w:pStyle w:val="ConsPlusNonformat"/>
        <w:contextualSpacing/>
        <w:jc w:val="center"/>
        <w:rPr>
          <w:rFonts w:ascii="Arial" w:hAnsi="Arial" w:cs="Arial"/>
          <w:sz w:val="24"/>
          <w:szCs w:val="24"/>
        </w:rPr>
      </w:pPr>
    </w:p>
    <w:p w14:paraId="2DD67A04" w14:textId="5E41AA8E"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 xml:space="preserve"> 1.9</w:t>
      </w:r>
      <w:r>
        <w:rPr>
          <w:rFonts w:ascii="Arial" w:hAnsi="Arial" w:cs="Arial"/>
          <w:sz w:val="24"/>
          <w:szCs w:val="24"/>
        </w:rPr>
        <w:t>.</w:t>
      </w:r>
      <w:r w:rsidRPr="00C47B66">
        <w:rPr>
          <w:rFonts w:ascii="Arial" w:hAnsi="Arial" w:cs="Arial"/>
          <w:sz w:val="24"/>
          <w:szCs w:val="24"/>
        </w:rPr>
        <w:t xml:space="preserve"> АНАЛИЗ УРОВНЯ БЕЗОПАСНОСТИ ДОРОЖНОГО ДВИЖЕНИЯ</w:t>
      </w:r>
    </w:p>
    <w:p w14:paraId="1813C88E" w14:textId="77777777" w:rsidR="006C2DD4" w:rsidRPr="00C47B66" w:rsidRDefault="006C2DD4" w:rsidP="00C47B66">
      <w:pPr>
        <w:pStyle w:val="ConsPlusNonformat"/>
        <w:contextualSpacing/>
        <w:jc w:val="center"/>
        <w:rPr>
          <w:rFonts w:ascii="Arial" w:hAnsi="Arial" w:cs="Arial"/>
          <w:sz w:val="24"/>
          <w:szCs w:val="24"/>
        </w:rPr>
      </w:pPr>
    </w:p>
    <w:p w14:paraId="364D4D5B" w14:textId="77777777" w:rsidR="00E4600F" w:rsidRPr="00CE6CD5" w:rsidRDefault="00E4600F" w:rsidP="00C47B66">
      <w:pPr>
        <w:pStyle w:val="af0"/>
        <w:spacing w:before="0" w:after="0"/>
        <w:ind w:firstLine="709"/>
        <w:jc w:val="both"/>
        <w:rPr>
          <w:rFonts w:ascii="Arial" w:hAnsi="Arial" w:cs="Arial"/>
        </w:rPr>
      </w:pPr>
      <w:r w:rsidRPr="00CE6CD5">
        <w:rPr>
          <w:rFonts w:ascii="Arial" w:hAnsi="Arial" w:cs="Arial"/>
        </w:rPr>
        <w:t xml:space="preserve">Из всех источников опасности на автомобильном транспорте наибольшую угрозу для населения представляют дорожно-транспортные происшествия. Основная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 </w:t>
      </w:r>
    </w:p>
    <w:p w14:paraId="16DA586A" w14:textId="27348B7C" w:rsidR="00B938E5" w:rsidRPr="00CE6CD5" w:rsidRDefault="00E4600F" w:rsidP="00B2778B">
      <w:pPr>
        <w:pStyle w:val="af0"/>
        <w:spacing w:before="0" w:after="0" w:line="276" w:lineRule="auto"/>
        <w:ind w:firstLine="709"/>
        <w:jc w:val="both"/>
        <w:rPr>
          <w:rFonts w:ascii="Arial" w:hAnsi="Arial" w:cs="Arial"/>
        </w:rPr>
      </w:pPr>
      <w:r w:rsidRPr="00CE6CD5">
        <w:rPr>
          <w:rFonts w:ascii="Arial" w:hAnsi="Arial" w:cs="Arial"/>
        </w:rPr>
        <w:t>Ситуация, связанная с аварийностью на транспорте, неизменно сохраняет актуальность в связи с несоответствием дорожно</w:t>
      </w:r>
      <w:r w:rsidR="00C47B66">
        <w:rPr>
          <w:rFonts w:ascii="Arial" w:hAnsi="Arial" w:cs="Arial"/>
        </w:rPr>
        <w:t xml:space="preserve"> </w:t>
      </w:r>
      <w:r w:rsidRPr="00CE6CD5">
        <w:rPr>
          <w:rFonts w:ascii="Arial" w:hAnsi="Arial" w:cs="Arial"/>
        </w:rPr>
        <w:t>-</w:t>
      </w:r>
      <w:r w:rsidR="00C47B66">
        <w:rPr>
          <w:rFonts w:ascii="Arial" w:hAnsi="Arial" w:cs="Arial"/>
        </w:rPr>
        <w:t xml:space="preserve"> </w:t>
      </w:r>
      <w:r w:rsidRPr="00CE6CD5">
        <w:rPr>
          <w:rFonts w:ascii="Arial" w:hAnsi="Arial" w:cs="Arial"/>
        </w:rPr>
        <w:t>транспортной инфраструктуры потребностям участников дорожного движения. Для эффективного решения данной проблемы необходимо непрерывно обеспечивать системный подход к реализации мероприятий по повышению б</w:t>
      </w:r>
      <w:r w:rsidR="00F74B64">
        <w:rPr>
          <w:rFonts w:ascii="Arial" w:hAnsi="Arial" w:cs="Arial"/>
        </w:rPr>
        <w:t>езопасности дорожного движения.</w:t>
      </w:r>
    </w:p>
    <w:p w14:paraId="5673F87B" w14:textId="517E890A" w:rsidR="006C2DD4" w:rsidRPr="00C47B66" w:rsidRDefault="00E4600F" w:rsidP="00B2778B">
      <w:pPr>
        <w:pStyle w:val="af0"/>
        <w:spacing w:before="0" w:after="0" w:line="276" w:lineRule="auto"/>
        <w:ind w:firstLine="709"/>
        <w:jc w:val="both"/>
        <w:rPr>
          <w:rFonts w:ascii="Arial" w:hAnsi="Arial" w:cs="Arial"/>
        </w:rPr>
      </w:pPr>
      <w:r w:rsidRPr="00C47B66">
        <w:rPr>
          <w:rFonts w:ascii="Arial" w:hAnsi="Arial" w:cs="Arial"/>
        </w:rPr>
        <w:t>В целях сокращения количества дорожно-транспортных происшествий, необходимо оборудовать улично-дорожную сеть современными средствами снижения скоростей, средствами регулировки движения. 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r w:rsidR="00B938E5" w:rsidRPr="00C47B66">
        <w:rPr>
          <w:rFonts w:ascii="Arial" w:hAnsi="Arial" w:cs="Arial"/>
        </w:rPr>
        <w:t>.</w:t>
      </w:r>
      <w:r w:rsidRPr="00C47B66">
        <w:rPr>
          <w:rFonts w:ascii="Arial" w:hAnsi="Arial" w:cs="Arial"/>
        </w:rPr>
        <w:t xml:space="preserve"> 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14:paraId="142138D1" w14:textId="77777777" w:rsidR="00E4600F" w:rsidRPr="00C47B66" w:rsidRDefault="00E4600F" w:rsidP="00B2778B">
      <w:pPr>
        <w:pStyle w:val="af0"/>
        <w:spacing w:before="0" w:after="0" w:line="276" w:lineRule="auto"/>
        <w:jc w:val="center"/>
        <w:rPr>
          <w:rFonts w:ascii="Arial" w:hAnsi="Arial" w:cs="Arial"/>
        </w:rPr>
      </w:pPr>
    </w:p>
    <w:p w14:paraId="3A106133" w14:textId="31CF514C" w:rsidR="006C2DD4" w:rsidRPr="00C47B66" w:rsidRDefault="00C47B66" w:rsidP="00C47B66">
      <w:pPr>
        <w:pStyle w:val="af0"/>
        <w:spacing w:before="0" w:after="0"/>
        <w:jc w:val="center"/>
        <w:rPr>
          <w:rFonts w:ascii="Arial" w:hAnsi="Arial" w:cs="Arial"/>
        </w:rPr>
      </w:pPr>
      <w:r w:rsidRPr="00C47B66">
        <w:rPr>
          <w:rFonts w:ascii="Arial" w:hAnsi="Arial" w:cs="Arial"/>
        </w:rPr>
        <w:t>1.10</w:t>
      </w:r>
      <w:r>
        <w:rPr>
          <w:rFonts w:ascii="Arial" w:hAnsi="Arial" w:cs="Arial"/>
        </w:rPr>
        <w:t>.</w:t>
      </w:r>
      <w:r w:rsidRPr="00C47B66">
        <w:rPr>
          <w:rFonts w:ascii="Arial" w:hAnsi="Arial" w:cs="Arial"/>
        </w:rPr>
        <w:t xml:space="preserve"> ОЦЕНКА УРОВНЯ НЕГАТИВНОГО ВОЗДЕЙСТВИЯ ТРАНСПОРТНОЙ ИНФРАСТРУКТУРЫ НА ОКРУЖАЮЩУЮ СРЕДУ, БЕЗОПАСНОСТЬ И ЗДОРОВЬЕ НАСЕЛЕНИЯ</w:t>
      </w:r>
    </w:p>
    <w:p w14:paraId="26E6CAA8" w14:textId="77777777" w:rsidR="001B4C95" w:rsidRPr="00C47B66" w:rsidRDefault="001B4C95" w:rsidP="00C47B66">
      <w:pPr>
        <w:widowControl/>
        <w:shd w:val="clear" w:color="auto" w:fill="FFFFFF"/>
        <w:snapToGrid/>
        <w:ind w:firstLine="709"/>
        <w:jc w:val="center"/>
        <w:textAlignment w:val="baseline"/>
        <w:rPr>
          <w:rFonts w:ascii="Arial" w:hAnsi="Arial" w:cs="Arial"/>
          <w:sz w:val="24"/>
          <w:szCs w:val="24"/>
        </w:rPr>
      </w:pPr>
    </w:p>
    <w:p w14:paraId="7F00F087" w14:textId="3FDC56C6" w:rsidR="001B4C9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 xml:space="preserve">Необходимо рассмотреть </w:t>
      </w:r>
      <w:r w:rsidR="001B4C95" w:rsidRPr="00C47B66">
        <w:rPr>
          <w:rFonts w:ascii="Arial" w:hAnsi="Arial" w:cs="Arial"/>
          <w:sz w:val="24"/>
          <w:szCs w:val="24"/>
        </w:rPr>
        <w:t xml:space="preserve">характерные факторы, неблагоприятно влияющие на </w:t>
      </w:r>
      <w:r w:rsidRPr="00C47B66">
        <w:rPr>
          <w:rFonts w:ascii="Arial" w:hAnsi="Arial" w:cs="Arial"/>
          <w:sz w:val="24"/>
          <w:szCs w:val="24"/>
        </w:rPr>
        <w:t xml:space="preserve">отгружающую среду </w:t>
      </w:r>
      <w:r w:rsidR="001B4C95" w:rsidRPr="00C47B66">
        <w:rPr>
          <w:rFonts w:ascii="Arial" w:hAnsi="Arial" w:cs="Arial"/>
          <w:sz w:val="24"/>
          <w:szCs w:val="24"/>
        </w:rPr>
        <w:t>здоровье</w:t>
      </w:r>
      <w:r w:rsidRPr="00C47B66">
        <w:rPr>
          <w:rFonts w:ascii="Arial" w:hAnsi="Arial" w:cs="Arial"/>
          <w:sz w:val="24"/>
          <w:szCs w:val="24"/>
        </w:rPr>
        <w:t xml:space="preserve"> населения</w:t>
      </w:r>
      <w:r w:rsidR="001B4C95" w:rsidRPr="00C47B66">
        <w:rPr>
          <w:rFonts w:ascii="Arial" w:hAnsi="Arial" w:cs="Arial"/>
          <w:sz w:val="24"/>
          <w:szCs w:val="24"/>
        </w:rPr>
        <w:t>.</w:t>
      </w:r>
    </w:p>
    <w:p w14:paraId="621863AD"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Загрязнение атмосферы.</w:t>
      </w:r>
      <w:r w:rsidRPr="00C47B66">
        <w:rPr>
          <w:rFonts w:ascii="Arial" w:hAnsi="Arial" w:cs="Arial"/>
          <w:sz w:val="24"/>
          <w:szCs w:val="24"/>
        </w:rPr>
        <w:t xml:space="preserve"> Выбросы в воздух дыма и газообразных загрязняющих веществ (диоксид азота (NO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диоксид серы (SO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и озон (О</w:t>
      </w:r>
      <w:r w:rsidRPr="00C47B66">
        <w:rPr>
          <w:rFonts w:ascii="Arial" w:hAnsi="Arial" w:cs="Arial"/>
          <w:sz w:val="24"/>
          <w:szCs w:val="24"/>
          <w:bdr w:val="none" w:sz="0" w:space="0" w:color="auto" w:frame="1"/>
          <w:vertAlign w:val="subscript"/>
        </w:rPr>
        <w:t>3</w:t>
      </w:r>
      <w:r w:rsidRPr="00C47B66">
        <w:rPr>
          <w:rFonts w:ascii="Arial" w:hAnsi="Arial" w:cs="Arial"/>
          <w:sz w:val="24"/>
          <w:szCs w:val="24"/>
        </w:rPr>
        <w:t>)) приводят вредным проявлениям для здоровья, особенно к респираторным аллергическим заболеваниям.</w:t>
      </w:r>
    </w:p>
    <w:p w14:paraId="5CB4CEC5" w14:textId="12C86D4C"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Воздействие шума.</w:t>
      </w:r>
      <w:r w:rsidRPr="00C47B66">
        <w:rPr>
          <w:rFonts w:ascii="Arial" w:hAnsi="Arial" w:cs="Arial"/>
          <w:sz w:val="24"/>
          <w:szCs w:val="24"/>
        </w:rPr>
        <w:t xml:space="preserve"> Автомобильный</w:t>
      </w:r>
      <w:r w:rsidR="00587173" w:rsidRPr="00C47B66">
        <w:rPr>
          <w:rFonts w:ascii="Arial" w:hAnsi="Arial" w:cs="Arial"/>
          <w:sz w:val="24"/>
          <w:szCs w:val="24"/>
        </w:rPr>
        <w:t xml:space="preserve"> и</w:t>
      </w:r>
      <w:r w:rsidRPr="00C47B66">
        <w:rPr>
          <w:rFonts w:ascii="Arial" w:hAnsi="Arial" w:cs="Arial"/>
          <w:sz w:val="24"/>
          <w:szCs w:val="24"/>
        </w:rPr>
        <w:t xml:space="preserve"> транспорт, служит главным источником бытового шума. Приблизительно 30% населения России подвергается воздействию шума от автомобильного транспорта с уровнем выше 55 дБ. Это приводит к росту риска сердечнососудистых и эндокринных заболеваний. Воздействие шума влияет на познавательные способности людей, мотивацию, вызывает раздражительность.</w:t>
      </w:r>
    </w:p>
    <w:p w14:paraId="1F6D3D20"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lastRenderedPageBreak/>
        <w:t>Снижение двигательной активности.</w:t>
      </w:r>
      <w:r w:rsidRPr="00C47B66">
        <w:rPr>
          <w:rFonts w:ascii="Arial" w:hAnsi="Arial" w:cs="Arial"/>
          <w:sz w:val="24"/>
          <w:szCs w:val="24"/>
        </w:rPr>
        <w:t xml:space="preserve">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14:paraId="13B76F25" w14:textId="44B278E6" w:rsidR="00B938E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Учитывая сложившуюся планировочную структуру сельского поселения и характер дорожно-транспортной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14:paraId="0DD4F384" w14:textId="77777777" w:rsidR="00B938E5" w:rsidRPr="00C47B66" w:rsidRDefault="00B938E5" w:rsidP="00C47B66">
      <w:pPr>
        <w:widowControl/>
        <w:shd w:val="clear" w:color="auto" w:fill="FFFFFF"/>
        <w:snapToGrid/>
        <w:spacing w:line="276" w:lineRule="auto"/>
        <w:ind w:firstLine="709"/>
        <w:jc w:val="center"/>
        <w:textAlignment w:val="baseline"/>
        <w:rPr>
          <w:rFonts w:ascii="Arial" w:hAnsi="Arial" w:cs="Arial"/>
          <w:sz w:val="24"/>
          <w:szCs w:val="24"/>
        </w:rPr>
      </w:pPr>
    </w:p>
    <w:p w14:paraId="11958E50" w14:textId="72F44E91" w:rsidR="006C2DD4" w:rsidRPr="00C47B66" w:rsidRDefault="00C47B66" w:rsidP="00B2778B">
      <w:pPr>
        <w:spacing w:line="276" w:lineRule="auto"/>
        <w:jc w:val="center"/>
        <w:rPr>
          <w:rFonts w:ascii="Arial" w:hAnsi="Arial" w:cs="Arial"/>
          <w:sz w:val="24"/>
          <w:szCs w:val="24"/>
        </w:rPr>
      </w:pPr>
      <w:r w:rsidRPr="00C47B66">
        <w:rPr>
          <w:rFonts w:ascii="Arial" w:hAnsi="Arial" w:cs="Arial"/>
          <w:sz w:val="24"/>
          <w:szCs w:val="24"/>
        </w:rPr>
        <w:t>1.11</w:t>
      </w:r>
      <w:r>
        <w:rPr>
          <w:rFonts w:ascii="Arial" w:hAnsi="Arial" w:cs="Arial"/>
          <w:sz w:val="24"/>
          <w:szCs w:val="24"/>
        </w:rPr>
        <w:t>.</w:t>
      </w:r>
      <w:r w:rsidRPr="00C47B66">
        <w:rPr>
          <w:rFonts w:ascii="Arial" w:hAnsi="Arial" w:cs="Arial"/>
          <w:sz w:val="24"/>
          <w:szCs w:val="24"/>
        </w:rPr>
        <w:t xml:space="preserve"> ХАРАКТЕРИСТИКА СУЩЕСТВУЮЩИХ УСЛОВИЙ И ПЕРСПЕКТИВ РАЗВИТИЯ И РАЗМЕЩЕНИЯ ТРАНСПОРТНОЙ ИНФРАСТРУКТУРЫ ГОЛОУСТНЕНСКОГО МУНИЦИПАЛЬНОГО ОБРАЗОВАНИЯ</w:t>
      </w:r>
    </w:p>
    <w:p w14:paraId="38DC842E" w14:textId="7EC79B65" w:rsidR="002D7473" w:rsidRPr="00C47B66" w:rsidRDefault="002D7473" w:rsidP="00B2778B">
      <w:pPr>
        <w:spacing w:line="276" w:lineRule="auto"/>
        <w:jc w:val="center"/>
        <w:rPr>
          <w:rFonts w:ascii="Arial" w:hAnsi="Arial" w:cs="Arial"/>
          <w:sz w:val="24"/>
          <w:szCs w:val="24"/>
        </w:rPr>
      </w:pPr>
    </w:p>
    <w:p w14:paraId="37602905" w14:textId="6D797462"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Развитие транспортного комплекса </w:t>
      </w:r>
      <w:r w:rsidR="00CF521A" w:rsidRPr="00C47B66">
        <w:rPr>
          <w:rFonts w:ascii="Arial" w:hAnsi="Arial" w:cs="Arial"/>
          <w:sz w:val="24"/>
          <w:szCs w:val="24"/>
        </w:rPr>
        <w:t>Голоустненского муниципального образования на расчётный срок до 2029</w:t>
      </w:r>
      <w:r w:rsidRPr="00C47B66">
        <w:rPr>
          <w:rFonts w:ascii="Arial" w:hAnsi="Arial" w:cs="Arial"/>
          <w:sz w:val="24"/>
          <w:szCs w:val="24"/>
        </w:rPr>
        <w:t>г. предполагает главной целью обеспечение жителям и гостям комфортных и рациональных передвижений по поселению для удовлетворения трудовых, бытов</w:t>
      </w:r>
      <w:r w:rsidR="00C47B66">
        <w:rPr>
          <w:rFonts w:ascii="Arial" w:hAnsi="Arial" w:cs="Arial"/>
          <w:sz w:val="24"/>
          <w:szCs w:val="24"/>
        </w:rPr>
        <w:t>ых и социально-культурных нужд.</w:t>
      </w:r>
    </w:p>
    <w:p w14:paraId="0155BE71" w14:textId="6772C125"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Транспортная инфраструктура должна служить обеспечению указанной цели при условии соблюдения требований к комфортности городской среды, экологичности, соблюдения условий для безопасного движения, создании среды, доступной маломобильным группам населения, сохранении культурного наследия.</w:t>
      </w:r>
    </w:p>
    <w:p w14:paraId="1B7C8001" w14:textId="386897B6"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Мероприятия по развитию транспортной инфраструктуры разработаны на основе тщательного и всестороннего анализа существующего состояния транспортной системы, выявленных тенденций в изменении основных показателей развития транспорта, планируемых пространственных преобразований.</w:t>
      </w:r>
    </w:p>
    <w:p w14:paraId="481C0022" w14:textId="1F90F0D8" w:rsidR="002D7473" w:rsidRPr="00C47B66" w:rsidRDefault="002D7473" w:rsidP="00B2778B">
      <w:pPr>
        <w:spacing w:line="276" w:lineRule="auto"/>
        <w:ind w:firstLine="709"/>
        <w:rPr>
          <w:rFonts w:ascii="Arial" w:hAnsi="Arial" w:cs="Arial"/>
          <w:sz w:val="24"/>
          <w:szCs w:val="24"/>
        </w:rPr>
      </w:pPr>
      <w:bookmarkStart w:id="3" w:name="_Hlk516066594"/>
      <w:r w:rsidRPr="00C47B66">
        <w:rPr>
          <w:rFonts w:ascii="Arial" w:hAnsi="Arial" w:cs="Arial"/>
          <w:sz w:val="24"/>
          <w:szCs w:val="24"/>
        </w:rPr>
        <w:t>Приоритетными направления развития транспортной инфраструктуры являются:</w:t>
      </w:r>
    </w:p>
    <w:p w14:paraId="66D9D871" w14:textId="16744C2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капитальный ремонт дорог и реконструкция сооружений на них;</w:t>
      </w:r>
    </w:p>
    <w:p w14:paraId="214C98CF" w14:textId="0699A100"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повышение качества транспортных услуг, улучшение условий и безопасности всех участников дорожного движения;</w:t>
      </w:r>
    </w:p>
    <w:p w14:paraId="12A81805" w14:textId="4EC23F0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улучшения качества жизни горожан за счет повышения транспортной доступности, снижения времени передвижения на общественном и личном транспорте, повышения уровня информирования всех участников движения, снижения транспортной усталости горожан;</w:t>
      </w:r>
    </w:p>
    <w:p w14:paraId="17749A43" w14:textId="0CF830E8"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уменьшения вредного воздействия транспорта на окружающую среду вследствие более эффективной организации транспортных потоков.</w:t>
      </w:r>
    </w:p>
    <w:p w14:paraId="4AA164DB" w14:textId="55AE36AE" w:rsidR="002D7473" w:rsidRPr="00C47B66" w:rsidRDefault="002D7473" w:rsidP="00B2778B">
      <w:pPr>
        <w:spacing w:line="276" w:lineRule="auto"/>
        <w:ind w:firstLine="709"/>
        <w:rPr>
          <w:rFonts w:ascii="Arial" w:hAnsi="Arial" w:cs="Arial"/>
          <w:b/>
          <w:sz w:val="24"/>
          <w:szCs w:val="24"/>
        </w:rPr>
      </w:pPr>
      <w:r w:rsidRPr="00C47B66">
        <w:rPr>
          <w:rFonts w:ascii="Arial" w:hAnsi="Arial" w:cs="Arial"/>
          <w:sz w:val="24"/>
          <w:szCs w:val="24"/>
        </w:rPr>
        <w:t>Отсюда вытекают новые требования к транспортной системе, а именно, переход от преимущественно экстенсивной к интенсивной модели развития. Это, прежде всего, предполагает более эффективное производительное качественное использование имеющегося потенциала и, в частности, переход к более качественным транспортным услугам.</w:t>
      </w:r>
    </w:p>
    <w:bookmarkEnd w:id="3"/>
    <w:p w14:paraId="3678F729" w14:textId="77777777" w:rsidR="00C57CC4" w:rsidRPr="00C47B66" w:rsidRDefault="00C57CC4" w:rsidP="00C47B66">
      <w:pPr>
        <w:spacing w:line="276" w:lineRule="auto"/>
        <w:ind w:firstLine="708"/>
        <w:jc w:val="center"/>
        <w:rPr>
          <w:rFonts w:ascii="Arial" w:hAnsi="Arial" w:cs="Arial"/>
          <w:sz w:val="24"/>
          <w:szCs w:val="24"/>
        </w:rPr>
      </w:pPr>
    </w:p>
    <w:p w14:paraId="05B75F06" w14:textId="4656BC81"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1.12</w:t>
      </w:r>
      <w:r>
        <w:rPr>
          <w:rFonts w:ascii="Arial" w:hAnsi="Arial" w:cs="Arial"/>
          <w:sz w:val="24"/>
          <w:szCs w:val="24"/>
        </w:rPr>
        <w:t>.</w:t>
      </w:r>
      <w:r w:rsidRPr="00C47B66">
        <w:rPr>
          <w:rFonts w:ascii="Arial" w:hAnsi="Arial" w:cs="Arial"/>
          <w:sz w:val="24"/>
          <w:szCs w:val="24"/>
        </w:rPr>
        <w:t xml:space="preserve"> ОЦЕНКА НОРМАТИВНО</w:t>
      </w:r>
      <w:r>
        <w:rPr>
          <w:rFonts w:ascii="Arial" w:hAnsi="Arial" w:cs="Arial"/>
          <w:sz w:val="24"/>
          <w:szCs w:val="24"/>
        </w:rPr>
        <w:t xml:space="preserve"> </w:t>
      </w:r>
      <w:r w:rsidRPr="00C47B66">
        <w:rPr>
          <w:rFonts w:ascii="Arial" w:hAnsi="Arial" w:cs="Arial"/>
          <w:sz w:val="24"/>
          <w:szCs w:val="24"/>
        </w:rPr>
        <w:t>-</w:t>
      </w:r>
      <w:r>
        <w:rPr>
          <w:rFonts w:ascii="Arial" w:hAnsi="Arial" w:cs="Arial"/>
          <w:sz w:val="24"/>
          <w:szCs w:val="24"/>
        </w:rPr>
        <w:t xml:space="preserve"> </w:t>
      </w:r>
      <w:r w:rsidRPr="00C47B66">
        <w:rPr>
          <w:rFonts w:ascii="Arial" w:hAnsi="Arial" w:cs="Arial"/>
          <w:sz w:val="24"/>
          <w:szCs w:val="24"/>
        </w:rPr>
        <w:t>ПРАВОВОЙ БАЗЫ, НЕОБХОДИМОЙ ДЛЯ ФУНКЦИОНИРОВАНИЯ И РАЗВИТИЯ ТРАНСПОРТНОЙ ИНФРАСТРУКТУРЫ ГОЛОУСТНЕНСКОГО МУНИЦИПАЛЬНОГО ОБРАЗОВАНИЯ</w:t>
      </w:r>
    </w:p>
    <w:p w14:paraId="66C510AA"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311D3F65" w14:textId="77777777" w:rsidR="006C2DD4" w:rsidRPr="00C47B66" w:rsidRDefault="006C2DD4" w:rsidP="00B2778B">
      <w:pPr>
        <w:spacing w:line="276" w:lineRule="auto"/>
        <w:ind w:firstLine="709"/>
        <w:rPr>
          <w:rFonts w:ascii="Arial" w:eastAsiaTheme="minorHAnsi" w:hAnsi="Arial" w:cs="Arial"/>
          <w:sz w:val="24"/>
          <w:szCs w:val="24"/>
          <w:lang w:eastAsia="en-US"/>
        </w:rPr>
      </w:pPr>
      <w:r w:rsidRPr="00C47B66">
        <w:rPr>
          <w:rFonts w:ascii="Arial" w:eastAsiaTheme="minorHAnsi" w:hAnsi="Arial" w:cs="Arial"/>
          <w:sz w:val="24"/>
          <w:szCs w:val="24"/>
          <w:lang w:eastAsia="en-US"/>
        </w:rPr>
        <w:t>Основными документами, определяющими порядок функционирования и развития транспортной инфраструктуры, являются:</w:t>
      </w:r>
    </w:p>
    <w:p w14:paraId="4A15E646" w14:textId="29C11FF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 </w:t>
      </w:r>
      <w:r w:rsidR="006C2DD4" w:rsidRPr="00C47B66">
        <w:rPr>
          <w:rFonts w:ascii="Arial" w:eastAsiaTheme="minorHAnsi" w:hAnsi="Arial" w:cs="Arial"/>
          <w:sz w:val="24"/>
          <w:szCs w:val="24"/>
          <w:lang w:eastAsia="en-US"/>
        </w:rPr>
        <w:t>Градостроительный кодекс Российской Федерации от 29.12.2004 № 190-ФЗ (ред. от 3</w:t>
      </w:r>
      <w:r w:rsidR="00B13A95" w:rsidRPr="00C47B66">
        <w:rPr>
          <w:rFonts w:ascii="Arial" w:eastAsiaTheme="minorHAnsi" w:hAnsi="Arial" w:cs="Arial"/>
          <w:sz w:val="24"/>
          <w:szCs w:val="24"/>
          <w:lang w:eastAsia="en-US"/>
        </w:rPr>
        <w:t>1</w:t>
      </w:r>
      <w:r w:rsidR="006C2DD4" w:rsidRPr="00C47B66">
        <w:rPr>
          <w:rFonts w:ascii="Arial" w:eastAsiaTheme="minorHAnsi" w:hAnsi="Arial" w:cs="Arial"/>
          <w:sz w:val="24"/>
          <w:szCs w:val="24"/>
          <w:lang w:eastAsia="en-US"/>
        </w:rPr>
        <w:t>.12.201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w:t>
      </w:r>
    </w:p>
    <w:p w14:paraId="452FEA70" w14:textId="40D80762"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2. </w:t>
      </w:r>
      <w:r w:rsidR="006C2DD4" w:rsidRPr="00C47B66">
        <w:rPr>
          <w:rFonts w:ascii="Arial" w:eastAsiaTheme="minorHAnsi" w:hAnsi="Arial" w:cs="Arial"/>
          <w:sz w:val="24"/>
          <w:szCs w:val="24"/>
          <w:lang w:eastAsia="en-US"/>
        </w:rPr>
        <w:t xml:space="preserve">Воздушный кодекс Российской Федерации от 19.03.1997 № 60-ФЗ (ред. от </w:t>
      </w:r>
      <w:r w:rsidR="00B13A95" w:rsidRPr="00C47B66">
        <w:rPr>
          <w:rFonts w:ascii="Arial" w:eastAsiaTheme="minorHAnsi" w:hAnsi="Arial" w:cs="Arial"/>
          <w:sz w:val="24"/>
          <w:szCs w:val="24"/>
          <w:lang w:eastAsia="en-US"/>
        </w:rPr>
        <w:t>31</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12</w:t>
      </w:r>
      <w:r w:rsidR="006C2DD4" w:rsidRPr="00C47B66">
        <w:rPr>
          <w:rFonts w:ascii="Arial" w:eastAsiaTheme="minorHAnsi" w:hAnsi="Arial" w:cs="Arial"/>
          <w:sz w:val="24"/>
          <w:szCs w:val="24"/>
          <w:lang w:eastAsia="en-US"/>
        </w:rPr>
        <w:t>.201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p>
    <w:p w14:paraId="5A41B0D0" w14:textId="51BC697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3. </w:t>
      </w:r>
      <w:r w:rsidR="006C2DD4" w:rsidRPr="00C47B66">
        <w:rPr>
          <w:rFonts w:ascii="Arial" w:eastAsiaTheme="minorHAnsi" w:hAnsi="Arial" w:cs="Arial"/>
          <w:sz w:val="24"/>
          <w:szCs w:val="24"/>
          <w:lang w:eastAsia="en-US"/>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A63267" w:rsidRPr="00C47B66">
        <w:rPr>
          <w:rFonts w:ascii="Arial" w:eastAsiaTheme="minorHAnsi" w:hAnsi="Arial" w:cs="Arial"/>
          <w:sz w:val="24"/>
          <w:szCs w:val="24"/>
          <w:lang w:eastAsia="en-US"/>
        </w:rPr>
        <w:t xml:space="preserve"> (ред. от 05.12.2017)</w:t>
      </w:r>
      <w:r w:rsidR="006C2DD4" w:rsidRPr="00C47B66">
        <w:rPr>
          <w:rFonts w:ascii="Arial" w:eastAsiaTheme="minorHAnsi" w:hAnsi="Arial" w:cs="Arial"/>
          <w:sz w:val="24"/>
          <w:szCs w:val="24"/>
          <w:lang w:eastAsia="en-US"/>
        </w:rPr>
        <w:t>;</w:t>
      </w:r>
    </w:p>
    <w:p w14:paraId="25290B82" w14:textId="075B8763"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4. </w:t>
      </w:r>
      <w:r w:rsidR="006C2DD4" w:rsidRPr="00C47B66">
        <w:rPr>
          <w:rFonts w:ascii="Arial" w:eastAsiaTheme="minorHAnsi" w:hAnsi="Arial" w:cs="Arial"/>
          <w:sz w:val="24"/>
          <w:szCs w:val="24"/>
          <w:lang w:eastAsia="en-US"/>
        </w:rPr>
        <w:t>Федеральный закон от 10.12.1995 № 196-ФЗ «О безопасности дорожного движения»</w:t>
      </w:r>
      <w:r w:rsidR="00A63267" w:rsidRPr="00C47B66">
        <w:rPr>
          <w:rFonts w:ascii="Arial" w:eastAsiaTheme="minorHAnsi" w:hAnsi="Arial" w:cs="Arial"/>
          <w:sz w:val="24"/>
          <w:szCs w:val="24"/>
          <w:lang w:eastAsia="en-US"/>
        </w:rPr>
        <w:t xml:space="preserve"> (ред. от 26.07.2017)</w:t>
      </w:r>
      <w:r w:rsidR="006C2DD4" w:rsidRPr="00C47B66">
        <w:rPr>
          <w:rFonts w:ascii="Arial" w:eastAsiaTheme="minorHAnsi" w:hAnsi="Arial" w:cs="Arial"/>
          <w:sz w:val="24"/>
          <w:szCs w:val="24"/>
          <w:lang w:eastAsia="en-US"/>
        </w:rPr>
        <w:t>;</w:t>
      </w:r>
    </w:p>
    <w:p w14:paraId="32AB3BF1" w14:textId="141C8B41"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5. </w:t>
      </w:r>
      <w:r w:rsidR="006C2DD4" w:rsidRPr="00C47B66">
        <w:rPr>
          <w:rFonts w:ascii="Arial" w:eastAsiaTheme="minorHAnsi" w:hAnsi="Arial" w:cs="Arial"/>
          <w:sz w:val="24"/>
          <w:szCs w:val="24"/>
          <w:lang w:eastAsia="en-US"/>
        </w:rPr>
        <w:t>Федеральный закон от 10.01.2003 № 17-ФЗ «О железнодорожном транспорте в Российской Федерации»</w:t>
      </w:r>
      <w:r w:rsidR="00A63267" w:rsidRPr="00C47B66">
        <w:rPr>
          <w:rFonts w:ascii="Arial" w:eastAsiaTheme="minorHAnsi" w:hAnsi="Arial" w:cs="Arial"/>
          <w:sz w:val="24"/>
          <w:szCs w:val="24"/>
          <w:lang w:eastAsia="en-US"/>
        </w:rPr>
        <w:t xml:space="preserve"> (ред. от 20.12.2017)</w:t>
      </w:r>
      <w:r w:rsidR="006C2DD4" w:rsidRPr="00C47B66">
        <w:rPr>
          <w:rFonts w:ascii="Arial" w:eastAsiaTheme="minorHAnsi" w:hAnsi="Arial" w:cs="Arial"/>
          <w:sz w:val="24"/>
          <w:szCs w:val="24"/>
          <w:lang w:eastAsia="en-US"/>
        </w:rPr>
        <w:t>;</w:t>
      </w:r>
    </w:p>
    <w:p w14:paraId="65726557" w14:textId="42063FF6" w:rsidR="00A63267"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6. </w:t>
      </w:r>
      <w:r w:rsidR="00A63267" w:rsidRPr="00C47B66">
        <w:rPr>
          <w:rFonts w:ascii="Arial" w:eastAsiaTheme="minorHAnsi" w:hAnsi="Arial" w:cs="Arial"/>
          <w:sz w:val="24"/>
          <w:szCs w:val="24"/>
          <w:lang w:eastAsia="en-US"/>
        </w:rPr>
        <w:t>Федеральный закон от 10.01.2002 г. № 7-ФЗ «Об охране окружающей среды» (ред. от 31.12.2017);</w:t>
      </w:r>
    </w:p>
    <w:p w14:paraId="6E274B7D" w14:textId="0DEF8BEF"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7. </w:t>
      </w:r>
      <w:r w:rsidR="006C2DD4" w:rsidRPr="00C47B66">
        <w:rPr>
          <w:rFonts w:ascii="Arial" w:eastAsiaTheme="minorHAnsi" w:hAnsi="Arial" w:cs="Arial"/>
          <w:sz w:val="24"/>
          <w:szCs w:val="24"/>
          <w:lang w:eastAsia="en-US"/>
        </w:rPr>
        <w:t>Постановление Правительства РФ от 23.10.1993 № 1090 «О Правилах дорожного движения»</w:t>
      </w:r>
      <w:r w:rsidR="00A63267" w:rsidRPr="00C47B66">
        <w:rPr>
          <w:rFonts w:ascii="Arial" w:eastAsiaTheme="minorHAnsi" w:hAnsi="Arial" w:cs="Arial"/>
          <w:sz w:val="24"/>
          <w:szCs w:val="24"/>
          <w:lang w:eastAsia="en-US"/>
        </w:rPr>
        <w:t xml:space="preserve"> (ред. от 13.02.2018)</w:t>
      </w:r>
      <w:r w:rsidR="006C2DD4" w:rsidRPr="00C47B66">
        <w:rPr>
          <w:rFonts w:ascii="Arial" w:eastAsiaTheme="minorHAnsi" w:hAnsi="Arial" w:cs="Arial"/>
          <w:sz w:val="24"/>
          <w:szCs w:val="24"/>
          <w:lang w:eastAsia="en-US"/>
        </w:rPr>
        <w:t>;</w:t>
      </w:r>
    </w:p>
    <w:p w14:paraId="7487EA6D" w14:textId="4139606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8. </w:t>
      </w:r>
      <w:r w:rsidR="006C2DD4" w:rsidRPr="00C47B66">
        <w:rPr>
          <w:rFonts w:ascii="Arial" w:eastAsiaTheme="minorHAnsi" w:hAnsi="Arial" w:cs="Arial"/>
          <w:sz w:val="24"/>
          <w:szCs w:val="24"/>
          <w:lang w:eastAsia="en-US"/>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14:paraId="7635DD43" w14:textId="2E62B121" w:rsidR="00EA75AF" w:rsidRPr="00C47B66" w:rsidRDefault="00C47B66" w:rsidP="00C47B66">
      <w:pPr>
        <w:widowControl/>
        <w:shd w:val="clear" w:color="auto" w:fill="FFFFFF"/>
        <w:snapToGrid/>
        <w:spacing w:line="276" w:lineRule="auto"/>
        <w:ind w:firstLine="709"/>
        <w:textAlignment w:val="baseline"/>
        <w:rPr>
          <w:rFonts w:ascii="Arial" w:hAnsi="Arial" w:cs="Arial"/>
          <w:sz w:val="24"/>
          <w:szCs w:val="24"/>
        </w:rPr>
      </w:pPr>
      <w:r>
        <w:rPr>
          <w:rFonts w:ascii="Arial" w:hAnsi="Arial" w:cs="Arial"/>
          <w:sz w:val="24"/>
          <w:szCs w:val="24"/>
        </w:rPr>
        <w:t xml:space="preserve">9. </w:t>
      </w:r>
      <w:r w:rsidR="00EA75AF" w:rsidRPr="00C47B66">
        <w:rPr>
          <w:rFonts w:ascii="Arial" w:hAnsi="Arial" w:cs="Arial"/>
          <w:sz w:val="24"/>
          <w:szCs w:val="24"/>
        </w:rPr>
        <w:t>Государственный стандарт РФ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1D3946B8" w14:textId="43C7A21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10. </w:t>
      </w:r>
      <w:r w:rsidR="006C2DD4" w:rsidRPr="00C47B66">
        <w:rPr>
          <w:rFonts w:ascii="Arial" w:eastAsiaTheme="minorHAnsi" w:hAnsi="Arial" w:cs="Arial"/>
          <w:sz w:val="24"/>
          <w:szCs w:val="24"/>
          <w:lang w:eastAsia="en-US"/>
        </w:rPr>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14:paraId="0CECD1FE" w14:textId="644D5E1F" w:rsidR="002E5C0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11. </w:t>
      </w:r>
      <w:r w:rsidR="002E5C04"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Иркутской области;</w:t>
      </w:r>
    </w:p>
    <w:p w14:paraId="2D41413E" w14:textId="4E80BD5C" w:rsidR="00A459AD"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12. </w:t>
      </w:r>
      <w:r w:rsidR="00A459AD"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Иркутского района Иркутской области;</w:t>
      </w:r>
    </w:p>
    <w:p w14:paraId="2D2A1644" w14:textId="51F1D28C"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hAnsi="Arial" w:cs="Arial"/>
          <w:sz w:val="24"/>
          <w:szCs w:val="24"/>
        </w:rPr>
        <w:t xml:space="preserve">13. </w:t>
      </w:r>
      <w:r w:rsidR="006C2DD4" w:rsidRPr="00C47B66">
        <w:rPr>
          <w:rFonts w:ascii="Arial" w:hAnsi="Arial" w:cs="Arial"/>
          <w:sz w:val="24"/>
          <w:szCs w:val="24"/>
        </w:rPr>
        <w:t xml:space="preserve">Генеральный план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00EA75AF" w:rsidRPr="00C47B66">
        <w:rPr>
          <w:rFonts w:ascii="Arial" w:eastAsiaTheme="minorHAnsi" w:hAnsi="Arial" w:cs="Arial"/>
          <w:sz w:val="24"/>
          <w:szCs w:val="24"/>
          <w:lang w:eastAsia="en-US"/>
        </w:rPr>
        <w:t>;</w:t>
      </w:r>
    </w:p>
    <w:p w14:paraId="680E8211" w14:textId="6ECAFA12" w:rsidR="00EA75AF"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14. </w:t>
      </w:r>
      <w:r w:rsidR="003F5203" w:rsidRPr="00C47B66">
        <w:rPr>
          <w:rFonts w:ascii="Arial" w:eastAsiaTheme="minorHAnsi" w:hAnsi="Arial" w:cs="Arial"/>
          <w:sz w:val="24"/>
          <w:szCs w:val="24"/>
          <w:lang w:eastAsia="en-US"/>
        </w:rPr>
        <w:t xml:space="preserve">Правила землепользования и застройки </w:t>
      </w:r>
      <w:r w:rsidR="00A459AD" w:rsidRPr="00C47B66">
        <w:rPr>
          <w:rFonts w:ascii="Arial" w:eastAsiaTheme="minorHAnsi" w:hAnsi="Arial" w:cs="Arial"/>
          <w:color w:val="000000" w:themeColor="text1"/>
          <w:sz w:val="24"/>
          <w:szCs w:val="24"/>
          <w:lang w:eastAsia="en-US"/>
        </w:rPr>
        <w:t xml:space="preserve">Голоустненского муниципального образования </w:t>
      </w:r>
      <w:r w:rsidR="00A459AD" w:rsidRPr="00C47B66">
        <w:rPr>
          <w:rFonts w:ascii="Arial" w:hAnsi="Arial" w:cs="Arial"/>
          <w:sz w:val="24"/>
          <w:szCs w:val="24"/>
        </w:rPr>
        <w:t>Иркутского района Иркутской области</w:t>
      </w:r>
      <w:r w:rsidR="00363C7A" w:rsidRPr="00C47B66">
        <w:rPr>
          <w:rFonts w:ascii="Arial" w:eastAsiaTheme="minorHAnsi" w:hAnsi="Arial" w:cs="Arial"/>
          <w:sz w:val="24"/>
          <w:szCs w:val="24"/>
          <w:lang w:eastAsia="en-US"/>
        </w:rPr>
        <w:t>.</w:t>
      </w:r>
    </w:p>
    <w:p w14:paraId="24CE231E" w14:textId="77777777" w:rsidR="003D0F82" w:rsidRPr="00C47B66" w:rsidRDefault="003D0F82"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14:paraId="65685AD9" w14:textId="668D1915" w:rsidR="0093279C" w:rsidRPr="00C47B66" w:rsidRDefault="0093279C"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поселения.</w:t>
      </w:r>
    </w:p>
    <w:p w14:paraId="6F7233CF" w14:textId="1932AF37"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lastRenderedPageBreak/>
        <w:t>В соответствии с Федеральным законом «Об общих принципах местного самоуправления в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131-ФЗ от 6 октября 2003 года (в ред. от </w:t>
      </w:r>
      <w:r w:rsidR="00C06BAC" w:rsidRPr="00C47B66">
        <w:rPr>
          <w:rFonts w:ascii="Arial" w:eastAsiaTheme="minorHAnsi" w:hAnsi="Arial" w:cs="Arial"/>
          <w:color w:val="000000" w:themeColor="text1"/>
          <w:sz w:val="24"/>
          <w:szCs w:val="24"/>
          <w:lang w:eastAsia="en-US"/>
        </w:rPr>
        <w:t>29</w:t>
      </w:r>
      <w:r w:rsidRPr="00C47B66">
        <w:rPr>
          <w:rFonts w:ascii="Arial" w:eastAsiaTheme="minorHAnsi" w:hAnsi="Arial" w:cs="Arial"/>
          <w:color w:val="000000" w:themeColor="text1"/>
          <w:sz w:val="24"/>
          <w:szCs w:val="24"/>
          <w:lang w:eastAsia="en-US"/>
        </w:rPr>
        <w:t>.</w:t>
      </w:r>
      <w:r w:rsidR="00C06BAC" w:rsidRPr="00C47B66">
        <w:rPr>
          <w:rFonts w:ascii="Arial" w:eastAsiaTheme="minorHAnsi" w:hAnsi="Arial" w:cs="Arial"/>
          <w:color w:val="000000" w:themeColor="text1"/>
          <w:sz w:val="24"/>
          <w:szCs w:val="24"/>
          <w:lang w:eastAsia="en-US"/>
        </w:rPr>
        <w:t>12</w:t>
      </w:r>
      <w:r w:rsidRPr="00C47B66">
        <w:rPr>
          <w:rFonts w:ascii="Arial" w:eastAsiaTheme="minorHAnsi" w:hAnsi="Arial" w:cs="Arial"/>
          <w:color w:val="000000" w:themeColor="text1"/>
          <w:sz w:val="24"/>
          <w:szCs w:val="24"/>
          <w:lang w:eastAsia="en-US"/>
        </w:rPr>
        <w:t>.2017г.), а также п. 8 статьи 8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190-ФЗ от 29 декабря 2004 года (в ред. </w:t>
      </w:r>
      <w:r w:rsidR="00C06BAC" w:rsidRPr="00C47B66">
        <w:rPr>
          <w:rFonts w:ascii="Arial" w:eastAsiaTheme="minorHAnsi" w:hAnsi="Arial" w:cs="Arial"/>
          <w:color w:val="000000" w:themeColor="text1"/>
          <w:sz w:val="24"/>
          <w:szCs w:val="24"/>
          <w:lang w:eastAsia="en-US"/>
        </w:rPr>
        <w:t>31</w:t>
      </w:r>
      <w:r w:rsidRPr="00C47B66">
        <w:rPr>
          <w:rFonts w:ascii="Arial" w:eastAsiaTheme="minorHAnsi" w:hAnsi="Arial" w:cs="Arial"/>
          <w:color w:val="000000" w:themeColor="text1"/>
          <w:sz w:val="24"/>
          <w:szCs w:val="24"/>
          <w:lang w:eastAsia="en-US"/>
        </w:rPr>
        <w:t>.12.201</w:t>
      </w:r>
      <w:r w:rsidR="00C06BAC" w:rsidRPr="00C47B66">
        <w:rPr>
          <w:rFonts w:ascii="Arial" w:eastAsiaTheme="minorHAnsi" w:hAnsi="Arial" w:cs="Arial"/>
          <w:color w:val="000000" w:themeColor="text1"/>
          <w:sz w:val="24"/>
          <w:szCs w:val="24"/>
          <w:lang w:eastAsia="en-US"/>
        </w:rPr>
        <w:t>7</w:t>
      </w:r>
      <w:r w:rsidRPr="00C47B66">
        <w:rPr>
          <w:rFonts w:ascii="Arial" w:eastAsiaTheme="minorHAnsi" w:hAnsi="Arial" w:cs="Arial"/>
          <w:color w:val="000000" w:themeColor="text1"/>
          <w:sz w:val="24"/>
          <w:szCs w:val="24"/>
          <w:lang w:eastAsia="en-US"/>
        </w:rPr>
        <w:t>г.), разработка и утверждение программ комплексного развития транспортной инфраструктуры поселений, требования к которым устанавливаются Правительством Российской Федерации входит в состав полномочий органов местного самоуправления.</w:t>
      </w:r>
    </w:p>
    <w:p w14:paraId="0B3A8B82" w14:textId="48789C6F"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В соответствии с п. 27 статьи 1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190-ФЗ от 29 декабря 2004 года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14:paraId="60069EB7" w14:textId="00A7B4D2"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C06BAC" w:rsidRPr="00C47B66">
        <w:rPr>
          <w:rFonts w:ascii="Arial" w:hAnsi="Arial" w:cs="Arial"/>
          <w:color w:val="000000" w:themeColor="text1"/>
          <w:sz w:val="24"/>
          <w:szCs w:val="24"/>
        </w:rPr>
        <w:t>сельского</w:t>
      </w:r>
      <w:r w:rsidRPr="00C47B66">
        <w:rPr>
          <w:rFonts w:ascii="Arial" w:hAnsi="Arial" w:cs="Arial"/>
          <w:color w:val="000000" w:themeColor="text1"/>
          <w:sz w:val="24"/>
          <w:szCs w:val="24"/>
        </w:rPr>
        <w:t xml:space="preserve"> поселения являются:</w:t>
      </w:r>
    </w:p>
    <w:p w14:paraId="7903BDED" w14:textId="2941D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применение экономических мер, стимулирующих инвестиции в объекты транспортной инфраструктуры;</w:t>
      </w:r>
    </w:p>
    <w:p w14:paraId="1F9A1912" w14:textId="5C99452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14:paraId="75C097A2" w14:textId="05E698FC"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3218CC" w:rsidRPr="00C47B66">
        <w:rPr>
          <w:rFonts w:ascii="Arial" w:hAnsi="Arial" w:cs="Arial"/>
          <w:color w:val="000000" w:themeColor="text1"/>
          <w:sz w:val="24"/>
          <w:szCs w:val="24"/>
        </w:rPr>
        <w:t>Иркутской</w:t>
      </w:r>
      <w:r w:rsidR="00C06BAC" w:rsidRPr="00C47B66">
        <w:rPr>
          <w:rFonts w:ascii="Arial" w:hAnsi="Arial" w:cs="Arial"/>
          <w:color w:val="000000" w:themeColor="text1"/>
          <w:sz w:val="24"/>
          <w:szCs w:val="24"/>
        </w:rPr>
        <w:t xml:space="preserve"> области</w:t>
      </w:r>
      <w:r w:rsidR="0093279C" w:rsidRPr="00C47B66">
        <w:rPr>
          <w:rFonts w:ascii="Arial" w:hAnsi="Arial" w:cs="Arial"/>
          <w:color w:val="000000" w:themeColor="text1"/>
          <w:sz w:val="24"/>
          <w:szCs w:val="24"/>
        </w:rPr>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788628B8" w14:textId="703F8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14:paraId="4DD5193F" w14:textId="5032B7E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14:paraId="03367037" w14:textId="2D84B29B"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eastAsiaTheme="minorHAnsi" w:hAnsi="Arial" w:cs="Arial"/>
          <w:color w:val="000000" w:themeColor="text1"/>
          <w:sz w:val="24"/>
          <w:szCs w:val="24"/>
          <w:lang w:eastAsia="en-US"/>
        </w:rPr>
        <w:t xml:space="preserve">Программа комплексного развития транспортной инфраструктуры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Pr="00C47B66">
        <w:rPr>
          <w:rFonts w:ascii="Arial" w:eastAsiaTheme="minorHAnsi" w:hAnsi="Arial" w:cs="Arial"/>
          <w:color w:val="000000" w:themeColor="text1"/>
          <w:sz w:val="24"/>
          <w:szCs w:val="24"/>
          <w:lang w:eastAsia="en-US"/>
        </w:rPr>
        <w:t xml:space="preserve"> должна обеспечивать сбалансированное, перспективное развитие транспортной инфраструктуры муниципального образования в соответствии с потребностями в строительстве, реконструкции объектов транспортной инфраструктуры местного значения. </w:t>
      </w:r>
      <w:r w:rsidRPr="00C47B66">
        <w:rPr>
          <w:rFonts w:ascii="Arial" w:hAnsi="Arial" w:cs="Arial"/>
          <w:color w:val="000000" w:themeColor="text1"/>
          <w:sz w:val="24"/>
          <w:szCs w:val="24"/>
        </w:rPr>
        <w:t>Программа позволит обеспечить:</w:t>
      </w:r>
    </w:p>
    <w:p w14:paraId="5A7B97CA" w14:textId="55D1733C"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безопасность, качество и эффективность транспортного обслуживания </w:t>
      </w:r>
      <w:r w:rsidR="0093279C" w:rsidRPr="00C47B66">
        <w:rPr>
          <w:rFonts w:ascii="Arial" w:hAnsi="Arial" w:cs="Arial"/>
          <w:color w:val="000000" w:themeColor="text1"/>
          <w:sz w:val="24"/>
          <w:szCs w:val="24"/>
        </w:rPr>
        <w:lastRenderedPageBreak/>
        <w:t>населения, а также юридических лиц и индивидуальных предпринимателей, осуществляющих экономическую деятельность;</w:t>
      </w:r>
    </w:p>
    <w:p w14:paraId="527B07DC" w14:textId="68738AE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14:paraId="54E96DD8" w14:textId="1FA92C1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поселения;</w:t>
      </w:r>
    </w:p>
    <w:p w14:paraId="1A27D907" w14:textId="195BB9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сбалансированное с градостроительной деятельностью;</w:t>
      </w:r>
    </w:p>
    <w:p w14:paraId="05BDA80E" w14:textId="68865ECF"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управления транспортным спросом;</w:t>
      </w:r>
    </w:p>
    <w:p w14:paraId="57E4D1A3" w14:textId="0E1F65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14:paraId="004B4F08" w14:textId="3F7B1FBA"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движения транспортных средств общего пользования по отношению к иным транспортным средствам;</w:t>
      </w:r>
    </w:p>
    <w:p w14:paraId="6423A033" w14:textId="75ED3472"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пешеходного и велосипедного передвижения населения;</w:t>
      </w:r>
    </w:p>
    <w:p w14:paraId="45C5AA82" w14:textId="19940058"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эффективность функционирования действующей транспортной инфраструктуры.</w:t>
      </w:r>
    </w:p>
    <w:p w14:paraId="70D27FD0" w14:textId="77777777" w:rsidR="00F678A4" w:rsidRPr="00C47B66" w:rsidRDefault="00F678A4" w:rsidP="00B2778B">
      <w:pPr>
        <w:pStyle w:val="ConsPlusNonformat"/>
        <w:spacing w:line="276" w:lineRule="auto"/>
        <w:contextualSpacing/>
        <w:jc w:val="center"/>
        <w:rPr>
          <w:rFonts w:ascii="Arial" w:hAnsi="Arial" w:cs="Arial"/>
          <w:sz w:val="24"/>
          <w:szCs w:val="24"/>
        </w:rPr>
      </w:pPr>
    </w:p>
    <w:p w14:paraId="4DD00A7D" w14:textId="371FEC18"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1.13</w:t>
      </w:r>
      <w:r w:rsidR="0050695F">
        <w:rPr>
          <w:rFonts w:ascii="Arial" w:hAnsi="Arial" w:cs="Arial"/>
          <w:sz w:val="24"/>
          <w:szCs w:val="24"/>
        </w:rPr>
        <w:t>.</w:t>
      </w:r>
      <w:r w:rsidRPr="00C47B66">
        <w:rPr>
          <w:rFonts w:ascii="Arial" w:hAnsi="Arial" w:cs="Arial"/>
          <w:sz w:val="24"/>
          <w:szCs w:val="24"/>
        </w:rPr>
        <w:t xml:space="preserve"> ОЦЕНКА ФИНАНСИРОВАНИЯ ТРАНСПОРТНОЙ ИНФРАСТРУКТУРЫ</w:t>
      </w:r>
    </w:p>
    <w:p w14:paraId="29C68658" w14:textId="77777777" w:rsidR="00AE767D" w:rsidRPr="00C47B66" w:rsidRDefault="00AE767D" w:rsidP="00B2778B">
      <w:pPr>
        <w:pStyle w:val="ConsPlusNonformat"/>
        <w:spacing w:line="276" w:lineRule="auto"/>
        <w:contextualSpacing/>
        <w:jc w:val="center"/>
        <w:rPr>
          <w:rFonts w:ascii="Arial" w:hAnsi="Arial" w:cs="Arial"/>
          <w:sz w:val="24"/>
          <w:szCs w:val="24"/>
        </w:rPr>
      </w:pPr>
    </w:p>
    <w:p w14:paraId="35D577E5" w14:textId="3FB9E65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14:paraId="59654F1A" w14:textId="59C6C8E2"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 Поэтому в Программе предпочтение отдается капитальному ремонту.</w:t>
      </w:r>
    </w:p>
    <w:p w14:paraId="1E987A27" w14:textId="3A157D2A"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«недоремонта».</w:t>
      </w:r>
    </w:p>
    <w:p w14:paraId="5A92FE9C" w14:textId="656F7FC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Учитывая вышеизложенное, в условиях ограниченных финансовых средств стоит задача их оптимального использования с целью максимально возможного </w:t>
      </w:r>
      <w:r w:rsidRPr="00C47B66">
        <w:rPr>
          <w:rFonts w:ascii="Arial" w:hAnsi="Arial" w:cs="Arial"/>
        </w:rPr>
        <w:lastRenderedPageBreak/>
        <w:t>снижения количества проблемных участков автомобильных дорог и сооружений на них.</w:t>
      </w:r>
    </w:p>
    <w:p w14:paraId="543E9BB5" w14:textId="01861F76"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Применение программно-целевого метода в развитии автомобильных дорог общего пользования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 xml:space="preserve"> позволит системно направлять средства на решение неотложных проблем дорожной отрасли в условиях ограниченных финансовых ресурсов.</w:t>
      </w:r>
    </w:p>
    <w:p w14:paraId="15C5B089" w14:textId="11719264"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Реализация комплекса программных мероприятий сопряжена со следующими рисками:</w:t>
      </w:r>
    </w:p>
    <w:p w14:paraId="5C12435F" w14:textId="40E7C957"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ухудшения социально</w:t>
      </w:r>
      <w:r>
        <w:rPr>
          <w:rFonts w:ascii="Arial" w:hAnsi="Arial" w:cs="Arial"/>
        </w:rPr>
        <w:t xml:space="preserve"> </w:t>
      </w:r>
      <w:r w:rsidR="00474D87" w:rsidRPr="00C47B66">
        <w:rPr>
          <w:rFonts w:ascii="Arial" w:hAnsi="Arial" w:cs="Arial"/>
        </w:rPr>
        <w:t>-</w:t>
      </w:r>
      <w:r>
        <w:rPr>
          <w:rFonts w:ascii="Arial" w:hAnsi="Arial" w:cs="Arial"/>
        </w:rPr>
        <w:t xml:space="preserve"> </w:t>
      </w:r>
      <w:r w:rsidR="00474D87" w:rsidRPr="00C47B66">
        <w:rPr>
          <w:rFonts w:ascii="Arial" w:hAnsi="Arial" w:cs="Arial"/>
        </w:rPr>
        <w:t>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14:paraId="43AF77EA" w14:textId="54911201"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внутрипоселковых автомобильных дорог общего пользования;</w:t>
      </w:r>
    </w:p>
    <w:p w14:paraId="3D983522" w14:textId="4AF33F14"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задержки завершения перехода на финансирование работ по содержанию, ремонту и капитальному ремонту внутрипоселковых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
    <w:p w14:paraId="133B2D20" w14:textId="70C7CC23"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14:paraId="603EDAF2" w14:textId="25150B8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При прогнозируемых темпах социально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экономического развития спрос на грузовые перевозки автомобильным транспортом к 202</w:t>
      </w:r>
      <w:r w:rsidR="00A459AD" w:rsidRPr="00C47B66">
        <w:rPr>
          <w:rFonts w:ascii="Arial" w:hAnsi="Arial" w:cs="Arial"/>
        </w:rPr>
        <w:t>9</w:t>
      </w:r>
      <w:r w:rsidRPr="00C47B66">
        <w:rPr>
          <w:rFonts w:ascii="Arial" w:hAnsi="Arial" w:cs="Arial"/>
        </w:rPr>
        <w:t xml:space="preserve"> году увеличится. Объем перевозок пассажиров автобусами и легковыми автомобилями к 202</w:t>
      </w:r>
      <w:r w:rsidR="00A459AD" w:rsidRPr="00C47B66">
        <w:rPr>
          <w:rFonts w:ascii="Arial" w:hAnsi="Arial" w:cs="Arial"/>
        </w:rPr>
        <w:t>9</w:t>
      </w:r>
      <w:r w:rsidRPr="00C47B66">
        <w:rPr>
          <w:rFonts w:ascii="Arial" w:hAnsi="Arial" w:cs="Arial"/>
        </w:rPr>
        <w:t xml:space="preserve"> году также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w:t>
      </w:r>
    </w:p>
    <w:p w14:paraId="66626A33" w14:textId="3367C6B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w:t>
      </w:r>
    </w:p>
    <w:p w14:paraId="0194FFA9" w14:textId="6A69F223" w:rsidR="004165F0"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r w:rsidRPr="00C47B66">
        <w:rPr>
          <w:rFonts w:ascii="Arial" w:hAnsi="Arial" w:cs="Arial"/>
        </w:rPr>
        <w:t xml:space="preserve">В целях развития современной и эффективной транспортной инфраструктуры, обеспечивающей повышение транспортной доступности районов всех населенных пунктов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обеспечение комплексной безопасности и устойчивости транспортной инфраструктуры, создание безопасных условий движения по улично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 xml:space="preserve">дорожной сети на территории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xml:space="preserve"> было </w:t>
      </w:r>
      <w:r w:rsidRPr="00C47B66">
        <w:rPr>
          <w:rFonts w:ascii="Arial" w:hAnsi="Arial" w:cs="Arial"/>
        </w:rPr>
        <w:lastRenderedPageBreak/>
        <w:t>выделено финансирование из дорожного фонда на содержание и ремонт улично – дорожной сети</w:t>
      </w:r>
      <w:r w:rsidR="00E82026" w:rsidRPr="00C47B66">
        <w:rPr>
          <w:rFonts w:ascii="Arial" w:hAnsi="Arial" w:cs="Arial"/>
        </w:rPr>
        <w:t xml:space="preserve"> (в соответствии с статистическими данными Росгосстата РФ)</w:t>
      </w:r>
      <w:r w:rsidRPr="00C47B66">
        <w:rPr>
          <w:rFonts w:ascii="Arial" w:hAnsi="Arial" w:cs="Arial"/>
        </w:rPr>
        <w:t>.</w:t>
      </w:r>
      <w:r w:rsidR="000F3EF3">
        <w:rPr>
          <w:rFonts w:ascii="Arial" w:hAnsi="Arial" w:cs="Arial"/>
        </w:rPr>
        <w:t xml:space="preserve"> </w:t>
      </w:r>
      <w:r w:rsidRPr="00C47B66">
        <w:rPr>
          <w:rFonts w:ascii="Arial" w:hAnsi="Arial" w:cs="Arial"/>
        </w:rPr>
        <w:t xml:space="preserve">Данные представлены в таблице </w:t>
      </w:r>
      <w:r w:rsidR="00DF005F" w:rsidRPr="00C47B66">
        <w:rPr>
          <w:rFonts w:ascii="Arial" w:hAnsi="Arial" w:cs="Arial"/>
        </w:rPr>
        <w:t>11</w:t>
      </w:r>
      <w:r w:rsidR="00424918" w:rsidRPr="00C47B66">
        <w:rPr>
          <w:rFonts w:ascii="Arial" w:hAnsi="Arial" w:cs="Arial"/>
        </w:rPr>
        <w:t>.</w:t>
      </w:r>
    </w:p>
    <w:p w14:paraId="78B529F1" w14:textId="59170B85" w:rsidR="00474D87"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p>
    <w:p w14:paraId="525D964C" w14:textId="58DE8C68" w:rsidR="000F3EF3" w:rsidRDefault="00474D87" w:rsidP="003B1F27">
      <w:pPr>
        <w:pStyle w:val="Default"/>
        <w:spacing w:line="276" w:lineRule="auto"/>
        <w:ind w:firstLine="709"/>
        <w:jc w:val="center"/>
        <w:rPr>
          <w:rFonts w:ascii="Arial" w:hAnsi="Arial" w:cs="Arial"/>
        </w:rPr>
      </w:pPr>
      <w:r w:rsidRPr="00C47B66">
        <w:rPr>
          <w:rFonts w:ascii="Arial" w:hAnsi="Arial" w:cs="Arial"/>
        </w:rPr>
        <w:t>Объемы финансирования мероприятий по содержанию и ремонту улично – дорожной сети</w:t>
      </w:r>
    </w:p>
    <w:p w14:paraId="76FB7165" w14:textId="77777777" w:rsidR="000F3EF3" w:rsidRPr="00C47B66" w:rsidRDefault="000F3EF3" w:rsidP="003B1F27">
      <w:pPr>
        <w:pStyle w:val="Default"/>
        <w:spacing w:line="276" w:lineRule="auto"/>
        <w:ind w:firstLine="709"/>
        <w:jc w:val="center"/>
        <w:rPr>
          <w:rFonts w:ascii="Arial" w:hAnsi="Arial" w:cs="Arial"/>
        </w:rPr>
      </w:pPr>
    </w:p>
    <w:p w14:paraId="2D176E9E" w14:textId="77777777" w:rsidR="000F3EF3" w:rsidRPr="00C47B66" w:rsidRDefault="000F3EF3" w:rsidP="000F3EF3">
      <w:pPr>
        <w:pStyle w:val="Default"/>
        <w:spacing w:line="276" w:lineRule="auto"/>
        <w:ind w:firstLine="709"/>
        <w:jc w:val="right"/>
        <w:rPr>
          <w:rFonts w:ascii="Arial" w:hAnsi="Arial" w:cs="Arial"/>
        </w:rPr>
      </w:pPr>
      <w:r w:rsidRPr="00C47B66">
        <w:rPr>
          <w:rFonts w:ascii="Arial" w:hAnsi="Arial" w:cs="Arial"/>
        </w:rPr>
        <w:t>Таблица 11</w:t>
      </w:r>
    </w:p>
    <w:tbl>
      <w:tblPr>
        <w:tblStyle w:val="aff2"/>
        <w:tblW w:w="0" w:type="auto"/>
        <w:tblLayout w:type="fixed"/>
        <w:tblLook w:val="04A0" w:firstRow="1" w:lastRow="0" w:firstColumn="1" w:lastColumn="0" w:noHBand="0" w:noVBand="1"/>
      </w:tblPr>
      <w:tblGrid>
        <w:gridCol w:w="2376"/>
        <w:gridCol w:w="851"/>
        <w:gridCol w:w="885"/>
        <w:gridCol w:w="886"/>
        <w:gridCol w:w="886"/>
        <w:gridCol w:w="886"/>
        <w:gridCol w:w="886"/>
        <w:gridCol w:w="886"/>
        <w:gridCol w:w="886"/>
      </w:tblGrid>
      <w:tr w:rsidR="00A459AD" w:rsidRPr="00B2778B" w14:paraId="592F282D" w14:textId="77777777" w:rsidTr="00B73390">
        <w:trPr>
          <w:trHeight w:val="497"/>
        </w:trPr>
        <w:tc>
          <w:tcPr>
            <w:tcW w:w="2376" w:type="dxa"/>
            <w:vAlign w:val="center"/>
          </w:tcPr>
          <w:p w14:paraId="733AC4AA" w14:textId="30C9AF31"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Показатель</w:t>
            </w:r>
          </w:p>
        </w:tc>
        <w:tc>
          <w:tcPr>
            <w:tcW w:w="851" w:type="dxa"/>
            <w:vAlign w:val="center"/>
          </w:tcPr>
          <w:p w14:paraId="3097ADF6" w14:textId="4A46C0F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Ед. изм.</w:t>
            </w:r>
          </w:p>
        </w:tc>
        <w:tc>
          <w:tcPr>
            <w:tcW w:w="885" w:type="dxa"/>
            <w:vAlign w:val="center"/>
          </w:tcPr>
          <w:p w14:paraId="6DD35736" w14:textId="5A08298A"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2012</w:t>
            </w:r>
          </w:p>
        </w:tc>
        <w:tc>
          <w:tcPr>
            <w:tcW w:w="886" w:type="dxa"/>
            <w:vAlign w:val="center"/>
          </w:tcPr>
          <w:p w14:paraId="45F9881D" w14:textId="42AC295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2013</w:t>
            </w:r>
          </w:p>
        </w:tc>
        <w:tc>
          <w:tcPr>
            <w:tcW w:w="886" w:type="dxa"/>
            <w:vAlign w:val="center"/>
          </w:tcPr>
          <w:p w14:paraId="10E7A0E5" w14:textId="7912B73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2014</w:t>
            </w:r>
          </w:p>
        </w:tc>
        <w:tc>
          <w:tcPr>
            <w:tcW w:w="886" w:type="dxa"/>
            <w:vAlign w:val="center"/>
          </w:tcPr>
          <w:p w14:paraId="21143B4C" w14:textId="5B96556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2015</w:t>
            </w:r>
          </w:p>
        </w:tc>
        <w:tc>
          <w:tcPr>
            <w:tcW w:w="886" w:type="dxa"/>
            <w:vAlign w:val="center"/>
          </w:tcPr>
          <w:p w14:paraId="63E16F91" w14:textId="31581B7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2016</w:t>
            </w:r>
          </w:p>
        </w:tc>
        <w:tc>
          <w:tcPr>
            <w:tcW w:w="886" w:type="dxa"/>
            <w:vAlign w:val="center"/>
          </w:tcPr>
          <w:p w14:paraId="20339EBD" w14:textId="5E1AF2B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2017</w:t>
            </w:r>
          </w:p>
        </w:tc>
        <w:tc>
          <w:tcPr>
            <w:tcW w:w="886" w:type="dxa"/>
            <w:vAlign w:val="center"/>
          </w:tcPr>
          <w:p w14:paraId="775D811D" w14:textId="6C32756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2018</w:t>
            </w:r>
          </w:p>
        </w:tc>
      </w:tr>
      <w:tr w:rsidR="00A459AD" w:rsidRPr="00B2778B" w14:paraId="41AB7BE1" w14:textId="77777777" w:rsidTr="00B73390">
        <w:trPr>
          <w:trHeight w:val="717"/>
        </w:trPr>
        <w:tc>
          <w:tcPr>
            <w:tcW w:w="2376" w:type="dxa"/>
            <w:vAlign w:val="center"/>
          </w:tcPr>
          <w:p w14:paraId="01251CE5" w14:textId="12E025A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color w:val="000000"/>
                <w:sz w:val="22"/>
                <w:szCs w:val="22"/>
                <w:shd w:val="clear" w:color="auto" w:fill="FFFFFF"/>
              </w:rPr>
              <w:t>Дорожное хозяйство (дорожные фонды)</w:t>
            </w:r>
          </w:p>
        </w:tc>
        <w:tc>
          <w:tcPr>
            <w:tcW w:w="851" w:type="dxa"/>
            <w:vAlign w:val="center"/>
          </w:tcPr>
          <w:p w14:paraId="47577A7E" w14:textId="7777777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тыс.</w:t>
            </w:r>
          </w:p>
          <w:p w14:paraId="07D228CE" w14:textId="51D3D9C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руб.</w:t>
            </w:r>
          </w:p>
        </w:tc>
        <w:tc>
          <w:tcPr>
            <w:tcW w:w="885" w:type="dxa"/>
            <w:vAlign w:val="center"/>
          </w:tcPr>
          <w:p w14:paraId="3AD21D6C" w14:textId="66CDD7F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696</w:t>
            </w:r>
          </w:p>
        </w:tc>
        <w:tc>
          <w:tcPr>
            <w:tcW w:w="886" w:type="dxa"/>
            <w:vAlign w:val="center"/>
          </w:tcPr>
          <w:p w14:paraId="24740F60" w14:textId="553F422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1882</w:t>
            </w:r>
          </w:p>
        </w:tc>
        <w:tc>
          <w:tcPr>
            <w:tcW w:w="886" w:type="dxa"/>
            <w:vAlign w:val="center"/>
          </w:tcPr>
          <w:p w14:paraId="137E9F1F" w14:textId="2333AC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20.8</w:t>
            </w:r>
          </w:p>
        </w:tc>
        <w:tc>
          <w:tcPr>
            <w:tcW w:w="886" w:type="dxa"/>
            <w:vAlign w:val="center"/>
          </w:tcPr>
          <w:p w14:paraId="7BAB1DCB" w14:textId="115B146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1259.3</w:t>
            </w:r>
          </w:p>
        </w:tc>
        <w:tc>
          <w:tcPr>
            <w:tcW w:w="886" w:type="dxa"/>
            <w:vAlign w:val="center"/>
          </w:tcPr>
          <w:p w14:paraId="45002019" w14:textId="6E29F9CC"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1676.2</w:t>
            </w:r>
          </w:p>
        </w:tc>
        <w:tc>
          <w:tcPr>
            <w:tcW w:w="886" w:type="dxa"/>
            <w:vAlign w:val="center"/>
          </w:tcPr>
          <w:p w14:paraId="6EA2FFC6" w14:textId="3077270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2113</w:t>
            </w:r>
          </w:p>
        </w:tc>
        <w:tc>
          <w:tcPr>
            <w:tcW w:w="886" w:type="dxa"/>
            <w:vAlign w:val="center"/>
          </w:tcPr>
          <w:p w14:paraId="7E3B3D4C" w14:textId="59C6F2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2577</w:t>
            </w:r>
          </w:p>
        </w:tc>
      </w:tr>
    </w:tbl>
    <w:p w14:paraId="19CDB32E" w14:textId="77777777" w:rsidR="00474D87" w:rsidRPr="000F3EF3" w:rsidRDefault="00474D87" w:rsidP="00B2778B">
      <w:pPr>
        <w:pStyle w:val="af0"/>
        <w:shd w:val="clear" w:color="auto" w:fill="FFFFFF"/>
        <w:spacing w:before="0" w:after="0" w:line="276" w:lineRule="auto"/>
        <w:ind w:firstLine="709"/>
        <w:jc w:val="center"/>
        <w:textAlignment w:val="baseline"/>
        <w:rPr>
          <w:rFonts w:ascii="Arial" w:hAnsi="Arial" w:cs="Arial"/>
        </w:rPr>
      </w:pPr>
    </w:p>
    <w:p w14:paraId="4F847B77" w14:textId="2A349157"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Для эффективного решения проблем транспортной инфраструктуры необходимо </w:t>
      </w:r>
      <w:r w:rsidR="00ED0039" w:rsidRPr="000F3EF3">
        <w:rPr>
          <w:rFonts w:ascii="Arial" w:hAnsi="Arial" w:cs="Arial"/>
        </w:rPr>
        <w:t>продолжение системной реализации мероприятий,</w:t>
      </w:r>
      <w:r w:rsidRPr="000F3EF3">
        <w:rPr>
          <w:rFonts w:ascii="Arial" w:hAnsi="Arial" w:cs="Arial"/>
        </w:rPr>
        <w:t xml:space="preserve"> направленных на комплексное развитие транспортной сети в соответствии с социально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экономическими и градостроительными темпами развития муниципального образования и их обеспеченность финансовыми ресурсами.</w:t>
      </w:r>
    </w:p>
    <w:p w14:paraId="2BE8BB30" w14:textId="62507D0F"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Содержание и ремонт муниципальных дорог осуществляется по договорам, заключенным по результатам проведения аукционов согласно титульному списку благоустройства </w:t>
      </w:r>
      <w:r w:rsidR="00A459AD" w:rsidRPr="000F3EF3">
        <w:rPr>
          <w:rFonts w:ascii="Arial" w:hAnsi="Arial" w:cs="Arial"/>
        </w:rPr>
        <w:t>Голоустненского муниципального образования</w:t>
      </w:r>
      <w:r w:rsidRPr="000F3EF3">
        <w:rPr>
          <w:rFonts w:ascii="Arial" w:hAnsi="Arial" w:cs="Arial"/>
        </w:rPr>
        <w:t>,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14:paraId="1133D7CD" w14:textId="3DB8892D" w:rsidR="006C2DD4" w:rsidRPr="000F3EF3" w:rsidRDefault="006C2DD4" w:rsidP="000F3EF3">
      <w:pPr>
        <w:widowControl/>
        <w:snapToGrid/>
        <w:spacing w:line="276" w:lineRule="auto"/>
        <w:ind w:firstLine="709"/>
        <w:jc w:val="center"/>
        <w:rPr>
          <w:rFonts w:ascii="Arial" w:hAnsi="Arial" w:cs="Arial"/>
          <w:sz w:val="24"/>
          <w:szCs w:val="24"/>
        </w:rPr>
      </w:pPr>
    </w:p>
    <w:p w14:paraId="0CEA95DD" w14:textId="4AA253CD" w:rsidR="006C2DD4" w:rsidRPr="000F3EF3" w:rsidRDefault="00EA7934"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w:t>
      </w:r>
      <w:r w:rsidR="006C2DD4" w:rsidRPr="000F3EF3">
        <w:rPr>
          <w:rFonts w:ascii="Arial" w:hAnsi="Arial" w:cs="Arial"/>
          <w:sz w:val="24"/>
          <w:szCs w:val="24"/>
        </w:rPr>
        <w:t xml:space="preserve">. </w:t>
      </w:r>
      <w:r w:rsidR="00D53003" w:rsidRPr="000F3EF3">
        <w:rPr>
          <w:rFonts w:ascii="Arial" w:hAnsi="Arial" w:cs="Arial"/>
          <w:sz w:val="24"/>
          <w:szCs w:val="24"/>
        </w:rPr>
        <w:t>П</w:t>
      </w:r>
      <w:r w:rsidR="000F3EF3">
        <w:rPr>
          <w:rFonts w:ascii="Arial" w:hAnsi="Arial" w:cs="Arial"/>
          <w:sz w:val="24"/>
          <w:szCs w:val="24"/>
        </w:rPr>
        <w:t>РОГНОЗ</w:t>
      </w:r>
      <w:r w:rsidR="00D53003" w:rsidRPr="000F3EF3">
        <w:rPr>
          <w:rFonts w:ascii="Arial" w:hAnsi="Arial" w:cs="Arial"/>
          <w:sz w:val="24"/>
          <w:szCs w:val="24"/>
        </w:rPr>
        <w:t xml:space="preserve"> </w:t>
      </w:r>
      <w:r w:rsidR="000F3EF3" w:rsidRPr="000F3EF3">
        <w:rPr>
          <w:rFonts w:ascii="Arial" w:hAnsi="Arial" w:cs="Arial"/>
          <w:sz w:val="24"/>
          <w:szCs w:val="24"/>
        </w:rPr>
        <w:t>ТРАНСПОРТНОГО СПРОСА, ИЗМЕНЕНИЯ ОБЪЕМОВ И ХАРАКТЕРА ПЕРЕДВИЖЕНИЯ НАСЕЛЕНИЯ И ПЕРЕВОЗОК ГРУЗОВ НА ТЕРРИТОРИИ ГОЛОУСТНЕНСКОГО МУНИЦИПАЛЬНОГО ОБРАЗОВАНИЯ</w:t>
      </w:r>
    </w:p>
    <w:p w14:paraId="1A1E5DF1" w14:textId="77777777" w:rsidR="00EA7934" w:rsidRPr="000F3EF3" w:rsidRDefault="00EA7934" w:rsidP="000F3EF3">
      <w:pPr>
        <w:pStyle w:val="ConsPlusNonformat"/>
        <w:spacing w:line="276" w:lineRule="auto"/>
        <w:contextualSpacing/>
        <w:jc w:val="center"/>
        <w:rPr>
          <w:rFonts w:ascii="Arial" w:hAnsi="Arial" w:cs="Arial"/>
          <w:sz w:val="24"/>
          <w:szCs w:val="24"/>
        </w:rPr>
      </w:pPr>
    </w:p>
    <w:p w14:paraId="5924B3EC" w14:textId="2E982A8C" w:rsidR="002C2ED0" w:rsidRPr="000F3EF3" w:rsidRDefault="000F3EF3"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2.1</w:t>
      </w:r>
      <w:r>
        <w:rPr>
          <w:rFonts w:ascii="Arial" w:hAnsi="Arial" w:cs="Arial"/>
          <w:sz w:val="24"/>
          <w:szCs w:val="24"/>
        </w:rPr>
        <w:t>.</w:t>
      </w:r>
      <w:r w:rsidRPr="000F3EF3">
        <w:rPr>
          <w:rFonts w:ascii="Arial" w:hAnsi="Arial" w:cs="Arial"/>
          <w:sz w:val="24"/>
          <w:szCs w:val="24"/>
        </w:rPr>
        <w:t xml:space="preserve"> ПРОГНОЗ СОЦИАЛЬНО-ЭКОНОМИЧЕСКОГО И ГРАДОСТРОИТЕЛЬНОГО РАЗВИТИЯ ГОЛОУСТНЕНСКОГО МУНИЦИПАЛЬНОГО ОБРАЗОВАНИЯ</w:t>
      </w:r>
    </w:p>
    <w:p w14:paraId="54D27D81" w14:textId="2A2598D4" w:rsidR="00732032" w:rsidRPr="000F3EF3" w:rsidRDefault="00732032" w:rsidP="000F3EF3">
      <w:pPr>
        <w:pStyle w:val="ConsPlusNonformat"/>
        <w:spacing w:line="276" w:lineRule="auto"/>
        <w:contextualSpacing/>
        <w:jc w:val="center"/>
        <w:rPr>
          <w:rFonts w:ascii="Arial" w:hAnsi="Arial" w:cs="Arial"/>
          <w:sz w:val="24"/>
          <w:szCs w:val="24"/>
        </w:rPr>
      </w:pPr>
    </w:p>
    <w:p w14:paraId="0B35B2CF" w14:textId="0D69CADD" w:rsidR="00A459AD" w:rsidRPr="000F3EF3" w:rsidRDefault="000F3EF3" w:rsidP="000F3EF3">
      <w:pPr>
        <w:spacing w:line="276" w:lineRule="auto"/>
        <w:ind w:firstLine="709"/>
        <w:jc w:val="center"/>
        <w:rPr>
          <w:rStyle w:val="afa"/>
          <w:rFonts w:ascii="Arial" w:hAnsi="Arial" w:cs="Arial"/>
          <w:b w:val="0"/>
          <w:sz w:val="24"/>
          <w:szCs w:val="24"/>
          <w:bdr w:val="none" w:sz="0" w:space="0" w:color="auto" w:frame="1"/>
          <w:shd w:val="clear" w:color="auto" w:fill="FFFFFF"/>
        </w:rPr>
      </w:pPr>
      <w:bookmarkStart w:id="4" w:name="_Toc417294059"/>
      <w:r w:rsidRPr="000F3EF3">
        <w:rPr>
          <w:rStyle w:val="afa"/>
          <w:rFonts w:ascii="Arial" w:hAnsi="Arial" w:cs="Arial"/>
          <w:b w:val="0"/>
          <w:sz w:val="24"/>
          <w:szCs w:val="24"/>
          <w:bdr w:val="none" w:sz="0" w:space="0" w:color="auto" w:frame="1"/>
          <w:shd w:val="clear" w:color="auto" w:fill="FFFFFF"/>
        </w:rPr>
        <w:t>ДЕМОГРАФИЧЕСКИЙ ПРОГНОЗ</w:t>
      </w:r>
    </w:p>
    <w:p w14:paraId="26195916"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357B6913" w14:textId="5A748474" w:rsidR="00A459AD" w:rsidRPr="000F3EF3" w:rsidRDefault="00A459AD" w:rsidP="00A459AD">
      <w:pPr>
        <w:pStyle w:val="afff2"/>
        <w:spacing w:before="0" w:after="0" w:line="276" w:lineRule="auto"/>
        <w:ind w:firstLine="709"/>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т.ч. постоянного населения - 1,8 тыс. чел., временного - 1,2 тыс. чел. Прогноз численности населения в разрезе населенных пунктов Голоустненского муниципального образования приведен в таблице </w:t>
      </w:r>
      <w:r w:rsidR="00DF005F" w:rsidRPr="000F3EF3">
        <w:rPr>
          <w:rStyle w:val="afa"/>
          <w:rFonts w:ascii="Arial" w:hAnsi="Arial" w:cs="Arial"/>
          <w:b w:val="0"/>
          <w:bdr w:val="none" w:sz="0" w:space="0" w:color="auto" w:frame="1"/>
          <w:shd w:val="clear" w:color="auto" w:fill="FFFFFF"/>
        </w:rPr>
        <w:t>12</w:t>
      </w:r>
      <w:r w:rsidRPr="000F3EF3">
        <w:rPr>
          <w:rStyle w:val="afa"/>
          <w:rFonts w:ascii="Arial" w:hAnsi="Arial" w:cs="Arial"/>
          <w:b w:val="0"/>
          <w:bdr w:val="none" w:sz="0" w:space="0" w:color="auto" w:frame="1"/>
          <w:shd w:val="clear" w:color="auto" w:fill="FFFFFF"/>
        </w:rPr>
        <w:t>.</w:t>
      </w:r>
    </w:p>
    <w:p w14:paraId="5A7ACDB3"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75C9B5" w14:textId="77777777" w:rsidR="00A459AD"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14:paraId="0815334B" w14:textId="77777777" w:rsidR="000F3EF3" w:rsidRDefault="000F3EF3"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EAEEF0B"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12</w:t>
      </w:r>
    </w:p>
    <w:tbl>
      <w:tblPr>
        <w:tblStyle w:val="aff2"/>
        <w:tblW w:w="0" w:type="auto"/>
        <w:tblLook w:val="04A0" w:firstRow="1" w:lastRow="0" w:firstColumn="1" w:lastColumn="0" w:noHBand="0" w:noVBand="1"/>
      </w:tblPr>
      <w:tblGrid>
        <w:gridCol w:w="3192"/>
        <w:gridCol w:w="3186"/>
        <w:gridCol w:w="3192"/>
      </w:tblGrid>
      <w:tr w:rsidR="00A459AD" w:rsidRPr="00A459AD" w14:paraId="53223270" w14:textId="77777777" w:rsidTr="000F3EF3">
        <w:tc>
          <w:tcPr>
            <w:tcW w:w="3192" w:type="dxa"/>
            <w:vMerge w:val="restart"/>
            <w:vAlign w:val="center"/>
          </w:tcPr>
          <w:p w14:paraId="12C7E725" w14:textId="1D9BC676"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Населенный пункт</w:t>
            </w:r>
          </w:p>
        </w:tc>
        <w:tc>
          <w:tcPr>
            <w:tcW w:w="6378" w:type="dxa"/>
            <w:gridSpan w:val="2"/>
            <w:vAlign w:val="center"/>
          </w:tcPr>
          <w:p w14:paraId="19FB275F"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Расчетный срок </w:t>
            </w:r>
          </w:p>
        </w:tc>
      </w:tr>
      <w:tr w:rsidR="00A459AD" w:rsidRPr="00A459AD" w14:paraId="68CF74BE" w14:textId="77777777" w:rsidTr="000F3EF3">
        <w:tc>
          <w:tcPr>
            <w:tcW w:w="3192" w:type="dxa"/>
            <w:vMerge/>
            <w:vAlign w:val="center"/>
          </w:tcPr>
          <w:p w14:paraId="61F5E51A"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p>
        </w:tc>
        <w:tc>
          <w:tcPr>
            <w:tcW w:w="3186" w:type="dxa"/>
            <w:vAlign w:val="center"/>
          </w:tcPr>
          <w:p w14:paraId="3162FE4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92" w:type="dxa"/>
            <w:vAlign w:val="center"/>
          </w:tcPr>
          <w:p w14:paraId="3DC27A02"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 т.ч. постоянное</w:t>
            </w:r>
          </w:p>
        </w:tc>
      </w:tr>
      <w:tr w:rsidR="00A459AD" w:rsidRPr="00A459AD" w14:paraId="4BD2EC00" w14:textId="77777777" w:rsidTr="000F3EF3">
        <w:tc>
          <w:tcPr>
            <w:tcW w:w="3192" w:type="dxa"/>
            <w:vAlign w:val="center"/>
          </w:tcPr>
          <w:p w14:paraId="79BE8A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с. Малое Голоустное</w:t>
            </w:r>
          </w:p>
        </w:tc>
        <w:tc>
          <w:tcPr>
            <w:tcW w:w="3186" w:type="dxa"/>
            <w:vAlign w:val="center"/>
          </w:tcPr>
          <w:p w14:paraId="1DE52B4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c>
          <w:tcPr>
            <w:tcW w:w="3192" w:type="dxa"/>
            <w:vAlign w:val="center"/>
          </w:tcPr>
          <w:p w14:paraId="7BBAE43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r>
      <w:tr w:rsidR="00A459AD" w:rsidRPr="00A459AD" w14:paraId="1C920DE4" w14:textId="77777777" w:rsidTr="000F3EF3">
        <w:tc>
          <w:tcPr>
            <w:tcW w:w="3192" w:type="dxa"/>
            <w:vAlign w:val="center"/>
          </w:tcPr>
          <w:p w14:paraId="75B48E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Большое Голоустное</w:t>
            </w:r>
          </w:p>
        </w:tc>
        <w:tc>
          <w:tcPr>
            <w:tcW w:w="3186" w:type="dxa"/>
            <w:vAlign w:val="center"/>
          </w:tcPr>
          <w:p w14:paraId="2ADCB6A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1,1</w:t>
            </w:r>
          </w:p>
        </w:tc>
        <w:tc>
          <w:tcPr>
            <w:tcW w:w="3192" w:type="dxa"/>
            <w:vAlign w:val="center"/>
          </w:tcPr>
          <w:p w14:paraId="7058DFE3"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0,6</w:t>
            </w:r>
          </w:p>
        </w:tc>
      </w:tr>
      <w:tr w:rsidR="00A459AD" w:rsidRPr="00A459AD" w14:paraId="3440D256" w14:textId="77777777" w:rsidTr="000F3EF3">
        <w:tc>
          <w:tcPr>
            <w:tcW w:w="3192" w:type="dxa"/>
            <w:vAlign w:val="center"/>
          </w:tcPr>
          <w:p w14:paraId="2A2B9236"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Нижний Кочергат</w:t>
            </w:r>
          </w:p>
        </w:tc>
        <w:tc>
          <w:tcPr>
            <w:tcW w:w="3186" w:type="dxa"/>
            <w:vAlign w:val="center"/>
          </w:tcPr>
          <w:p w14:paraId="6494E5C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0,7</w:t>
            </w:r>
          </w:p>
        </w:tc>
        <w:tc>
          <w:tcPr>
            <w:tcW w:w="3192" w:type="dxa"/>
            <w:vAlign w:val="center"/>
          </w:tcPr>
          <w:p w14:paraId="3F40CE8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w:t>
            </w:r>
          </w:p>
        </w:tc>
      </w:tr>
      <w:tr w:rsidR="00A459AD" w:rsidRPr="00A459AD" w14:paraId="780ABA08" w14:textId="77777777" w:rsidTr="000F3EF3">
        <w:tc>
          <w:tcPr>
            <w:tcW w:w="3192" w:type="dxa"/>
            <w:vAlign w:val="center"/>
          </w:tcPr>
          <w:p w14:paraId="35D20249" w14:textId="4705D482" w:rsidR="00A459AD" w:rsidRPr="000F3EF3" w:rsidRDefault="00A459AD" w:rsidP="000F3EF3">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86" w:type="dxa"/>
            <w:vAlign w:val="center"/>
          </w:tcPr>
          <w:p w14:paraId="54AE8A94"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3,0</w:t>
            </w:r>
          </w:p>
        </w:tc>
        <w:tc>
          <w:tcPr>
            <w:tcW w:w="3192" w:type="dxa"/>
            <w:vAlign w:val="center"/>
          </w:tcPr>
          <w:p w14:paraId="4707245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1,8</w:t>
            </w:r>
          </w:p>
        </w:tc>
      </w:tr>
    </w:tbl>
    <w:p w14:paraId="4E8FB23A" w14:textId="77777777" w:rsidR="00A459AD" w:rsidRPr="000F3EF3"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79B53581" w14:textId="5BC957B7"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DF005F" w:rsidRPr="000F3EF3">
        <w:rPr>
          <w:rFonts w:ascii="Arial" w:hAnsi="Arial" w:cs="Arial"/>
        </w:rPr>
        <w:t>13</w:t>
      </w:r>
      <w:r w:rsidRPr="000F3EF3">
        <w:rPr>
          <w:rFonts w:ascii="Arial" w:hAnsi="Arial" w:cs="Arial"/>
        </w:rPr>
        <w:t>.</w:t>
      </w:r>
    </w:p>
    <w:p w14:paraId="37D29F48" w14:textId="77777777" w:rsidR="00A459AD" w:rsidRPr="000F3EF3" w:rsidRDefault="00A459AD" w:rsidP="000F3EF3">
      <w:pPr>
        <w:pStyle w:val="afff2"/>
        <w:spacing w:before="0" w:after="0" w:line="276" w:lineRule="auto"/>
        <w:ind w:firstLine="709"/>
        <w:jc w:val="center"/>
        <w:rPr>
          <w:rFonts w:ascii="Arial" w:hAnsi="Arial" w:cs="Arial"/>
        </w:rPr>
      </w:pPr>
    </w:p>
    <w:p w14:paraId="6A808D83" w14:textId="77777777" w:rsidR="00A459AD" w:rsidRDefault="00A459AD" w:rsidP="00A459AD">
      <w:pPr>
        <w:pStyle w:val="1fff4"/>
        <w:shd w:val="clear" w:color="auto" w:fill="auto"/>
        <w:spacing w:line="276" w:lineRule="auto"/>
        <w:ind w:firstLine="709"/>
        <w:rPr>
          <w:rStyle w:val="affffffffff6"/>
          <w:rFonts w:ascii="Arial" w:hAnsi="Arial" w:cs="Arial"/>
        </w:rPr>
      </w:pPr>
      <w:r w:rsidRPr="000F3EF3">
        <w:rPr>
          <w:rFonts w:ascii="Arial" w:hAnsi="Arial" w:cs="Arial"/>
          <w:b w:val="0"/>
        </w:rPr>
        <w:t>Возрастная структура населения Голоустненского муниципального образования</w:t>
      </w:r>
      <w:r w:rsidRPr="000F3EF3">
        <w:rPr>
          <w:rFonts w:ascii="Arial" w:hAnsi="Arial" w:cs="Arial"/>
        </w:rPr>
        <w:t xml:space="preserve"> </w:t>
      </w:r>
      <w:r w:rsidRPr="000F3EF3">
        <w:rPr>
          <w:rStyle w:val="affffffffff6"/>
          <w:rFonts w:ascii="Arial" w:hAnsi="Arial" w:cs="Arial"/>
        </w:rPr>
        <w:t>(в % к общей численности)</w:t>
      </w:r>
    </w:p>
    <w:p w14:paraId="2C2885DD" w14:textId="77777777" w:rsidR="000F3EF3" w:rsidRDefault="000F3EF3" w:rsidP="00A459AD">
      <w:pPr>
        <w:pStyle w:val="1fff4"/>
        <w:shd w:val="clear" w:color="auto" w:fill="auto"/>
        <w:spacing w:line="276" w:lineRule="auto"/>
        <w:ind w:firstLine="709"/>
        <w:rPr>
          <w:rStyle w:val="affffffffff6"/>
          <w:rFonts w:ascii="Arial" w:hAnsi="Arial" w:cs="Arial"/>
        </w:rPr>
      </w:pPr>
    </w:p>
    <w:p w14:paraId="2CDCC2C3" w14:textId="77777777" w:rsidR="000F3EF3" w:rsidRPr="000F3EF3" w:rsidRDefault="000F3EF3" w:rsidP="000F3EF3">
      <w:pPr>
        <w:pStyle w:val="1fff4"/>
        <w:shd w:val="clear" w:color="auto" w:fill="auto"/>
        <w:spacing w:line="276" w:lineRule="auto"/>
        <w:ind w:firstLine="709"/>
        <w:jc w:val="right"/>
        <w:rPr>
          <w:rFonts w:ascii="Arial" w:hAnsi="Arial" w:cs="Arial"/>
          <w:b w:val="0"/>
        </w:rPr>
      </w:pPr>
      <w:r w:rsidRPr="000F3EF3">
        <w:rPr>
          <w:rFonts w:ascii="Arial" w:hAnsi="Arial" w:cs="Arial"/>
          <w:b w:val="0"/>
        </w:rPr>
        <w:t>Таблица 13</w:t>
      </w:r>
    </w:p>
    <w:tbl>
      <w:tblPr>
        <w:tblOverlap w:val="never"/>
        <w:tblW w:w="5000" w:type="pct"/>
        <w:jc w:val="center"/>
        <w:tblCellMar>
          <w:left w:w="10" w:type="dxa"/>
          <w:right w:w="10" w:type="dxa"/>
        </w:tblCellMar>
        <w:tblLook w:val="04A0" w:firstRow="1" w:lastRow="0" w:firstColumn="1" w:lastColumn="0" w:noHBand="0" w:noVBand="1"/>
      </w:tblPr>
      <w:tblGrid>
        <w:gridCol w:w="163"/>
        <w:gridCol w:w="7572"/>
        <w:gridCol w:w="1639"/>
      </w:tblGrid>
      <w:tr w:rsidR="00A459AD" w:rsidRPr="004526AF" w14:paraId="587732F9" w14:textId="77777777" w:rsidTr="00A14F7B">
        <w:trPr>
          <w:trHeight w:val="115"/>
          <w:jc w:val="center"/>
        </w:trPr>
        <w:tc>
          <w:tcPr>
            <w:tcW w:w="4126" w:type="pct"/>
            <w:gridSpan w:val="2"/>
            <w:tcBorders>
              <w:top w:val="single" w:sz="4" w:space="0" w:color="auto"/>
              <w:left w:val="single" w:sz="4" w:space="0" w:color="auto"/>
            </w:tcBorders>
            <w:shd w:val="clear" w:color="auto" w:fill="FFFFFF"/>
          </w:tcPr>
          <w:p w14:paraId="60C1CEA7" w14:textId="77777777" w:rsidR="00A459AD" w:rsidRPr="000F3EF3" w:rsidRDefault="00A459AD" w:rsidP="00A459AD">
            <w:pPr>
              <w:pStyle w:val="215"/>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14:paraId="0621C45F"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Прогноз</w:t>
            </w:r>
          </w:p>
        </w:tc>
      </w:tr>
      <w:tr w:rsidR="00A459AD" w:rsidRPr="004526AF" w14:paraId="2CDE9CEB" w14:textId="77777777" w:rsidTr="00A14F7B">
        <w:trPr>
          <w:trHeight w:hRule="exact" w:val="302"/>
          <w:jc w:val="center"/>
        </w:trPr>
        <w:tc>
          <w:tcPr>
            <w:tcW w:w="87" w:type="pct"/>
            <w:tcBorders>
              <w:top w:val="single" w:sz="4" w:space="0" w:color="auto"/>
              <w:left w:val="single" w:sz="4" w:space="0" w:color="auto"/>
            </w:tcBorders>
            <w:shd w:val="clear" w:color="auto" w:fill="FFFFFF"/>
          </w:tcPr>
          <w:p w14:paraId="6FEB58B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32B751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14:paraId="3DC4402C"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17,0</w:t>
            </w:r>
          </w:p>
        </w:tc>
      </w:tr>
      <w:tr w:rsidR="00A459AD" w:rsidRPr="004526AF" w14:paraId="0E4A68C1" w14:textId="77777777" w:rsidTr="00A459AD">
        <w:trPr>
          <w:trHeight w:hRule="exact" w:val="622"/>
          <w:jc w:val="center"/>
        </w:trPr>
        <w:tc>
          <w:tcPr>
            <w:tcW w:w="87" w:type="pct"/>
            <w:tcBorders>
              <w:top w:val="single" w:sz="4" w:space="0" w:color="auto"/>
              <w:left w:val="single" w:sz="4" w:space="0" w:color="auto"/>
            </w:tcBorders>
            <w:shd w:val="clear" w:color="auto" w:fill="FFFFFF"/>
          </w:tcPr>
          <w:p w14:paraId="7336C16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0AD1F8D0" w14:textId="77777777" w:rsidR="00E237C7"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 xml:space="preserve">лица в трудоспособном возрасте </w:t>
            </w:r>
          </w:p>
          <w:p w14:paraId="16A68B0D" w14:textId="344306D9"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14:paraId="0E31244D"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55,0</w:t>
            </w:r>
          </w:p>
        </w:tc>
      </w:tr>
      <w:tr w:rsidR="00A459AD" w:rsidRPr="004526AF" w14:paraId="6F0BB657" w14:textId="77777777" w:rsidTr="00A14F7B">
        <w:trPr>
          <w:trHeight w:hRule="exact" w:val="283"/>
          <w:jc w:val="center"/>
        </w:trPr>
        <w:tc>
          <w:tcPr>
            <w:tcW w:w="87" w:type="pct"/>
            <w:tcBorders>
              <w:top w:val="single" w:sz="4" w:space="0" w:color="auto"/>
              <w:left w:val="single" w:sz="4" w:space="0" w:color="auto"/>
            </w:tcBorders>
            <w:shd w:val="clear" w:color="auto" w:fill="FFFFFF"/>
          </w:tcPr>
          <w:p w14:paraId="57A1723A"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67A80B2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14:paraId="34C119E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28,0</w:t>
            </w:r>
          </w:p>
        </w:tc>
      </w:tr>
      <w:tr w:rsidR="00A459AD" w:rsidRPr="004526AF" w14:paraId="49B94BCC" w14:textId="77777777" w:rsidTr="00A14F7B">
        <w:trPr>
          <w:trHeight w:hRule="exact" w:val="283"/>
          <w:jc w:val="center"/>
        </w:trPr>
        <w:tc>
          <w:tcPr>
            <w:tcW w:w="4126" w:type="pct"/>
            <w:gridSpan w:val="2"/>
            <w:tcBorders>
              <w:left w:val="single" w:sz="4" w:space="0" w:color="auto"/>
            </w:tcBorders>
            <w:shd w:val="clear" w:color="auto" w:fill="FFFFFF"/>
            <w:vAlign w:val="center"/>
          </w:tcPr>
          <w:p w14:paraId="2F5F1860" w14:textId="77777777" w:rsidR="00A459AD" w:rsidRPr="000F3EF3" w:rsidRDefault="00A459AD" w:rsidP="00A459AD">
            <w:pPr>
              <w:pStyle w:val="215"/>
              <w:shd w:val="clear" w:color="auto" w:fill="auto"/>
              <w:spacing w:before="0" w:after="0" w:line="276" w:lineRule="auto"/>
              <w:ind w:firstLine="127"/>
              <w:jc w:val="center"/>
              <w:rPr>
                <w:rFonts w:ascii="Courier New" w:hAnsi="Courier New" w:cs="Courier New"/>
                <w:sz w:val="22"/>
                <w:szCs w:val="22"/>
              </w:rPr>
            </w:pPr>
            <w:r w:rsidRPr="000F3EF3">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14:paraId="6E36DC96"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7CB4BE8C" w14:textId="77777777" w:rsidTr="00A14F7B">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14:paraId="649D9AC3" w14:textId="77777777" w:rsidR="00A459AD" w:rsidRPr="004526AF" w:rsidRDefault="00A459AD" w:rsidP="00A14F7B">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14:paraId="0D4719E3"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14:paraId="7BB8D44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100,0</w:t>
            </w:r>
          </w:p>
        </w:tc>
      </w:tr>
    </w:tbl>
    <w:p w14:paraId="3CFEEC62"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1ABF3841" w14:textId="5136FE4B" w:rsidR="00A459AD" w:rsidRPr="000F3EF3" w:rsidRDefault="00A459AD" w:rsidP="00A459AD">
      <w:pPr>
        <w:pStyle w:val="215"/>
        <w:shd w:val="clear" w:color="auto" w:fill="auto"/>
        <w:spacing w:before="0" w:after="0" w:line="276" w:lineRule="auto"/>
        <w:ind w:firstLine="697"/>
        <w:jc w:val="both"/>
        <w:rPr>
          <w:rFonts w:ascii="Arial" w:hAnsi="Arial" w:cs="Arial"/>
        </w:rPr>
      </w:pPr>
      <w:r w:rsidRPr="000F3EF3">
        <w:rPr>
          <w:rFonts w:ascii="Arial" w:hAnsi="Arial" w:cs="Arial"/>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1</w:t>
      </w:r>
      <w:r w:rsidR="00DF005F" w:rsidRPr="000F3EF3">
        <w:rPr>
          <w:rFonts w:ascii="Arial" w:hAnsi="Arial" w:cs="Arial"/>
        </w:rPr>
        <w:t>4</w:t>
      </w:r>
      <w:r w:rsidRPr="000F3EF3">
        <w:rPr>
          <w:rFonts w:ascii="Arial" w:hAnsi="Arial" w:cs="Arial"/>
        </w:rPr>
        <w:t>.</w:t>
      </w:r>
    </w:p>
    <w:p w14:paraId="1C60FAAE"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DD5BB2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Трудовая структура постоянного населения</w:t>
      </w:r>
    </w:p>
    <w:p w14:paraId="13AA7647"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5"/>
      </w:tblGrid>
      <w:tr w:rsidR="00A459AD" w:rsidRPr="00A459AD" w14:paraId="325D8519" w14:textId="77777777" w:rsidTr="00A14F7B">
        <w:trPr>
          <w:trHeight w:hRule="exact" w:val="310"/>
        </w:trPr>
        <w:tc>
          <w:tcPr>
            <w:tcW w:w="3256" w:type="pct"/>
            <w:vMerge w:val="restart"/>
            <w:shd w:val="clear" w:color="auto" w:fill="FFFFFF"/>
            <w:vAlign w:val="center"/>
          </w:tcPr>
          <w:p w14:paraId="5B786602" w14:textId="69D75D5B" w:rsidR="00A459AD" w:rsidRPr="000F3EF3" w:rsidRDefault="00A459AD" w:rsidP="00A459AD">
            <w:pPr>
              <w:spacing w:line="276" w:lineRule="auto"/>
              <w:jc w:val="center"/>
              <w:rPr>
                <w:rFonts w:ascii="Courier New" w:hAnsi="Courier New" w:cs="Courier New"/>
                <w:sz w:val="22"/>
                <w:szCs w:val="22"/>
              </w:rPr>
            </w:pPr>
            <w:r w:rsidRPr="000F3EF3">
              <w:rPr>
                <w:rFonts w:ascii="Courier New" w:hAnsi="Courier New" w:cs="Courier New"/>
                <w:sz w:val="22"/>
                <w:szCs w:val="22"/>
              </w:rPr>
              <w:t>Категория</w:t>
            </w:r>
          </w:p>
        </w:tc>
        <w:tc>
          <w:tcPr>
            <w:tcW w:w="1744" w:type="pct"/>
            <w:gridSpan w:val="2"/>
            <w:shd w:val="clear" w:color="auto" w:fill="FFFFFF"/>
            <w:vAlign w:val="center"/>
          </w:tcPr>
          <w:p w14:paraId="34EE3B16" w14:textId="044FC6FE" w:rsidR="00A459AD" w:rsidRPr="000F3EF3" w:rsidRDefault="00A459AD" w:rsidP="000F3EF3">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Расчетный срок</w:t>
            </w:r>
          </w:p>
        </w:tc>
      </w:tr>
      <w:tr w:rsidR="00A459AD" w:rsidRPr="00A459AD" w14:paraId="72CBD81A" w14:textId="77777777" w:rsidTr="00A14F7B">
        <w:trPr>
          <w:trHeight w:hRule="exact" w:val="293"/>
        </w:trPr>
        <w:tc>
          <w:tcPr>
            <w:tcW w:w="3256" w:type="pct"/>
            <w:vMerge/>
            <w:shd w:val="clear" w:color="auto" w:fill="FFFFFF"/>
            <w:vAlign w:val="center"/>
          </w:tcPr>
          <w:p w14:paraId="48C7DC35" w14:textId="77777777" w:rsidR="00A459AD" w:rsidRPr="000F3EF3" w:rsidRDefault="00A459AD" w:rsidP="00A459AD">
            <w:pPr>
              <w:spacing w:line="276" w:lineRule="auto"/>
              <w:jc w:val="center"/>
              <w:rPr>
                <w:rFonts w:ascii="Courier New" w:hAnsi="Courier New" w:cs="Courier New"/>
                <w:sz w:val="22"/>
                <w:szCs w:val="22"/>
              </w:rPr>
            </w:pPr>
          </w:p>
        </w:tc>
        <w:tc>
          <w:tcPr>
            <w:tcW w:w="1037" w:type="pct"/>
            <w:shd w:val="clear" w:color="auto" w:fill="FFFFFF"/>
            <w:vAlign w:val="center"/>
          </w:tcPr>
          <w:p w14:paraId="3657CC1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тыс. чел.</w:t>
            </w:r>
          </w:p>
        </w:tc>
        <w:tc>
          <w:tcPr>
            <w:tcW w:w="707" w:type="pct"/>
            <w:shd w:val="clear" w:color="auto" w:fill="FFFFFF"/>
            <w:vAlign w:val="center"/>
          </w:tcPr>
          <w:p w14:paraId="613CC12D"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w:t>
            </w:r>
          </w:p>
        </w:tc>
      </w:tr>
      <w:tr w:rsidR="00A459AD" w:rsidRPr="00A459AD" w14:paraId="1D5194D7" w14:textId="77777777" w:rsidTr="00A14F7B">
        <w:trPr>
          <w:trHeight w:hRule="exact" w:val="302"/>
        </w:trPr>
        <w:tc>
          <w:tcPr>
            <w:tcW w:w="3256" w:type="pct"/>
            <w:shd w:val="clear" w:color="auto" w:fill="FFFFFF"/>
            <w:vAlign w:val="center"/>
          </w:tcPr>
          <w:p w14:paraId="112E47D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Самодеятельное население</w:t>
            </w:r>
          </w:p>
        </w:tc>
        <w:tc>
          <w:tcPr>
            <w:tcW w:w="1037" w:type="pct"/>
            <w:shd w:val="clear" w:color="auto" w:fill="FFFFFF"/>
            <w:vAlign w:val="center"/>
          </w:tcPr>
          <w:p w14:paraId="3787009C"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0,8</w:t>
            </w:r>
          </w:p>
        </w:tc>
        <w:tc>
          <w:tcPr>
            <w:tcW w:w="707" w:type="pct"/>
            <w:shd w:val="clear" w:color="auto" w:fill="FFFFFF"/>
            <w:vAlign w:val="center"/>
          </w:tcPr>
          <w:p w14:paraId="512F440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44,4</w:t>
            </w:r>
          </w:p>
        </w:tc>
      </w:tr>
      <w:tr w:rsidR="00A459AD" w:rsidRPr="00A459AD" w14:paraId="27D28567" w14:textId="77777777" w:rsidTr="00A14F7B">
        <w:trPr>
          <w:trHeight w:hRule="exact" w:val="293"/>
        </w:trPr>
        <w:tc>
          <w:tcPr>
            <w:tcW w:w="3256" w:type="pct"/>
            <w:shd w:val="clear" w:color="auto" w:fill="FFFFFF"/>
            <w:vAlign w:val="center"/>
          </w:tcPr>
          <w:p w14:paraId="5DC7BCD8"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 т. ч. градообразующая группа</w:t>
            </w:r>
          </w:p>
        </w:tc>
        <w:tc>
          <w:tcPr>
            <w:tcW w:w="1037" w:type="pct"/>
            <w:shd w:val="clear" w:color="auto" w:fill="FFFFFF"/>
            <w:vAlign w:val="center"/>
          </w:tcPr>
          <w:p w14:paraId="52A481E9"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0,6</w:t>
            </w:r>
          </w:p>
        </w:tc>
        <w:tc>
          <w:tcPr>
            <w:tcW w:w="707" w:type="pct"/>
            <w:shd w:val="clear" w:color="auto" w:fill="FFFFFF"/>
            <w:vAlign w:val="center"/>
          </w:tcPr>
          <w:p w14:paraId="0C18A08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25,9</w:t>
            </w:r>
          </w:p>
        </w:tc>
      </w:tr>
      <w:tr w:rsidR="00A459AD" w:rsidRPr="00A459AD" w14:paraId="37D71F05" w14:textId="77777777" w:rsidTr="00A14F7B">
        <w:trPr>
          <w:trHeight w:hRule="exact" w:val="288"/>
        </w:trPr>
        <w:tc>
          <w:tcPr>
            <w:tcW w:w="3256" w:type="pct"/>
            <w:shd w:val="clear" w:color="auto" w:fill="FFFFFF"/>
            <w:vAlign w:val="center"/>
          </w:tcPr>
          <w:p w14:paraId="525482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обслуживающая группа</w:t>
            </w:r>
          </w:p>
        </w:tc>
        <w:tc>
          <w:tcPr>
            <w:tcW w:w="1037" w:type="pct"/>
            <w:shd w:val="clear" w:color="auto" w:fill="FFFFFF"/>
            <w:vAlign w:val="center"/>
          </w:tcPr>
          <w:p w14:paraId="0F25306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0,2</w:t>
            </w:r>
          </w:p>
        </w:tc>
        <w:tc>
          <w:tcPr>
            <w:tcW w:w="707" w:type="pct"/>
            <w:shd w:val="clear" w:color="auto" w:fill="FFFFFF"/>
            <w:vAlign w:val="center"/>
          </w:tcPr>
          <w:p w14:paraId="20BE192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17,2</w:t>
            </w:r>
          </w:p>
        </w:tc>
      </w:tr>
      <w:tr w:rsidR="00A459AD" w:rsidRPr="00A459AD" w14:paraId="0D316C0C" w14:textId="77777777" w:rsidTr="00A14F7B">
        <w:trPr>
          <w:trHeight w:hRule="exact" w:val="293"/>
        </w:trPr>
        <w:tc>
          <w:tcPr>
            <w:tcW w:w="3256" w:type="pct"/>
            <w:shd w:val="clear" w:color="auto" w:fill="FFFFFF"/>
            <w:vAlign w:val="center"/>
          </w:tcPr>
          <w:p w14:paraId="52CDCB5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Несамодеятельное население</w:t>
            </w:r>
          </w:p>
        </w:tc>
        <w:tc>
          <w:tcPr>
            <w:tcW w:w="1037" w:type="pct"/>
            <w:shd w:val="clear" w:color="auto" w:fill="FFFFFF"/>
            <w:vAlign w:val="center"/>
          </w:tcPr>
          <w:p w14:paraId="3BFEE89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1,0</w:t>
            </w:r>
          </w:p>
        </w:tc>
        <w:tc>
          <w:tcPr>
            <w:tcW w:w="707" w:type="pct"/>
            <w:shd w:val="clear" w:color="auto" w:fill="FFFFFF"/>
            <w:vAlign w:val="center"/>
          </w:tcPr>
          <w:p w14:paraId="3D2D480A"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55,6</w:t>
            </w:r>
          </w:p>
        </w:tc>
      </w:tr>
      <w:tr w:rsidR="00A459AD" w:rsidRPr="00A459AD" w14:paraId="2CC615F4" w14:textId="77777777" w:rsidTr="00A14F7B">
        <w:trPr>
          <w:trHeight w:hRule="exact" w:val="312"/>
        </w:trPr>
        <w:tc>
          <w:tcPr>
            <w:tcW w:w="3256" w:type="pct"/>
            <w:shd w:val="clear" w:color="auto" w:fill="FFFFFF"/>
            <w:vAlign w:val="center"/>
          </w:tcPr>
          <w:p w14:paraId="3C0AB59E"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Style w:val="216"/>
                <w:rFonts w:ascii="Courier New" w:eastAsia="SimSun" w:hAnsi="Courier New" w:cs="Courier New"/>
                <w:b w:val="0"/>
                <w:sz w:val="22"/>
                <w:szCs w:val="22"/>
              </w:rPr>
              <w:t>Постоянное население всего</w:t>
            </w:r>
          </w:p>
        </w:tc>
        <w:tc>
          <w:tcPr>
            <w:tcW w:w="1037" w:type="pct"/>
            <w:shd w:val="clear" w:color="auto" w:fill="FFFFFF"/>
            <w:vAlign w:val="center"/>
          </w:tcPr>
          <w:p w14:paraId="01E63D2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1,8</w:t>
            </w:r>
          </w:p>
        </w:tc>
        <w:tc>
          <w:tcPr>
            <w:tcW w:w="707" w:type="pct"/>
            <w:shd w:val="clear" w:color="auto" w:fill="FFFFFF"/>
            <w:vAlign w:val="center"/>
          </w:tcPr>
          <w:p w14:paraId="78C4B0F8"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100,0</w:t>
            </w:r>
          </w:p>
        </w:tc>
      </w:tr>
    </w:tbl>
    <w:p w14:paraId="464505C9"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B4DB8F7" w14:textId="4233B6BF" w:rsidR="00EF0983"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СОЦИАЛЬНАЯ ИНФРАСТРУКТУРА</w:t>
      </w:r>
    </w:p>
    <w:p w14:paraId="566A27A1"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bookmarkEnd w:id="4"/>
    <w:p w14:paraId="3665791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14:paraId="7AF77987" w14:textId="77777777" w:rsidR="000F3EF3" w:rsidRDefault="000F3EF3" w:rsidP="00A459AD">
      <w:pPr>
        <w:pStyle w:val="afff2"/>
        <w:spacing w:before="0" w:after="0" w:line="276" w:lineRule="auto"/>
        <w:ind w:firstLine="709"/>
        <w:jc w:val="center"/>
        <w:rPr>
          <w:rFonts w:ascii="Arial" w:hAnsi="Arial" w:cs="Arial"/>
        </w:rPr>
      </w:pPr>
    </w:p>
    <w:p w14:paraId="44E0B11D" w14:textId="77777777" w:rsidR="000F3EF3" w:rsidRPr="000F3EF3" w:rsidRDefault="000F3EF3" w:rsidP="000F3EF3">
      <w:pPr>
        <w:pStyle w:val="afff2"/>
        <w:spacing w:before="0" w:after="0" w:line="276" w:lineRule="auto"/>
        <w:ind w:firstLine="709"/>
        <w:jc w:val="right"/>
        <w:rPr>
          <w:rFonts w:ascii="Arial" w:hAnsi="Arial" w:cs="Arial"/>
        </w:rPr>
      </w:pPr>
      <w:r w:rsidRPr="000F3EF3">
        <w:rPr>
          <w:rFonts w:ascii="Arial" w:hAnsi="Arial" w:cs="Arial"/>
        </w:rPr>
        <w:lastRenderedPageBreak/>
        <w:t>Таблица 15</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505"/>
        <w:gridCol w:w="850"/>
        <w:gridCol w:w="694"/>
        <w:gridCol w:w="1559"/>
      </w:tblGrid>
      <w:tr w:rsidR="00A459AD" w:rsidRPr="004526AF" w14:paraId="00DFE462" w14:textId="77777777" w:rsidTr="003B1F27">
        <w:trPr>
          <w:cantSplit/>
          <w:trHeight w:hRule="exact" w:val="2040"/>
        </w:trPr>
        <w:tc>
          <w:tcPr>
            <w:tcW w:w="2491" w:type="dxa"/>
            <w:shd w:val="clear" w:color="auto" w:fill="FFFFFF"/>
            <w:vAlign w:val="center"/>
          </w:tcPr>
          <w:p w14:paraId="6DE22EA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Объекты</w:t>
            </w:r>
          </w:p>
        </w:tc>
        <w:tc>
          <w:tcPr>
            <w:tcW w:w="1421" w:type="dxa"/>
            <w:shd w:val="clear" w:color="auto" w:fill="FFFFFF"/>
            <w:vAlign w:val="center"/>
          </w:tcPr>
          <w:p w14:paraId="1924C6B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Единица</w:t>
            </w:r>
          </w:p>
          <w:p w14:paraId="32E717E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измерения</w:t>
            </w:r>
          </w:p>
        </w:tc>
        <w:tc>
          <w:tcPr>
            <w:tcW w:w="1114" w:type="dxa"/>
            <w:shd w:val="clear" w:color="auto" w:fill="FFFFFF"/>
            <w:vAlign w:val="center"/>
          </w:tcPr>
          <w:p w14:paraId="33DA024D" w14:textId="169AD7C2"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Норматив</w:t>
            </w:r>
          </w:p>
          <w:p w14:paraId="4D970F8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на 1000 жит.</w:t>
            </w:r>
          </w:p>
        </w:tc>
        <w:tc>
          <w:tcPr>
            <w:tcW w:w="1505" w:type="dxa"/>
            <w:shd w:val="clear" w:color="auto" w:fill="FFFFFF"/>
            <w:textDirection w:val="btLr"/>
            <w:vAlign w:val="center"/>
          </w:tcPr>
          <w:p w14:paraId="373A7EF0" w14:textId="6746680C" w:rsidR="00A459AD" w:rsidRPr="000F3EF3" w:rsidRDefault="003B1F27" w:rsidP="003B1F27">
            <w:pPr>
              <w:spacing w:line="276" w:lineRule="auto"/>
              <w:ind w:left="113" w:right="113"/>
              <w:jc w:val="center"/>
              <w:rPr>
                <w:rFonts w:ascii="Courier New" w:hAnsi="Courier New" w:cs="Courier New"/>
                <w:sz w:val="22"/>
                <w:szCs w:val="22"/>
              </w:rPr>
            </w:pPr>
            <w:r>
              <w:rPr>
                <w:rFonts w:ascii="Courier New" w:hAnsi="Courier New" w:cs="Courier New"/>
                <w:sz w:val="22"/>
                <w:szCs w:val="22"/>
              </w:rPr>
              <w:t xml:space="preserve">Требуется на </w:t>
            </w:r>
            <w:r w:rsidR="00A459AD" w:rsidRPr="000F3EF3">
              <w:rPr>
                <w:rFonts w:ascii="Courier New" w:hAnsi="Courier New" w:cs="Courier New"/>
                <w:sz w:val="22"/>
                <w:szCs w:val="22"/>
              </w:rPr>
              <w:t>постоянное население 1,8 тыс. чел.</w:t>
            </w:r>
          </w:p>
        </w:tc>
        <w:tc>
          <w:tcPr>
            <w:tcW w:w="850" w:type="dxa"/>
            <w:shd w:val="clear" w:color="auto" w:fill="FFFFFF"/>
            <w:textDirection w:val="btLr"/>
            <w:vAlign w:val="center"/>
          </w:tcPr>
          <w:p w14:paraId="5A248412" w14:textId="13127385"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Сществующие</w:t>
            </w:r>
          </w:p>
          <w:p w14:paraId="45EB79EF" w14:textId="53E8ABA1"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сохраняемые</w:t>
            </w:r>
          </w:p>
          <w:p w14:paraId="75B1A607" w14:textId="77777777"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объекты</w:t>
            </w:r>
          </w:p>
        </w:tc>
        <w:tc>
          <w:tcPr>
            <w:tcW w:w="694" w:type="dxa"/>
            <w:shd w:val="clear" w:color="auto" w:fill="FFFFFF"/>
            <w:textDirection w:val="btLr"/>
            <w:vAlign w:val="center"/>
          </w:tcPr>
          <w:p w14:paraId="3B3B6370" w14:textId="77777777" w:rsidR="00A459AD" w:rsidRPr="000F3EF3" w:rsidRDefault="00A459AD" w:rsidP="003B1F27">
            <w:pPr>
              <w:spacing w:line="276" w:lineRule="auto"/>
              <w:ind w:left="113" w:right="113"/>
              <w:rPr>
                <w:rFonts w:ascii="Courier New" w:hAnsi="Courier New" w:cs="Courier New"/>
                <w:sz w:val="22"/>
                <w:szCs w:val="22"/>
              </w:rPr>
            </w:pPr>
            <w:r w:rsidRPr="000F3EF3">
              <w:rPr>
                <w:rFonts w:ascii="Courier New" w:hAnsi="Courier New" w:cs="Courier New"/>
                <w:sz w:val="22"/>
                <w:szCs w:val="22"/>
              </w:rPr>
              <w:t>Дополнительная</w:t>
            </w:r>
          </w:p>
          <w:p w14:paraId="70629421" w14:textId="200D2458" w:rsidR="00A459AD" w:rsidRPr="000F3EF3" w:rsidRDefault="00A459AD" w:rsidP="003B1F27">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потребность</w:t>
            </w:r>
          </w:p>
        </w:tc>
        <w:tc>
          <w:tcPr>
            <w:tcW w:w="1559" w:type="dxa"/>
            <w:shd w:val="clear" w:color="auto" w:fill="FFFFFF"/>
            <w:vAlign w:val="center"/>
          </w:tcPr>
          <w:p w14:paraId="0982FAE5" w14:textId="27C12D1B"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Предложения по размеще</w:t>
            </w:r>
            <w:r w:rsidRPr="000F3EF3">
              <w:rPr>
                <w:rFonts w:ascii="Courier New" w:hAnsi="Courier New" w:cs="Courier New"/>
                <w:sz w:val="22"/>
                <w:szCs w:val="22"/>
              </w:rPr>
              <w:softHyphen/>
              <w:t>нию</w:t>
            </w:r>
          </w:p>
        </w:tc>
      </w:tr>
      <w:tr w:rsidR="00A459AD" w:rsidRPr="004526AF" w14:paraId="4688A78C" w14:textId="77777777" w:rsidTr="003B1F27">
        <w:trPr>
          <w:trHeight w:hRule="exact" w:val="1019"/>
        </w:trPr>
        <w:tc>
          <w:tcPr>
            <w:tcW w:w="2491" w:type="dxa"/>
            <w:shd w:val="clear" w:color="auto" w:fill="FFFFFF"/>
            <w:vAlign w:val="center"/>
          </w:tcPr>
          <w:p w14:paraId="284938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Дошкольные</w:t>
            </w:r>
          </w:p>
          <w:p w14:paraId="1BFB0A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образовательные</w:t>
            </w:r>
          </w:p>
          <w:p w14:paraId="08C0658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учреждения</w:t>
            </w:r>
          </w:p>
        </w:tc>
        <w:tc>
          <w:tcPr>
            <w:tcW w:w="1421" w:type="dxa"/>
            <w:shd w:val="clear" w:color="auto" w:fill="FFFFFF"/>
            <w:vAlign w:val="center"/>
          </w:tcPr>
          <w:p w14:paraId="58048DF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1C7976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57</w:t>
            </w:r>
          </w:p>
        </w:tc>
        <w:tc>
          <w:tcPr>
            <w:tcW w:w="1505" w:type="dxa"/>
            <w:shd w:val="clear" w:color="auto" w:fill="FFFFFF"/>
            <w:vAlign w:val="center"/>
          </w:tcPr>
          <w:p w14:paraId="2108626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850" w:type="dxa"/>
            <w:shd w:val="clear" w:color="auto" w:fill="FFFFFF"/>
            <w:vAlign w:val="center"/>
          </w:tcPr>
          <w:p w14:paraId="59B2BE7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3940A60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1559" w:type="dxa"/>
            <w:shd w:val="clear" w:color="auto" w:fill="FFFFFF"/>
            <w:vAlign w:val="center"/>
          </w:tcPr>
          <w:p w14:paraId="002F38F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1х70</w:t>
            </w:r>
          </w:p>
          <w:p w14:paraId="2EA9E37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1х35</w:t>
            </w:r>
          </w:p>
        </w:tc>
      </w:tr>
      <w:tr w:rsidR="00A459AD" w:rsidRPr="004526AF" w14:paraId="52DCB9A1" w14:textId="77777777" w:rsidTr="003B1F27">
        <w:trPr>
          <w:trHeight w:hRule="exact" w:val="592"/>
        </w:trPr>
        <w:tc>
          <w:tcPr>
            <w:tcW w:w="2491" w:type="dxa"/>
            <w:shd w:val="clear" w:color="auto" w:fill="FFFFFF"/>
            <w:vAlign w:val="center"/>
          </w:tcPr>
          <w:p w14:paraId="039081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Общеобразователь</w:t>
            </w:r>
            <w:r w:rsidRPr="000F3EF3">
              <w:rPr>
                <w:rFonts w:ascii="Courier New" w:hAnsi="Courier New" w:cs="Courier New"/>
                <w:sz w:val="22"/>
                <w:szCs w:val="22"/>
              </w:rPr>
              <w:softHyphen/>
              <w:t>ные школы</w:t>
            </w:r>
          </w:p>
        </w:tc>
        <w:tc>
          <w:tcPr>
            <w:tcW w:w="1421" w:type="dxa"/>
            <w:shd w:val="clear" w:color="auto" w:fill="FFFFFF"/>
            <w:vAlign w:val="center"/>
          </w:tcPr>
          <w:p w14:paraId="59B665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556D35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120</w:t>
            </w:r>
          </w:p>
        </w:tc>
        <w:tc>
          <w:tcPr>
            <w:tcW w:w="1505" w:type="dxa"/>
            <w:shd w:val="clear" w:color="auto" w:fill="FFFFFF"/>
            <w:vAlign w:val="center"/>
          </w:tcPr>
          <w:p w14:paraId="2EF685F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427D90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240</w:t>
            </w:r>
          </w:p>
        </w:tc>
        <w:tc>
          <w:tcPr>
            <w:tcW w:w="694" w:type="dxa"/>
            <w:shd w:val="clear" w:color="auto" w:fill="FFFFFF"/>
            <w:vAlign w:val="center"/>
          </w:tcPr>
          <w:p w14:paraId="662A98F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0B3A33A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1х100</w:t>
            </w:r>
          </w:p>
        </w:tc>
      </w:tr>
      <w:tr w:rsidR="00A459AD" w:rsidRPr="004526AF" w14:paraId="58EE79E0" w14:textId="77777777" w:rsidTr="003B1F27">
        <w:trPr>
          <w:trHeight w:hRule="exact" w:val="701"/>
        </w:trPr>
        <w:tc>
          <w:tcPr>
            <w:tcW w:w="2491" w:type="dxa"/>
            <w:shd w:val="clear" w:color="auto" w:fill="FFFFFF"/>
            <w:vAlign w:val="center"/>
          </w:tcPr>
          <w:p w14:paraId="78CA2A2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Внешкольные учре</w:t>
            </w:r>
            <w:r w:rsidRPr="000F3EF3">
              <w:rPr>
                <w:rFonts w:ascii="Courier New" w:hAnsi="Courier New" w:cs="Courier New"/>
                <w:sz w:val="22"/>
                <w:szCs w:val="22"/>
              </w:rPr>
              <w:softHyphen/>
              <w:t>ждения</w:t>
            </w:r>
          </w:p>
        </w:tc>
        <w:tc>
          <w:tcPr>
            <w:tcW w:w="1421" w:type="dxa"/>
            <w:shd w:val="clear" w:color="auto" w:fill="FFFFFF"/>
            <w:vAlign w:val="center"/>
          </w:tcPr>
          <w:p w14:paraId="7EC0241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2C362F7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w:t>
            </w:r>
          </w:p>
        </w:tc>
        <w:tc>
          <w:tcPr>
            <w:tcW w:w="1505" w:type="dxa"/>
            <w:shd w:val="clear" w:color="auto" w:fill="FFFFFF"/>
            <w:vAlign w:val="center"/>
          </w:tcPr>
          <w:p w14:paraId="35C70A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22</w:t>
            </w:r>
          </w:p>
        </w:tc>
        <w:tc>
          <w:tcPr>
            <w:tcW w:w="850" w:type="dxa"/>
            <w:shd w:val="clear" w:color="auto" w:fill="FFFFFF"/>
            <w:vAlign w:val="center"/>
          </w:tcPr>
          <w:p w14:paraId="2FDEFB9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65</w:t>
            </w:r>
          </w:p>
        </w:tc>
        <w:tc>
          <w:tcPr>
            <w:tcW w:w="694" w:type="dxa"/>
            <w:shd w:val="clear" w:color="auto" w:fill="FFFFFF"/>
            <w:vAlign w:val="center"/>
          </w:tcPr>
          <w:p w14:paraId="1866275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1FF445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r>
      <w:tr w:rsidR="00A459AD" w:rsidRPr="004526AF" w14:paraId="6081E428" w14:textId="77777777" w:rsidTr="003B1F27">
        <w:trPr>
          <w:trHeight w:hRule="exact" w:val="293"/>
        </w:trPr>
        <w:tc>
          <w:tcPr>
            <w:tcW w:w="2491" w:type="dxa"/>
            <w:shd w:val="clear" w:color="auto" w:fill="FFFFFF"/>
            <w:vAlign w:val="center"/>
          </w:tcPr>
          <w:p w14:paraId="4FC67B4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Клубные учреждения</w:t>
            </w:r>
          </w:p>
        </w:tc>
        <w:tc>
          <w:tcPr>
            <w:tcW w:w="1421" w:type="dxa"/>
            <w:shd w:val="clear" w:color="auto" w:fill="FFFFFF"/>
            <w:vAlign w:val="center"/>
          </w:tcPr>
          <w:p w14:paraId="0C73A0F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AF3059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84</w:t>
            </w:r>
          </w:p>
        </w:tc>
        <w:tc>
          <w:tcPr>
            <w:tcW w:w="1505" w:type="dxa"/>
            <w:shd w:val="clear" w:color="auto" w:fill="FFFFFF"/>
            <w:vAlign w:val="center"/>
          </w:tcPr>
          <w:p w14:paraId="682A2DD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850" w:type="dxa"/>
            <w:shd w:val="clear" w:color="auto" w:fill="FFFFFF"/>
            <w:vAlign w:val="center"/>
          </w:tcPr>
          <w:p w14:paraId="352EB0C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5B41C52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1559" w:type="dxa"/>
            <w:shd w:val="clear" w:color="auto" w:fill="FFFFFF"/>
            <w:vAlign w:val="center"/>
          </w:tcPr>
          <w:p w14:paraId="0535156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tc>
      </w:tr>
      <w:tr w:rsidR="00A459AD" w:rsidRPr="004526AF" w14:paraId="6804121B" w14:textId="77777777" w:rsidTr="003B1F27">
        <w:trPr>
          <w:trHeight w:hRule="exact" w:val="713"/>
        </w:trPr>
        <w:tc>
          <w:tcPr>
            <w:tcW w:w="2491" w:type="dxa"/>
            <w:shd w:val="clear" w:color="auto" w:fill="FFFFFF"/>
            <w:vAlign w:val="center"/>
          </w:tcPr>
          <w:p w14:paraId="721ABC0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Библиотеки</w:t>
            </w:r>
          </w:p>
        </w:tc>
        <w:tc>
          <w:tcPr>
            <w:tcW w:w="1421" w:type="dxa"/>
            <w:shd w:val="clear" w:color="auto" w:fill="FFFFFF"/>
            <w:vAlign w:val="center"/>
          </w:tcPr>
          <w:p w14:paraId="06AC4F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тыс. ед. хранения</w:t>
            </w:r>
          </w:p>
        </w:tc>
        <w:tc>
          <w:tcPr>
            <w:tcW w:w="1114" w:type="dxa"/>
            <w:shd w:val="clear" w:color="auto" w:fill="FFFFFF"/>
            <w:vAlign w:val="center"/>
          </w:tcPr>
          <w:p w14:paraId="1B6579B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w:t>
            </w:r>
          </w:p>
        </w:tc>
        <w:tc>
          <w:tcPr>
            <w:tcW w:w="1505" w:type="dxa"/>
            <w:shd w:val="clear" w:color="auto" w:fill="FFFFFF"/>
            <w:vAlign w:val="center"/>
          </w:tcPr>
          <w:p w14:paraId="1EFA2BB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850" w:type="dxa"/>
            <w:shd w:val="clear" w:color="auto" w:fill="FFFFFF"/>
            <w:vAlign w:val="center"/>
          </w:tcPr>
          <w:p w14:paraId="7E6B7F4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7CFE3C9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1559" w:type="dxa"/>
            <w:shd w:val="clear" w:color="auto" w:fill="FFFFFF"/>
            <w:vAlign w:val="center"/>
          </w:tcPr>
          <w:p w14:paraId="4067C52C" w14:textId="38EC2685"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при клубах</w:t>
            </w:r>
          </w:p>
        </w:tc>
      </w:tr>
      <w:tr w:rsidR="00A459AD" w:rsidRPr="004526AF" w14:paraId="2399FF0C" w14:textId="77777777" w:rsidTr="003B1F27">
        <w:trPr>
          <w:trHeight w:hRule="exact" w:val="695"/>
        </w:trPr>
        <w:tc>
          <w:tcPr>
            <w:tcW w:w="2491" w:type="dxa"/>
            <w:shd w:val="clear" w:color="auto" w:fill="FFFFFF"/>
            <w:vAlign w:val="center"/>
          </w:tcPr>
          <w:p w14:paraId="7F378FF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Магазины</w:t>
            </w:r>
          </w:p>
        </w:tc>
        <w:tc>
          <w:tcPr>
            <w:tcW w:w="1421" w:type="dxa"/>
            <w:shd w:val="clear" w:color="auto" w:fill="FFFFFF"/>
            <w:vAlign w:val="center"/>
          </w:tcPr>
          <w:p w14:paraId="1199ED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r w:rsidRPr="000F3EF3">
              <w:rPr>
                <w:rFonts w:ascii="Courier New" w:hAnsi="Courier New" w:cs="Courier New"/>
                <w:sz w:val="22"/>
                <w:szCs w:val="22"/>
                <w:vertAlign w:val="superscript"/>
              </w:rPr>
              <w:t xml:space="preserve">2 </w:t>
            </w:r>
            <w:r w:rsidRPr="000F3EF3">
              <w:rPr>
                <w:rFonts w:ascii="Courier New" w:hAnsi="Courier New" w:cs="Courier New"/>
                <w:sz w:val="22"/>
                <w:szCs w:val="22"/>
              </w:rPr>
              <w:t>торг. площади</w:t>
            </w:r>
          </w:p>
        </w:tc>
        <w:tc>
          <w:tcPr>
            <w:tcW w:w="1114" w:type="dxa"/>
            <w:shd w:val="clear" w:color="auto" w:fill="FFFFFF"/>
            <w:vAlign w:val="center"/>
          </w:tcPr>
          <w:p w14:paraId="592F0B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340</w:t>
            </w:r>
          </w:p>
        </w:tc>
        <w:tc>
          <w:tcPr>
            <w:tcW w:w="1505" w:type="dxa"/>
            <w:shd w:val="clear" w:color="auto" w:fill="FFFFFF"/>
            <w:vAlign w:val="center"/>
          </w:tcPr>
          <w:p w14:paraId="7CCC01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612</w:t>
            </w:r>
          </w:p>
        </w:tc>
        <w:tc>
          <w:tcPr>
            <w:tcW w:w="850" w:type="dxa"/>
            <w:shd w:val="clear" w:color="auto" w:fill="FFFFFF"/>
            <w:vAlign w:val="center"/>
          </w:tcPr>
          <w:p w14:paraId="395341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856</w:t>
            </w:r>
          </w:p>
        </w:tc>
        <w:tc>
          <w:tcPr>
            <w:tcW w:w="694" w:type="dxa"/>
            <w:shd w:val="clear" w:color="auto" w:fill="FFFFFF"/>
            <w:vAlign w:val="center"/>
          </w:tcPr>
          <w:p w14:paraId="49F72EA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AC509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p w14:paraId="64015EA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1х20</w:t>
            </w:r>
          </w:p>
        </w:tc>
      </w:tr>
      <w:tr w:rsidR="00A459AD" w:rsidRPr="004526AF" w14:paraId="2245E2F3" w14:textId="77777777" w:rsidTr="003B1F27">
        <w:trPr>
          <w:trHeight w:hRule="exact" w:val="731"/>
        </w:trPr>
        <w:tc>
          <w:tcPr>
            <w:tcW w:w="2491" w:type="dxa"/>
            <w:shd w:val="clear" w:color="auto" w:fill="FFFFFF"/>
            <w:vAlign w:val="center"/>
          </w:tcPr>
          <w:p w14:paraId="65DA2D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Предприятия обще</w:t>
            </w:r>
            <w:r w:rsidRPr="000F3EF3">
              <w:rPr>
                <w:rFonts w:ascii="Courier New" w:hAnsi="Courier New" w:cs="Courier New"/>
                <w:sz w:val="22"/>
                <w:szCs w:val="22"/>
              </w:rPr>
              <w:softHyphen/>
              <w:t>ственного питания</w:t>
            </w:r>
          </w:p>
        </w:tc>
        <w:tc>
          <w:tcPr>
            <w:tcW w:w="1421" w:type="dxa"/>
            <w:shd w:val="clear" w:color="auto" w:fill="FFFFFF"/>
            <w:vAlign w:val="center"/>
          </w:tcPr>
          <w:p w14:paraId="7E20AA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6311CB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40</w:t>
            </w:r>
          </w:p>
        </w:tc>
        <w:tc>
          <w:tcPr>
            <w:tcW w:w="1505" w:type="dxa"/>
            <w:shd w:val="clear" w:color="auto" w:fill="FFFFFF"/>
            <w:vAlign w:val="center"/>
          </w:tcPr>
          <w:p w14:paraId="652777D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850" w:type="dxa"/>
            <w:shd w:val="clear" w:color="auto" w:fill="FFFFFF"/>
            <w:vAlign w:val="center"/>
          </w:tcPr>
          <w:p w14:paraId="362E3BE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694" w:type="dxa"/>
            <w:shd w:val="clear" w:color="auto" w:fill="FFFFFF"/>
            <w:vAlign w:val="center"/>
          </w:tcPr>
          <w:p w14:paraId="26BC752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6E7B63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2х15</w:t>
            </w:r>
          </w:p>
        </w:tc>
      </w:tr>
      <w:tr w:rsidR="00A459AD" w:rsidRPr="004526AF" w14:paraId="64AB4400" w14:textId="77777777" w:rsidTr="003B1F27">
        <w:trPr>
          <w:trHeight w:hRule="exact" w:val="714"/>
        </w:trPr>
        <w:tc>
          <w:tcPr>
            <w:tcW w:w="2491" w:type="dxa"/>
            <w:shd w:val="clear" w:color="auto" w:fill="FFFFFF"/>
            <w:vAlign w:val="center"/>
          </w:tcPr>
          <w:p w14:paraId="6E2059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соору</w:t>
            </w:r>
            <w:r w:rsidRPr="000F3EF3">
              <w:rPr>
                <w:rFonts w:ascii="Courier New" w:hAnsi="Courier New" w:cs="Courier New"/>
                <w:sz w:val="22"/>
                <w:szCs w:val="22"/>
              </w:rPr>
              <w:softHyphen/>
              <w:t>жения</w:t>
            </w:r>
          </w:p>
        </w:tc>
        <w:tc>
          <w:tcPr>
            <w:tcW w:w="1421" w:type="dxa"/>
            <w:shd w:val="clear" w:color="auto" w:fill="FFFFFF"/>
            <w:vAlign w:val="center"/>
          </w:tcPr>
          <w:p w14:paraId="6A295DAE" w14:textId="77777777" w:rsidR="00A459AD" w:rsidRPr="000F3EF3" w:rsidRDefault="00A459AD" w:rsidP="00A14F7B">
            <w:pPr>
              <w:spacing w:line="276" w:lineRule="auto"/>
              <w:jc w:val="center"/>
              <w:rPr>
                <w:rFonts w:ascii="Courier New" w:hAnsi="Courier New" w:cs="Courier New"/>
                <w:sz w:val="22"/>
                <w:szCs w:val="22"/>
                <w:vertAlign w:val="superscript"/>
              </w:rPr>
            </w:pPr>
            <w:r w:rsidRPr="000F3EF3">
              <w:rPr>
                <w:rFonts w:ascii="Courier New" w:hAnsi="Courier New" w:cs="Courier New"/>
                <w:sz w:val="22"/>
                <w:szCs w:val="22"/>
              </w:rPr>
              <w:t>м</w:t>
            </w:r>
            <w:r w:rsidRPr="000F3EF3">
              <w:rPr>
                <w:rFonts w:ascii="Courier New" w:hAnsi="Courier New" w:cs="Courier New"/>
                <w:sz w:val="22"/>
                <w:szCs w:val="22"/>
                <w:vertAlign w:val="superscript"/>
              </w:rPr>
              <w:t>2</w:t>
            </w:r>
          </w:p>
        </w:tc>
        <w:tc>
          <w:tcPr>
            <w:tcW w:w="1114" w:type="dxa"/>
            <w:shd w:val="clear" w:color="auto" w:fill="FFFFFF"/>
            <w:vAlign w:val="center"/>
          </w:tcPr>
          <w:p w14:paraId="4FFBD88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1505" w:type="dxa"/>
            <w:shd w:val="clear" w:color="auto" w:fill="FFFFFF"/>
            <w:vAlign w:val="center"/>
          </w:tcPr>
          <w:p w14:paraId="0BAE26E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36</w:t>
            </w:r>
          </w:p>
        </w:tc>
        <w:tc>
          <w:tcPr>
            <w:tcW w:w="850" w:type="dxa"/>
            <w:shd w:val="clear" w:color="auto" w:fill="FFFFFF"/>
            <w:vAlign w:val="center"/>
          </w:tcPr>
          <w:p w14:paraId="33175BC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14000</w:t>
            </w:r>
          </w:p>
        </w:tc>
        <w:tc>
          <w:tcPr>
            <w:tcW w:w="694" w:type="dxa"/>
            <w:shd w:val="clear" w:color="auto" w:fill="FFFFFF"/>
            <w:vAlign w:val="center"/>
          </w:tcPr>
          <w:p w14:paraId="22290F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1C3628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11,1 га</w:t>
            </w:r>
          </w:p>
        </w:tc>
      </w:tr>
      <w:tr w:rsidR="00A459AD" w:rsidRPr="004526AF" w14:paraId="1B0211AB" w14:textId="77777777" w:rsidTr="003B1F27">
        <w:trPr>
          <w:trHeight w:hRule="exact" w:val="561"/>
        </w:trPr>
        <w:tc>
          <w:tcPr>
            <w:tcW w:w="2491" w:type="dxa"/>
            <w:shd w:val="clear" w:color="auto" w:fill="FFFFFF"/>
            <w:vAlign w:val="center"/>
          </w:tcPr>
          <w:p w14:paraId="195CA69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залы</w:t>
            </w:r>
          </w:p>
        </w:tc>
        <w:tc>
          <w:tcPr>
            <w:tcW w:w="1421" w:type="dxa"/>
            <w:shd w:val="clear" w:color="auto" w:fill="FFFFFF"/>
            <w:vAlign w:val="center"/>
          </w:tcPr>
          <w:p w14:paraId="126ED8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r w:rsidRPr="000F3EF3">
              <w:rPr>
                <w:rFonts w:ascii="Courier New" w:hAnsi="Courier New" w:cs="Courier New"/>
                <w:sz w:val="22"/>
                <w:szCs w:val="22"/>
                <w:vertAlign w:val="superscript"/>
              </w:rPr>
              <w:t>2</w:t>
            </w:r>
            <w:r w:rsidRPr="000F3EF3">
              <w:rPr>
                <w:rFonts w:ascii="Courier New" w:hAnsi="Courier New" w:cs="Courier New"/>
                <w:sz w:val="22"/>
                <w:szCs w:val="22"/>
              </w:rPr>
              <w:t xml:space="preserve"> площа</w:t>
            </w:r>
            <w:r w:rsidRPr="000F3EF3">
              <w:rPr>
                <w:rFonts w:ascii="Courier New" w:hAnsi="Courier New" w:cs="Courier New"/>
                <w:sz w:val="22"/>
                <w:szCs w:val="22"/>
              </w:rPr>
              <w:softHyphen/>
              <w:t>ди пола</w:t>
            </w:r>
          </w:p>
        </w:tc>
        <w:tc>
          <w:tcPr>
            <w:tcW w:w="1114" w:type="dxa"/>
            <w:shd w:val="clear" w:color="auto" w:fill="FFFFFF"/>
            <w:vAlign w:val="center"/>
          </w:tcPr>
          <w:p w14:paraId="4165259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1505" w:type="dxa"/>
            <w:shd w:val="clear" w:color="auto" w:fill="FFFFFF"/>
            <w:vAlign w:val="center"/>
          </w:tcPr>
          <w:p w14:paraId="60605BB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6BAB3B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329682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1559" w:type="dxa"/>
            <w:shd w:val="clear" w:color="auto" w:fill="FFFFFF"/>
            <w:vAlign w:val="center"/>
          </w:tcPr>
          <w:p w14:paraId="068E453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2х288</w:t>
            </w:r>
          </w:p>
        </w:tc>
      </w:tr>
      <w:tr w:rsidR="00A459AD" w:rsidRPr="004526AF" w14:paraId="73B840F6" w14:textId="77777777" w:rsidTr="003B1F27">
        <w:trPr>
          <w:trHeight w:hRule="exact" w:val="728"/>
        </w:trPr>
        <w:tc>
          <w:tcPr>
            <w:tcW w:w="2491" w:type="dxa"/>
            <w:shd w:val="clear" w:color="auto" w:fill="FFFFFF"/>
            <w:vAlign w:val="center"/>
          </w:tcPr>
          <w:p w14:paraId="396C99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Больничные стационары</w:t>
            </w:r>
          </w:p>
        </w:tc>
        <w:tc>
          <w:tcPr>
            <w:tcW w:w="1421" w:type="dxa"/>
            <w:shd w:val="clear" w:color="auto" w:fill="FFFFFF"/>
            <w:vAlign w:val="center"/>
          </w:tcPr>
          <w:p w14:paraId="1659D38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койка</w:t>
            </w:r>
          </w:p>
        </w:tc>
        <w:tc>
          <w:tcPr>
            <w:tcW w:w="1114" w:type="dxa"/>
            <w:shd w:val="clear" w:color="auto" w:fill="FFFFFF"/>
            <w:vAlign w:val="center"/>
          </w:tcPr>
          <w:p w14:paraId="0F1549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13,47</w:t>
            </w:r>
          </w:p>
        </w:tc>
        <w:tc>
          <w:tcPr>
            <w:tcW w:w="1505" w:type="dxa"/>
            <w:shd w:val="clear" w:color="auto" w:fill="FFFFFF"/>
            <w:vAlign w:val="center"/>
          </w:tcPr>
          <w:p w14:paraId="3EA02B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80</w:t>
            </w:r>
          </w:p>
        </w:tc>
        <w:tc>
          <w:tcPr>
            <w:tcW w:w="850" w:type="dxa"/>
            <w:shd w:val="clear" w:color="auto" w:fill="FFFFFF"/>
            <w:vAlign w:val="center"/>
          </w:tcPr>
          <w:p w14:paraId="21A3355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w:t>
            </w:r>
          </w:p>
        </w:tc>
        <w:tc>
          <w:tcPr>
            <w:tcW w:w="694" w:type="dxa"/>
            <w:shd w:val="clear" w:color="auto" w:fill="FFFFFF"/>
            <w:vAlign w:val="center"/>
          </w:tcPr>
          <w:p w14:paraId="0D41B50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75</w:t>
            </w:r>
          </w:p>
        </w:tc>
        <w:tc>
          <w:tcPr>
            <w:tcW w:w="1559" w:type="dxa"/>
            <w:shd w:val="clear" w:color="auto" w:fill="FFFFFF"/>
            <w:vAlign w:val="center"/>
          </w:tcPr>
          <w:p w14:paraId="2CCA9B65"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358BE06A" w14:textId="77777777" w:rsidTr="003B1F27">
        <w:trPr>
          <w:trHeight w:hRule="exact" w:val="659"/>
        </w:trPr>
        <w:tc>
          <w:tcPr>
            <w:tcW w:w="2491" w:type="dxa"/>
            <w:shd w:val="clear" w:color="auto" w:fill="FFFFFF"/>
            <w:vAlign w:val="center"/>
          </w:tcPr>
          <w:p w14:paraId="7EA1244F" w14:textId="54A81E87"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Поликлиники</w:t>
            </w:r>
          </w:p>
        </w:tc>
        <w:tc>
          <w:tcPr>
            <w:tcW w:w="1421" w:type="dxa"/>
            <w:shd w:val="clear" w:color="auto" w:fill="FFFFFF"/>
            <w:vAlign w:val="center"/>
          </w:tcPr>
          <w:p w14:paraId="06FAF0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посещений в смену</w:t>
            </w:r>
          </w:p>
        </w:tc>
        <w:tc>
          <w:tcPr>
            <w:tcW w:w="1114" w:type="dxa"/>
            <w:shd w:val="clear" w:color="auto" w:fill="FFFFFF"/>
            <w:vAlign w:val="center"/>
          </w:tcPr>
          <w:p w14:paraId="63DBA89C"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7CE05B7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110</w:t>
            </w:r>
          </w:p>
        </w:tc>
        <w:tc>
          <w:tcPr>
            <w:tcW w:w="850" w:type="dxa"/>
            <w:shd w:val="clear" w:color="auto" w:fill="FFFFFF"/>
            <w:vAlign w:val="center"/>
          </w:tcPr>
          <w:p w14:paraId="4621A2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694" w:type="dxa"/>
            <w:shd w:val="clear" w:color="auto" w:fill="FFFFFF"/>
            <w:vAlign w:val="center"/>
          </w:tcPr>
          <w:p w14:paraId="13583A6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90</w:t>
            </w:r>
          </w:p>
        </w:tc>
        <w:tc>
          <w:tcPr>
            <w:tcW w:w="1559" w:type="dxa"/>
            <w:shd w:val="clear" w:color="auto" w:fill="FFFFFF"/>
            <w:vAlign w:val="center"/>
          </w:tcPr>
          <w:p w14:paraId="3AC5138D"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14A20124" w14:textId="77777777" w:rsidTr="003B1F27">
        <w:trPr>
          <w:trHeight w:hRule="exact" w:val="601"/>
        </w:trPr>
        <w:tc>
          <w:tcPr>
            <w:tcW w:w="2491" w:type="dxa"/>
            <w:shd w:val="clear" w:color="auto" w:fill="FFFFFF"/>
            <w:vAlign w:val="center"/>
          </w:tcPr>
          <w:p w14:paraId="522D145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Станции скорой помощи</w:t>
            </w:r>
          </w:p>
        </w:tc>
        <w:tc>
          <w:tcPr>
            <w:tcW w:w="1421" w:type="dxa"/>
            <w:shd w:val="clear" w:color="auto" w:fill="FFFFFF"/>
            <w:vAlign w:val="center"/>
          </w:tcPr>
          <w:p w14:paraId="2671C1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автомобилей</w:t>
            </w:r>
          </w:p>
        </w:tc>
        <w:tc>
          <w:tcPr>
            <w:tcW w:w="1114" w:type="dxa"/>
            <w:shd w:val="clear" w:color="auto" w:fill="FFFFFF"/>
            <w:vAlign w:val="center"/>
          </w:tcPr>
          <w:p w14:paraId="75264173"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57A9CBA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850" w:type="dxa"/>
            <w:shd w:val="clear" w:color="auto" w:fill="FFFFFF"/>
            <w:vAlign w:val="center"/>
          </w:tcPr>
          <w:p w14:paraId="27F63DF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CB3784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1559" w:type="dxa"/>
            <w:shd w:val="clear" w:color="auto" w:fill="FFFFFF"/>
            <w:vAlign w:val="center"/>
          </w:tcPr>
          <w:p w14:paraId="7C1A364C" w14:textId="77777777" w:rsidR="00A459AD" w:rsidRPr="000F3EF3" w:rsidRDefault="00A459AD" w:rsidP="00A14F7B">
            <w:pPr>
              <w:spacing w:line="276" w:lineRule="auto"/>
              <w:jc w:val="center"/>
              <w:rPr>
                <w:rFonts w:ascii="Courier New" w:hAnsi="Courier New" w:cs="Courier New"/>
                <w:sz w:val="22"/>
                <w:szCs w:val="22"/>
              </w:rPr>
            </w:pPr>
          </w:p>
        </w:tc>
      </w:tr>
    </w:tbl>
    <w:p w14:paraId="26127B8D"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в п. Большое Голоустное - в расчете на все население с учетом временного (всего 2,3 тыс. чел.)</w:t>
      </w:r>
    </w:p>
    <w:p w14:paraId="2E1A8FEA"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в расчете на все население с учетом временного (3,0 тыс. чел.)</w:t>
      </w:r>
    </w:p>
    <w:p w14:paraId="4C0FC69E" w14:textId="77777777" w:rsidR="00A459AD" w:rsidRPr="000F3EF3" w:rsidRDefault="00A459AD" w:rsidP="00A459AD">
      <w:pPr>
        <w:pStyle w:val="afff2"/>
        <w:spacing w:before="0" w:after="0" w:line="276" w:lineRule="auto"/>
        <w:ind w:firstLine="709"/>
        <w:jc w:val="center"/>
        <w:rPr>
          <w:rFonts w:ascii="Arial" w:hAnsi="Arial" w:cs="Arial"/>
          <w:bCs/>
        </w:rPr>
      </w:pPr>
    </w:p>
    <w:p w14:paraId="14438799" w14:textId="3DD478FE"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w:t>
      </w:r>
    </w:p>
    <w:p w14:paraId="7DB5B725" w14:textId="7C5FFC93"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В ур</w:t>
      </w:r>
      <w:r w:rsidR="003B1F27">
        <w:rPr>
          <w:rFonts w:ascii="Arial" w:hAnsi="Arial" w:cs="Arial"/>
          <w:sz w:val="24"/>
          <w:szCs w:val="24"/>
        </w:rPr>
        <w:t>очище</w:t>
      </w:r>
      <w:r w:rsidRPr="000F3EF3">
        <w:rPr>
          <w:rFonts w:ascii="Arial" w:hAnsi="Arial" w:cs="Arial"/>
          <w:sz w:val="24"/>
          <w:szCs w:val="24"/>
        </w:rPr>
        <w:t xml:space="preserve"> Солнопечное предлагается размещение магазина торговой </w:t>
      </w:r>
      <w:r w:rsidRPr="000F3EF3">
        <w:rPr>
          <w:rFonts w:ascii="Arial" w:hAnsi="Arial" w:cs="Arial"/>
          <w:sz w:val="24"/>
          <w:szCs w:val="24"/>
        </w:rPr>
        <w:lastRenderedPageBreak/>
        <w:t>площадью 20 м.</w:t>
      </w:r>
    </w:p>
    <w:p w14:paraId="67670D9A" w14:textId="77777777" w:rsidR="00732032" w:rsidRPr="000F3EF3" w:rsidRDefault="00732032" w:rsidP="000F3EF3">
      <w:pPr>
        <w:spacing w:line="276" w:lineRule="auto"/>
        <w:ind w:firstLine="709"/>
        <w:jc w:val="center"/>
        <w:rPr>
          <w:rFonts w:ascii="Arial" w:hAnsi="Arial" w:cs="Arial"/>
          <w:sz w:val="24"/>
          <w:szCs w:val="24"/>
        </w:rPr>
      </w:pPr>
    </w:p>
    <w:p w14:paraId="7C3643E3" w14:textId="0A45C0A5" w:rsidR="00A459AD"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ПЛАНИРУЕМОЕ РАЗВИТИЕ ТЕРРИТОРИИ</w:t>
      </w:r>
    </w:p>
    <w:p w14:paraId="48D747F7"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F099E3" w14:textId="75EB8206"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14:paraId="7A4C540E" w14:textId="26AB737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 участках, так и на высвобождаемых при сносе ветхого жилья. Средняя плотность жилой застройки к расчетному сроку несколько снижается (на 5,4%, с 238,3 м</w:t>
      </w:r>
      <w:r w:rsidRPr="000F3EF3">
        <w:rPr>
          <w:rFonts w:ascii="Arial" w:hAnsi="Arial" w:cs="Arial"/>
          <w:vertAlign w:val="superscript"/>
        </w:rPr>
        <w:t>2</w:t>
      </w:r>
      <w:r w:rsidRPr="000F3EF3">
        <w:rPr>
          <w:rFonts w:ascii="Arial" w:hAnsi="Arial" w:cs="Arial"/>
        </w:rPr>
        <w:t xml:space="preserve"> /га до 224,5 м</w:t>
      </w:r>
      <w:r w:rsidRPr="000F3EF3">
        <w:rPr>
          <w:rFonts w:ascii="Arial" w:hAnsi="Arial" w:cs="Arial"/>
          <w:vertAlign w:val="superscript"/>
        </w:rPr>
        <w:t>2</w:t>
      </w:r>
      <w:r w:rsidRPr="000F3EF3">
        <w:rPr>
          <w:rFonts w:ascii="Arial" w:hAnsi="Arial" w:cs="Arial"/>
        </w:rPr>
        <w:t xml:space="preserve"> /га), при этом средняя плотность населения в границах жилых кварталов снижается с 7,3 чел./га в настоящее время до 6,4 чел./га по проекту; разница обусловлена проектным повышением средней жилищной обеспеченности с 27,1 м</w:t>
      </w:r>
      <w:r w:rsidRPr="000F3EF3">
        <w:rPr>
          <w:rFonts w:ascii="Arial" w:hAnsi="Arial" w:cs="Arial"/>
          <w:vertAlign w:val="superscript"/>
        </w:rPr>
        <w:t>2</w:t>
      </w:r>
      <w:r w:rsidRPr="000F3EF3">
        <w:rPr>
          <w:rFonts w:ascii="Arial" w:hAnsi="Arial" w:cs="Arial"/>
        </w:rPr>
        <w:t>/чел. до 35,0 м</w:t>
      </w:r>
      <w:r w:rsidRPr="000F3EF3">
        <w:rPr>
          <w:rFonts w:ascii="Arial" w:hAnsi="Arial" w:cs="Arial"/>
          <w:vertAlign w:val="superscript"/>
        </w:rPr>
        <w:t>2</w:t>
      </w:r>
      <w:r w:rsidRPr="000F3EF3">
        <w:rPr>
          <w:rFonts w:ascii="Arial" w:hAnsi="Arial" w:cs="Arial"/>
        </w:rPr>
        <w:t>/чел.</w:t>
      </w:r>
    </w:p>
    <w:p w14:paraId="5D419EEF" w14:textId="1A79EACF"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Минимальная территория плоскостных физкультурно-спортивных сооружений общего пользования определяется в соответствии с МНГП Иркутского районного муниципального образования на уровне 20 м</w:t>
      </w:r>
      <w:r w:rsidRPr="000F3EF3">
        <w:rPr>
          <w:rFonts w:ascii="Arial" w:hAnsi="Arial" w:cs="Arial"/>
          <w:vertAlign w:val="superscript"/>
        </w:rPr>
        <w:t>2</w:t>
      </w:r>
      <w:r w:rsidRPr="000F3EF3">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14:paraId="397B2EC9" w14:textId="5D2F03E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этом предусматривается организация санитарно-защитных зон на площади 12,0 га. Площадь зоны транспортной и инженерной инфраструктуры расширяется на 2,0% и составит 215,8 га. Проектное использование территории приведено в таблице 1</w:t>
      </w:r>
      <w:r w:rsidR="00DF005F" w:rsidRPr="000F3EF3">
        <w:rPr>
          <w:rFonts w:ascii="Arial" w:hAnsi="Arial" w:cs="Arial"/>
        </w:rPr>
        <w:t>6</w:t>
      </w:r>
      <w:r w:rsidRPr="000F3EF3">
        <w:rPr>
          <w:rFonts w:ascii="Arial" w:hAnsi="Arial" w:cs="Arial"/>
        </w:rPr>
        <w:t>.</w:t>
      </w:r>
    </w:p>
    <w:p w14:paraId="45BEA771" w14:textId="77777777" w:rsidR="00A459AD" w:rsidRPr="000F3EF3" w:rsidRDefault="00A459AD" w:rsidP="00A16923">
      <w:pPr>
        <w:pStyle w:val="afff2"/>
        <w:spacing w:before="0" w:after="0" w:line="276" w:lineRule="auto"/>
        <w:ind w:firstLine="709"/>
        <w:jc w:val="center"/>
        <w:rPr>
          <w:rFonts w:ascii="Arial" w:hAnsi="Arial" w:cs="Arial"/>
        </w:rPr>
      </w:pPr>
    </w:p>
    <w:p w14:paraId="545381D2"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Проектное использование территории Голоустненского сельского поселения</w:t>
      </w:r>
    </w:p>
    <w:p w14:paraId="031AABFB" w14:textId="77777777" w:rsidR="00A16923" w:rsidRPr="000F3EF3" w:rsidRDefault="00A16923" w:rsidP="00A16923">
      <w:pPr>
        <w:pStyle w:val="afff2"/>
        <w:spacing w:before="0" w:after="0" w:line="276" w:lineRule="auto"/>
        <w:ind w:firstLine="709"/>
        <w:jc w:val="right"/>
        <w:rPr>
          <w:rFonts w:ascii="Arial" w:hAnsi="Arial" w:cs="Arial"/>
        </w:rPr>
      </w:pPr>
      <w:r w:rsidRPr="000F3EF3">
        <w:rPr>
          <w:rFonts w:ascii="Arial" w:hAnsi="Arial" w:cs="Arial"/>
        </w:rPr>
        <w:t>Таблица 16</w:t>
      </w:r>
    </w:p>
    <w:tbl>
      <w:tblPr>
        <w:tblStyle w:val="aff2"/>
        <w:tblW w:w="0" w:type="auto"/>
        <w:tblLook w:val="04A0" w:firstRow="1" w:lastRow="0" w:firstColumn="1" w:lastColumn="0" w:noHBand="0" w:noVBand="1"/>
      </w:tblPr>
      <w:tblGrid>
        <w:gridCol w:w="4393"/>
        <w:gridCol w:w="877"/>
        <w:gridCol w:w="877"/>
        <w:gridCol w:w="877"/>
        <w:gridCol w:w="1273"/>
        <w:gridCol w:w="1273"/>
      </w:tblGrid>
      <w:tr w:rsidR="00A459AD" w:rsidRPr="004526AF" w14:paraId="60AD2B9E" w14:textId="77777777" w:rsidTr="00A16923">
        <w:trPr>
          <w:cantSplit/>
          <w:trHeight w:val="1928"/>
        </w:trPr>
        <w:tc>
          <w:tcPr>
            <w:tcW w:w="4996" w:type="dxa"/>
            <w:vAlign w:val="center"/>
          </w:tcPr>
          <w:p w14:paraId="22A84A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p>
        </w:tc>
        <w:tc>
          <w:tcPr>
            <w:tcW w:w="756" w:type="dxa"/>
            <w:textDirection w:val="btLr"/>
            <w:vAlign w:val="center"/>
          </w:tcPr>
          <w:p w14:paraId="2D4C66D0" w14:textId="53687E81" w:rsidR="00A459AD" w:rsidRPr="00A16923" w:rsidRDefault="00A459AD" w:rsidP="00A16923">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с. Малое Голоустное</w:t>
            </w:r>
          </w:p>
        </w:tc>
        <w:tc>
          <w:tcPr>
            <w:tcW w:w="802" w:type="dxa"/>
            <w:textDirection w:val="btLr"/>
            <w:vAlign w:val="center"/>
          </w:tcPr>
          <w:p w14:paraId="6710F654"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Большое Голоустное</w:t>
            </w:r>
          </w:p>
        </w:tc>
        <w:tc>
          <w:tcPr>
            <w:tcW w:w="756" w:type="dxa"/>
            <w:textDirection w:val="btLr"/>
            <w:vAlign w:val="center"/>
          </w:tcPr>
          <w:p w14:paraId="10C6DA45"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Нижний Кочергат</w:t>
            </w:r>
          </w:p>
        </w:tc>
        <w:tc>
          <w:tcPr>
            <w:tcW w:w="1144" w:type="dxa"/>
            <w:textDirection w:val="btLr"/>
            <w:vAlign w:val="center"/>
          </w:tcPr>
          <w:p w14:paraId="37B0562B"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вне границ населенных пунктов</w:t>
            </w:r>
          </w:p>
        </w:tc>
        <w:tc>
          <w:tcPr>
            <w:tcW w:w="1116" w:type="dxa"/>
            <w:vAlign w:val="center"/>
          </w:tcPr>
          <w:p w14:paraId="02E685F1" w14:textId="6AC9EF88" w:rsidR="00A459AD" w:rsidRPr="00A16923" w:rsidRDefault="00A459AD" w:rsidP="00A16923">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Всего</w:t>
            </w:r>
          </w:p>
        </w:tc>
      </w:tr>
      <w:tr w:rsidR="00A459AD" w:rsidRPr="004526AF" w14:paraId="329CD36A" w14:textId="77777777" w:rsidTr="00A16923">
        <w:tc>
          <w:tcPr>
            <w:tcW w:w="4996" w:type="dxa"/>
            <w:vAlign w:val="center"/>
          </w:tcPr>
          <w:p w14:paraId="6E6F27A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жилых зон</w:t>
            </w:r>
          </w:p>
        </w:tc>
        <w:tc>
          <w:tcPr>
            <w:tcW w:w="756" w:type="dxa"/>
            <w:vAlign w:val="center"/>
          </w:tcPr>
          <w:p w14:paraId="3951786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197,9</w:t>
            </w:r>
          </w:p>
        </w:tc>
        <w:tc>
          <w:tcPr>
            <w:tcW w:w="802" w:type="dxa"/>
            <w:vAlign w:val="center"/>
          </w:tcPr>
          <w:p w14:paraId="0583EFF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319A931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125,1</w:t>
            </w:r>
          </w:p>
        </w:tc>
        <w:tc>
          <w:tcPr>
            <w:tcW w:w="1144" w:type="dxa"/>
            <w:vAlign w:val="center"/>
          </w:tcPr>
          <w:p w14:paraId="12093BC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74664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496,4</w:t>
            </w:r>
          </w:p>
        </w:tc>
      </w:tr>
      <w:tr w:rsidR="00A459AD" w:rsidRPr="004526AF" w14:paraId="334F5649" w14:textId="77777777" w:rsidTr="00A16923">
        <w:tc>
          <w:tcPr>
            <w:tcW w:w="4996" w:type="dxa"/>
            <w:vAlign w:val="center"/>
          </w:tcPr>
          <w:p w14:paraId="4567685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малоэтажная застройка </w:t>
            </w:r>
          </w:p>
        </w:tc>
        <w:tc>
          <w:tcPr>
            <w:tcW w:w="756" w:type="dxa"/>
            <w:vAlign w:val="center"/>
          </w:tcPr>
          <w:p w14:paraId="2B1BB65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12EF96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6223B1E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0E6D97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D49CD2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0B4E550C" w14:textId="77777777" w:rsidTr="00A16923">
        <w:tc>
          <w:tcPr>
            <w:tcW w:w="4996" w:type="dxa"/>
            <w:vAlign w:val="center"/>
          </w:tcPr>
          <w:p w14:paraId="05AE0C8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lastRenderedPageBreak/>
              <w:t>в т.ч. индивидуальные жилые дома с приусадебными участками</w:t>
            </w:r>
          </w:p>
        </w:tc>
        <w:tc>
          <w:tcPr>
            <w:tcW w:w="756" w:type="dxa"/>
            <w:vAlign w:val="center"/>
          </w:tcPr>
          <w:p w14:paraId="01247B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FB032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55A0D0C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15754E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503E91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76EB826B" w14:textId="77777777" w:rsidTr="00A16923">
        <w:tc>
          <w:tcPr>
            <w:tcW w:w="4996" w:type="dxa"/>
            <w:vAlign w:val="center"/>
          </w:tcPr>
          <w:p w14:paraId="572153D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Садоводства</w:t>
            </w:r>
          </w:p>
        </w:tc>
        <w:tc>
          <w:tcPr>
            <w:tcW w:w="756" w:type="dxa"/>
            <w:vAlign w:val="center"/>
          </w:tcPr>
          <w:p w14:paraId="349B79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9,8</w:t>
            </w:r>
          </w:p>
        </w:tc>
        <w:tc>
          <w:tcPr>
            <w:tcW w:w="802" w:type="dxa"/>
            <w:vAlign w:val="center"/>
          </w:tcPr>
          <w:p w14:paraId="4B9C03D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3B4B1CB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18,9</w:t>
            </w:r>
          </w:p>
        </w:tc>
        <w:tc>
          <w:tcPr>
            <w:tcW w:w="1144" w:type="dxa"/>
            <w:vAlign w:val="center"/>
          </w:tcPr>
          <w:p w14:paraId="4B98EC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4B88C4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28,7</w:t>
            </w:r>
          </w:p>
        </w:tc>
      </w:tr>
      <w:tr w:rsidR="00A459AD" w:rsidRPr="004526AF" w14:paraId="45D8A649" w14:textId="77777777" w:rsidTr="00A16923">
        <w:tc>
          <w:tcPr>
            <w:tcW w:w="4996" w:type="dxa"/>
            <w:vAlign w:val="center"/>
          </w:tcPr>
          <w:p w14:paraId="43F74D4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Общественно-деловая зона</w:t>
            </w:r>
          </w:p>
        </w:tc>
        <w:tc>
          <w:tcPr>
            <w:tcW w:w="756" w:type="dxa"/>
            <w:vAlign w:val="center"/>
          </w:tcPr>
          <w:p w14:paraId="015BF01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10,7</w:t>
            </w:r>
          </w:p>
        </w:tc>
        <w:tc>
          <w:tcPr>
            <w:tcW w:w="802" w:type="dxa"/>
            <w:vAlign w:val="center"/>
          </w:tcPr>
          <w:p w14:paraId="3F155E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w:t>
            </w:r>
          </w:p>
        </w:tc>
        <w:tc>
          <w:tcPr>
            <w:tcW w:w="756" w:type="dxa"/>
            <w:vAlign w:val="center"/>
          </w:tcPr>
          <w:p w14:paraId="31E2687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14,6</w:t>
            </w:r>
          </w:p>
        </w:tc>
        <w:tc>
          <w:tcPr>
            <w:tcW w:w="1144" w:type="dxa"/>
            <w:vAlign w:val="center"/>
          </w:tcPr>
          <w:p w14:paraId="55CD7C0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471D307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32,7</w:t>
            </w:r>
          </w:p>
        </w:tc>
      </w:tr>
      <w:tr w:rsidR="00A459AD" w:rsidRPr="004526AF" w14:paraId="5D13E023" w14:textId="77777777" w:rsidTr="00A16923">
        <w:tc>
          <w:tcPr>
            <w:tcW w:w="4996" w:type="dxa"/>
            <w:vAlign w:val="center"/>
          </w:tcPr>
          <w:p w14:paraId="237017B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т.ч. объекты научной деятельности</w:t>
            </w:r>
          </w:p>
        </w:tc>
        <w:tc>
          <w:tcPr>
            <w:tcW w:w="756" w:type="dxa"/>
            <w:vAlign w:val="center"/>
          </w:tcPr>
          <w:p w14:paraId="1E4974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02FDE01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608AC3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1144" w:type="dxa"/>
            <w:vAlign w:val="center"/>
          </w:tcPr>
          <w:p w14:paraId="467DA37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5CF5CF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5,8</w:t>
            </w:r>
          </w:p>
        </w:tc>
      </w:tr>
      <w:tr w:rsidR="00A459AD" w:rsidRPr="004526AF" w14:paraId="2FDD5D59" w14:textId="77777777" w:rsidTr="00A16923">
        <w:tc>
          <w:tcPr>
            <w:tcW w:w="4996" w:type="dxa"/>
            <w:vAlign w:val="center"/>
          </w:tcPr>
          <w:p w14:paraId="5E8A791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Производственная зона</w:t>
            </w:r>
          </w:p>
        </w:tc>
        <w:tc>
          <w:tcPr>
            <w:tcW w:w="756" w:type="dxa"/>
            <w:vAlign w:val="center"/>
          </w:tcPr>
          <w:p w14:paraId="0153D05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15,6</w:t>
            </w:r>
          </w:p>
        </w:tc>
        <w:tc>
          <w:tcPr>
            <w:tcW w:w="802" w:type="dxa"/>
            <w:vAlign w:val="center"/>
          </w:tcPr>
          <w:p w14:paraId="076CEF9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4,3</w:t>
            </w:r>
          </w:p>
        </w:tc>
        <w:tc>
          <w:tcPr>
            <w:tcW w:w="756" w:type="dxa"/>
            <w:vAlign w:val="center"/>
          </w:tcPr>
          <w:p w14:paraId="7930B7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5D07CB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12,2</w:t>
            </w:r>
          </w:p>
        </w:tc>
        <w:tc>
          <w:tcPr>
            <w:tcW w:w="1116" w:type="dxa"/>
            <w:vAlign w:val="center"/>
          </w:tcPr>
          <w:p w14:paraId="0F1EE90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32,3</w:t>
            </w:r>
          </w:p>
        </w:tc>
      </w:tr>
      <w:tr w:rsidR="00A459AD" w:rsidRPr="004526AF" w14:paraId="6B60FD6A" w14:textId="77777777" w:rsidTr="00A16923">
        <w:tc>
          <w:tcPr>
            <w:tcW w:w="4996" w:type="dxa"/>
            <w:vAlign w:val="center"/>
          </w:tcPr>
          <w:p w14:paraId="5A52E996"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санитарно-защитная зона</w:t>
            </w:r>
          </w:p>
        </w:tc>
        <w:tc>
          <w:tcPr>
            <w:tcW w:w="756" w:type="dxa"/>
            <w:vAlign w:val="center"/>
          </w:tcPr>
          <w:p w14:paraId="39D7F98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8,5</w:t>
            </w:r>
          </w:p>
        </w:tc>
        <w:tc>
          <w:tcPr>
            <w:tcW w:w="802" w:type="dxa"/>
            <w:vAlign w:val="center"/>
          </w:tcPr>
          <w:p w14:paraId="2D8DA32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756" w:type="dxa"/>
            <w:vAlign w:val="center"/>
          </w:tcPr>
          <w:p w14:paraId="2DB94F4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392372D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FFA963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12,0</w:t>
            </w:r>
          </w:p>
        </w:tc>
      </w:tr>
      <w:tr w:rsidR="00A459AD" w:rsidRPr="004526AF" w14:paraId="6325864A" w14:textId="77777777" w:rsidTr="00A16923">
        <w:tc>
          <w:tcPr>
            <w:tcW w:w="4996" w:type="dxa"/>
            <w:vAlign w:val="center"/>
          </w:tcPr>
          <w:p w14:paraId="02E6B20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транспортной и инженерной инфраструктуры</w:t>
            </w:r>
          </w:p>
        </w:tc>
        <w:tc>
          <w:tcPr>
            <w:tcW w:w="756" w:type="dxa"/>
            <w:vAlign w:val="center"/>
          </w:tcPr>
          <w:p w14:paraId="6747E32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6,5</w:t>
            </w:r>
          </w:p>
        </w:tc>
        <w:tc>
          <w:tcPr>
            <w:tcW w:w="802" w:type="dxa"/>
            <w:vAlign w:val="center"/>
          </w:tcPr>
          <w:p w14:paraId="4BE1FC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2,7</w:t>
            </w:r>
          </w:p>
        </w:tc>
        <w:tc>
          <w:tcPr>
            <w:tcW w:w="756" w:type="dxa"/>
            <w:vAlign w:val="center"/>
          </w:tcPr>
          <w:p w14:paraId="3798079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2,2</w:t>
            </w:r>
          </w:p>
        </w:tc>
        <w:tc>
          <w:tcPr>
            <w:tcW w:w="1144" w:type="dxa"/>
            <w:vAlign w:val="center"/>
          </w:tcPr>
          <w:p w14:paraId="5E68C1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204,4</w:t>
            </w:r>
          </w:p>
        </w:tc>
        <w:tc>
          <w:tcPr>
            <w:tcW w:w="1116" w:type="dxa"/>
            <w:vAlign w:val="center"/>
          </w:tcPr>
          <w:p w14:paraId="73C18C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215,8</w:t>
            </w:r>
          </w:p>
        </w:tc>
      </w:tr>
      <w:tr w:rsidR="00A459AD" w:rsidRPr="004526AF" w14:paraId="59FE6145" w14:textId="77777777" w:rsidTr="00A16923">
        <w:tc>
          <w:tcPr>
            <w:tcW w:w="4996" w:type="dxa"/>
            <w:vAlign w:val="center"/>
          </w:tcPr>
          <w:p w14:paraId="319DA312"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Рекреационная зона</w:t>
            </w:r>
          </w:p>
        </w:tc>
        <w:tc>
          <w:tcPr>
            <w:tcW w:w="756" w:type="dxa"/>
            <w:vAlign w:val="center"/>
          </w:tcPr>
          <w:p w14:paraId="0785A96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99,8</w:t>
            </w:r>
          </w:p>
        </w:tc>
        <w:tc>
          <w:tcPr>
            <w:tcW w:w="802" w:type="dxa"/>
            <w:vAlign w:val="center"/>
          </w:tcPr>
          <w:p w14:paraId="2DBFBE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177,0</w:t>
            </w:r>
          </w:p>
        </w:tc>
        <w:tc>
          <w:tcPr>
            <w:tcW w:w="756" w:type="dxa"/>
            <w:vAlign w:val="center"/>
          </w:tcPr>
          <w:p w14:paraId="300708F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45,6</w:t>
            </w:r>
          </w:p>
        </w:tc>
        <w:tc>
          <w:tcPr>
            <w:tcW w:w="1144" w:type="dxa"/>
            <w:vAlign w:val="center"/>
          </w:tcPr>
          <w:p w14:paraId="18F01E2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422680,9</w:t>
            </w:r>
          </w:p>
        </w:tc>
        <w:tc>
          <w:tcPr>
            <w:tcW w:w="1116" w:type="dxa"/>
            <w:vAlign w:val="center"/>
          </w:tcPr>
          <w:p w14:paraId="4EC0EAD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423003,3</w:t>
            </w:r>
          </w:p>
        </w:tc>
      </w:tr>
      <w:tr w:rsidR="00A459AD" w:rsidRPr="004526AF" w14:paraId="762096E6" w14:textId="77777777" w:rsidTr="00A16923">
        <w:tc>
          <w:tcPr>
            <w:tcW w:w="4996" w:type="dxa"/>
            <w:vAlign w:val="center"/>
          </w:tcPr>
          <w:p w14:paraId="0EE6772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спортивные сооружения</w:t>
            </w:r>
          </w:p>
        </w:tc>
        <w:tc>
          <w:tcPr>
            <w:tcW w:w="756" w:type="dxa"/>
            <w:vAlign w:val="center"/>
          </w:tcPr>
          <w:p w14:paraId="3A74BF0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c>
          <w:tcPr>
            <w:tcW w:w="802" w:type="dxa"/>
            <w:vAlign w:val="center"/>
          </w:tcPr>
          <w:p w14:paraId="2BD2009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6,1</w:t>
            </w:r>
          </w:p>
        </w:tc>
        <w:tc>
          <w:tcPr>
            <w:tcW w:w="756" w:type="dxa"/>
            <w:vAlign w:val="center"/>
          </w:tcPr>
          <w:p w14:paraId="326D2A1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1144" w:type="dxa"/>
            <w:vAlign w:val="center"/>
          </w:tcPr>
          <w:p w14:paraId="20F3DB7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6383A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w:t>
            </w:r>
          </w:p>
        </w:tc>
      </w:tr>
      <w:tr w:rsidR="00A459AD" w:rsidRPr="004526AF" w14:paraId="1345BC25" w14:textId="77777777" w:rsidTr="00A16923">
        <w:tc>
          <w:tcPr>
            <w:tcW w:w="4996" w:type="dxa"/>
            <w:vAlign w:val="center"/>
          </w:tcPr>
          <w:p w14:paraId="5B49DEFA"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озелененные территории общего пользования</w:t>
            </w:r>
          </w:p>
        </w:tc>
        <w:tc>
          <w:tcPr>
            <w:tcW w:w="756" w:type="dxa"/>
            <w:vAlign w:val="center"/>
          </w:tcPr>
          <w:p w14:paraId="3BFC0C8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8,1</w:t>
            </w:r>
          </w:p>
        </w:tc>
        <w:tc>
          <w:tcPr>
            <w:tcW w:w="802" w:type="dxa"/>
            <w:vAlign w:val="center"/>
          </w:tcPr>
          <w:p w14:paraId="4F79DD4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7,5</w:t>
            </w:r>
          </w:p>
        </w:tc>
        <w:tc>
          <w:tcPr>
            <w:tcW w:w="756" w:type="dxa"/>
            <w:vAlign w:val="center"/>
          </w:tcPr>
          <w:p w14:paraId="112BC4A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0,5</w:t>
            </w:r>
          </w:p>
        </w:tc>
        <w:tc>
          <w:tcPr>
            <w:tcW w:w="1144" w:type="dxa"/>
            <w:vAlign w:val="center"/>
          </w:tcPr>
          <w:p w14:paraId="5723901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A5C556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16,1</w:t>
            </w:r>
          </w:p>
        </w:tc>
      </w:tr>
      <w:tr w:rsidR="00A459AD" w:rsidRPr="004526AF" w14:paraId="59DF2C1A" w14:textId="77777777" w:rsidTr="00A16923">
        <w:tc>
          <w:tcPr>
            <w:tcW w:w="4996" w:type="dxa"/>
            <w:vAlign w:val="center"/>
          </w:tcPr>
          <w:p w14:paraId="754F9BD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для отдыха и туризма</w:t>
            </w:r>
          </w:p>
        </w:tc>
        <w:tc>
          <w:tcPr>
            <w:tcW w:w="756" w:type="dxa"/>
            <w:vAlign w:val="center"/>
          </w:tcPr>
          <w:p w14:paraId="0A1ACD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802" w:type="dxa"/>
            <w:vAlign w:val="center"/>
          </w:tcPr>
          <w:p w14:paraId="415699A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104,7</w:t>
            </w:r>
          </w:p>
        </w:tc>
        <w:tc>
          <w:tcPr>
            <w:tcW w:w="756" w:type="dxa"/>
            <w:vAlign w:val="center"/>
          </w:tcPr>
          <w:p w14:paraId="3252580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9,2</w:t>
            </w:r>
          </w:p>
        </w:tc>
        <w:tc>
          <w:tcPr>
            <w:tcW w:w="1144" w:type="dxa"/>
            <w:vAlign w:val="center"/>
          </w:tcPr>
          <w:p w14:paraId="1C0766F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w:t>
            </w:r>
          </w:p>
        </w:tc>
        <w:tc>
          <w:tcPr>
            <w:tcW w:w="1116" w:type="dxa"/>
            <w:vAlign w:val="center"/>
          </w:tcPr>
          <w:p w14:paraId="630535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134,6</w:t>
            </w:r>
          </w:p>
        </w:tc>
      </w:tr>
      <w:tr w:rsidR="00A459AD" w:rsidRPr="004526AF" w14:paraId="6D1EECB8" w14:textId="77777777" w:rsidTr="00A16923">
        <w:tc>
          <w:tcPr>
            <w:tcW w:w="4996" w:type="dxa"/>
            <w:vAlign w:val="center"/>
          </w:tcPr>
          <w:p w14:paraId="61ABC04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сельскохозяйственного использования</w:t>
            </w:r>
          </w:p>
        </w:tc>
        <w:tc>
          <w:tcPr>
            <w:tcW w:w="756" w:type="dxa"/>
            <w:vAlign w:val="center"/>
          </w:tcPr>
          <w:p w14:paraId="14FD488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53D434D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EFCE99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0,0</w:t>
            </w:r>
          </w:p>
        </w:tc>
        <w:tc>
          <w:tcPr>
            <w:tcW w:w="1144" w:type="dxa"/>
            <w:vAlign w:val="center"/>
          </w:tcPr>
          <w:p w14:paraId="179AF2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c>
          <w:tcPr>
            <w:tcW w:w="1116" w:type="dxa"/>
            <w:vAlign w:val="center"/>
          </w:tcPr>
          <w:p w14:paraId="2E43765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r>
      <w:tr w:rsidR="00A459AD" w:rsidRPr="004526AF" w14:paraId="61134CDE" w14:textId="77777777" w:rsidTr="00A16923">
        <w:tc>
          <w:tcPr>
            <w:tcW w:w="4996" w:type="dxa"/>
            <w:vAlign w:val="center"/>
          </w:tcPr>
          <w:p w14:paraId="566C533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зона дачного хозяйства, садоводства, огородничества</w:t>
            </w:r>
          </w:p>
        </w:tc>
        <w:tc>
          <w:tcPr>
            <w:tcW w:w="756" w:type="dxa"/>
            <w:vAlign w:val="center"/>
          </w:tcPr>
          <w:p w14:paraId="14C249D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7C98830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1E81C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44" w:type="dxa"/>
            <w:vAlign w:val="center"/>
          </w:tcPr>
          <w:p w14:paraId="408A187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c>
          <w:tcPr>
            <w:tcW w:w="1116" w:type="dxa"/>
            <w:vAlign w:val="center"/>
          </w:tcPr>
          <w:p w14:paraId="0CD84D1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r>
      <w:tr w:rsidR="00A459AD" w:rsidRPr="004526AF" w14:paraId="5E909D1C" w14:textId="77777777" w:rsidTr="00A16923">
        <w:tc>
          <w:tcPr>
            <w:tcW w:w="4996" w:type="dxa"/>
            <w:vAlign w:val="center"/>
          </w:tcPr>
          <w:p w14:paraId="3C78B9BD"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специального назначения</w:t>
            </w:r>
          </w:p>
        </w:tc>
        <w:tc>
          <w:tcPr>
            <w:tcW w:w="756" w:type="dxa"/>
            <w:vAlign w:val="center"/>
          </w:tcPr>
          <w:p w14:paraId="7E7A605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37D01F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756" w:type="dxa"/>
            <w:vAlign w:val="center"/>
          </w:tcPr>
          <w:p w14:paraId="4646661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0,1</w:t>
            </w:r>
          </w:p>
        </w:tc>
        <w:tc>
          <w:tcPr>
            <w:tcW w:w="1144" w:type="dxa"/>
            <w:vAlign w:val="center"/>
          </w:tcPr>
          <w:p w14:paraId="15C74FE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1A52338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r>
      <w:tr w:rsidR="00A459AD" w:rsidRPr="004526AF" w14:paraId="324A50B3" w14:textId="77777777" w:rsidTr="00A16923">
        <w:tc>
          <w:tcPr>
            <w:tcW w:w="4996" w:type="dxa"/>
            <w:vAlign w:val="center"/>
          </w:tcPr>
          <w:p w14:paraId="6CE822CC"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Режимная зона</w:t>
            </w:r>
          </w:p>
        </w:tc>
        <w:tc>
          <w:tcPr>
            <w:tcW w:w="756" w:type="dxa"/>
            <w:vAlign w:val="center"/>
          </w:tcPr>
          <w:p w14:paraId="208BCDF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0,9</w:t>
            </w:r>
          </w:p>
        </w:tc>
        <w:tc>
          <w:tcPr>
            <w:tcW w:w="802" w:type="dxa"/>
            <w:vAlign w:val="center"/>
          </w:tcPr>
          <w:p w14:paraId="2E695F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w:t>
            </w:r>
          </w:p>
        </w:tc>
        <w:tc>
          <w:tcPr>
            <w:tcW w:w="756" w:type="dxa"/>
            <w:vAlign w:val="center"/>
          </w:tcPr>
          <w:p w14:paraId="1B7861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1144" w:type="dxa"/>
            <w:vAlign w:val="center"/>
          </w:tcPr>
          <w:p w14:paraId="74494A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3AC853F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7,9</w:t>
            </w:r>
          </w:p>
        </w:tc>
      </w:tr>
      <w:tr w:rsidR="00A459AD" w:rsidRPr="004526AF" w14:paraId="62A1E541" w14:textId="77777777" w:rsidTr="00A16923">
        <w:tc>
          <w:tcPr>
            <w:tcW w:w="4996" w:type="dxa"/>
            <w:vAlign w:val="center"/>
          </w:tcPr>
          <w:p w14:paraId="6806A35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Общая площадь земель в границах поселения</w:t>
            </w:r>
          </w:p>
        </w:tc>
        <w:tc>
          <w:tcPr>
            <w:tcW w:w="756" w:type="dxa"/>
            <w:vAlign w:val="center"/>
          </w:tcPr>
          <w:p w14:paraId="61B42E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331,4</w:t>
            </w:r>
          </w:p>
        </w:tc>
        <w:tc>
          <w:tcPr>
            <w:tcW w:w="802" w:type="dxa"/>
            <w:vAlign w:val="center"/>
          </w:tcPr>
          <w:p w14:paraId="5865B07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365,3</w:t>
            </w:r>
          </w:p>
        </w:tc>
        <w:tc>
          <w:tcPr>
            <w:tcW w:w="756" w:type="dxa"/>
            <w:vAlign w:val="center"/>
          </w:tcPr>
          <w:p w14:paraId="502F86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188,8</w:t>
            </w:r>
          </w:p>
        </w:tc>
        <w:tc>
          <w:tcPr>
            <w:tcW w:w="1144" w:type="dxa"/>
            <w:vAlign w:val="center"/>
          </w:tcPr>
          <w:p w14:paraId="4A52F1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423622,4</w:t>
            </w:r>
          </w:p>
        </w:tc>
        <w:tc>
          <w:tcPr>
            <w:tcW w:w="1116" w:type="dxa"/>
            <w:vAlign w:val="center"/>
          </w:tcPr>
          <w:p w14:paraId="6AF8B76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424507,9</w:t>
            </w:r>
          </w:p>
        </w:tc>
      </w:tr>
    </w:tbl>
    <w:p w14:paraId="0261C7AF" w14:textId="77777777" w:rsidR="00A459AD" w:rsidRPr="00A16923" w:rsidRDefault="00A459AD" w:rsidP="00A16923">
      <w:pPr>
        <w:spacing w:line="276" w:lineRule="auto"/>
        <w:ind w:firstLine="709"/>
        <w:jc w:val="center"/>
        <w:rPr>
          <w:rFonts w:ascii="Arial" w:hAnsi="Arial" w:cs="Arial"/>
          <w:sz w:val="24"/>
          <w:szCs w:val="24"/>
        </w:rPr>
      </w:pPr>
    </w:p>
    <w:p w14:paraId="52359CDD" w14:textId="209673C4" w:rsidR="006C2DD4" w:rsidRPr="00A16923" w:rsidRDefault="00A16923" w:rsidP="00B2778B">
      <w:pPr>
        <w:spacing w:line="276" w:lineRule="auto"/>
        <w:ind w:right="57" w:firstLine="709"/>
        <w:jc w:val="center"/>
        <w:rPr>
          <w:rFonts w:ascii="Arial" w:eastAsiaTheme="minorHAnsi" w:hAnsi="Arial" w:cs="Arial"/>
          <w:bCs/>
          <w:sz w:val="24"/>
          <w:szCs w:val="24"/>
          <w:lang w:eastAsia="en-US"/>
        </w:rPr>
      </w:pPr>
      <w:r w:rsidRPr="00A16923">
        <w:rPr>
          <w:rFonts w:ascii="Arial" w:eastAsiaTheme="minorHAnsi" w:hAnsi="Arial" w:cs="Arial"/>
          <w:bCs/>
          <w:sz w:val="24"/>
          <w:szCs w:val="24"/>
          <w:lang w:eastAsia="en-US"/>
        </w:rPr>
        <w:t>2.2</w:t>
      </w:r>
      <w:r>
        <w:rPr>
          <w:rFonts w:ascii="Arial" w:eastAsiaTheme="minorHAnsi" w:hAnsi="Arial" w:cs="Arial"/>
          <w:bCs/>
          <w:sz w:val="24"/>
          <w:szCs w:val="24"/>
          <w:lang w:eastAsia="en-US"/>
        </w:rPr>
        <w:t>.</w:t>
      </w:r>
      <w:r w:rsidRPr="00A16923">
        <w:rPr>
          <w:rFonts w:ascii="Arial" w:eastAsiaTheme="minorHAnsi" w:hAnsi="Arial" w:cs="Arial"/>
          <w:bCs/>
          <w:sz w:val="24"/>
          <w:szCs w:val="24"/>
          <w:lang w:eastAsia="en-US"/>
        </w:rPr>
        <w:t xml:space="preserve"> ПРОГНОЗ ТРАНСПОРТНОГО СПРОСА ПОСЕЛЕНИЯ, ОБЪЕМОВ И ХАРАКТЕРА ПЕРЕДВИЖЕНИЯ НАСЕЛЕНИЯ И ПЕРЕВОЗОК ГРУЗОВ ПО ВИДАМ ТРАНСПОРТА, ИМЕЮЩЕГОСЯ НА ТЕРРИТОРИИ ГОЛОУСТНЕНСКОГО МУНИЦИПАЛЬНОГО ОБРАЗОВАНИЯ</w:t>
      </w:r>
    </w:p>
    <w:p w14:paraId="1B2B301E" w14:textId="77777777" w:rsidR="00F5558F" w:rsidRPr="00A16923" w:rsidRDefault="00F5558F" w:rsidP="00A16923">
      <w:pPr>
        <w:spacing w:line="276" w:lineRule="auto"/>
        <w:jc w:val="center"/>
        <w:rPr>
          <w:rFonts w:ascii="Arial" w:hAnsi="Arial" w:cs="Arial"/>
          <w:sz w:val="24"/>
          <w:szCs w:val="24"/>
        </w:rPr>
      </w:pPr>
    </w:p>
    <w:p w14:paraId="095294CA" w14:textId="39161F84" w:rsidR="004C1DE1"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Основными транспортными артериями в поселении являются автомобильные дороги местного, межмуниципального, регионального значения. Основные маршруты движения грузовых и транзитных потоков в поселении на сегодняшний день проходят по дорогам регионального значения. </w:t>
      </w:r>
      <w:r w:rsidR="00892DD2" w:rsidRPr="00A16923">
        <w:rPr>
          <w:rFonts w:ascii="Arial" w:hAnsi="Arial" w:cs="Arial"/>
          <w:sz w:val="24"/>
          <w:szCs w:val="24"/>
        </w:rPr>
        <w:t>В связи с наличием предприятий на территории поселения, интенсивность грузового транспорта увеличится незначительно, и на расчетный срок коснется автомобильных дорог регионального значения.</w:t>
      </w:r>
    </w:p>
    <w:p w14:paraId="1870BD98" w14:textId="20C3D12A" w:rsidR="000130A4"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Демографическая ситуация в поселении позволяет сделать вывод, что значительного изменения транспортного спроса, объемов и характера передвижения населения на территории </w:t>
      </w:r>
      <w:r w:rsidR="00892DD2"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 планируется. 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14:paraId="0869063A" w14:textId="77777777" w:rsidR="004C1DE1" w:rsidRPr="00A16923" w:rsidRDefault="004C1DE1" w:rsidP="00A16923">
      <w:pPr>
        <w:pStyle w:val="afb"/>
        <w:spacing w:line="276" w:lineRule="auto"/>
        <w:ind w:firstLine="709"/>
        <w:jc w:val="center"/>
        <w:rPr>
          <w:rFonts w:ascii="Arial" w:hAnsi="Arial" w:cs="Arial"/>
          <w:sz w:val="24"/>
          <w:szCs w:val="24"/>
        </w:rPr>
      </w:pPr>
    </w:p>
    <w:p w14:paraId="1CD06977" w14:textId="3313A79A" w:rsidR="006C2DD4" w:rsidRPr="00A16923" w:rsidRDefault="00A16923" w:rsidP="009A60D4">
      <w:pPr>
        <w:pStyle w:val="ConsPlusNormal"/>
        <w:widowControl/>
        <w:spacing w:line="276" w:lineRule="auto"/>
        <w:ind w:firstLine="0"/>
        <w:jc w:val="center"/>
        <w:rPr>
          <w:sz w:val="24"/>
          <w:szCs w:val="24"/>
        </w:rPr>
      </w:pPr>
      <w:r w:rsidRPr="00A16923">
        <w:rPr>
          <w:sz w:val="24"/>
          <w:szCs w:val="24"/>
        </w:rPr>
        <w:t>2.3. ПРОГНОЗ РАЗВИТИЯ ТРАНСПОРТНОЙ ИНФРАСТРУКТУРЫ ПО ВИДАМ ТРАНСПОРТА</w:t>
      </w:r>
    </w:p>
    <w:p w14:paraId="2C31DC74" w14:textId="0FE306A4" w:rsidR="00142E88" w:rsidRPr="00A16923" w:rsidRDefault="00142E88" w:rsidP="009A60D4">
      <w:pPr>
        <w:pStyle w:val="ConsPlusNormal"/>
        <w:widowControl/>
        <w:spacing w:line="276" w:lineRule="auto"/>
        <w:ind w:firstLine="0"/>
        <w:jc w:val="center"/>
        <w:rPr>
          <w:sz w:val="24"/>
          <w:szCs w:val="24"/>
        </w:rPr>
      </w:pPr>
    </w:p>
    <w:p w14:paraId="29DCE7BC" w14:textId="0F7098C2"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В период реализации Программы, транспортная инфраструктура по видам транспорта предусматривает развитие автомобильного и водного сообщения внутри Иркутской области и обеспечение Голоустненского муниципального образования постоянными внешними транспортными путями.</w:t>
      </w:r>
    </w:p>
    <w:p w14:paraId="3CD8215E" w14:textId="3E7711C8"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 xml:space="preserve">Основным видом транспорта, обеспечивающим прямую доступность Голоустненского муниципального образования в территориальной структуре Российской Федерации, останется </w:t>
      </w:r>
      <w:r w:rsidR="005E602F" w:rsidRPr="00A16923">
        <w:rPr>
          <w:rFonts w:ascii="Arial" w:hAnsi="Arial" w:cs="Arial"/>
        </w:rPr>
        <w:t xml:space="preserve">общественный </w:t>
      </w:r>
      <w:r w:rsidRPr="00A16923">
        <w:rPr>
          <w:rFonts w:ascii="Arial" w:hAnsi="Arial" w:cs="Arial"/>
        </w:rPr>
        <w:t>транспорт. Транспортная связь, внутри муниципального образования будет осуществляться личным транспортом. Для целей обслуживания действующих производственных предприятий сохраняется использование грузового транспорта.</w:t>
      </w:r>
    </w:p>
    <w:p w14:paraId="6961CD9F" w14:textId="77777777" w:rsidR="009A60D4" w:rsidRPr="00A16923" w:rsidRDefault="009A60D4" w:rsidP="00A16923">
      <w:pPr>
        <w:pStyle w:val="afff2"/>
        <w:spacing w:before="0" w:after="0" w:line="276" w:lineRule="auto"/>
        <w:ind w:firstLine="709"/>
        <w:jc w:val="center"/>
        <w:rPr>
          <w:rFonts w:ascii="Arial" w:hAnsi="Arial" w:cs="Arial"/>
        </w:rPr>
      </w:pPr>
    </w:p>
    <w:p w14:paraId="676ABE18" w14:textId="229786C6" w:rsidR="006C2DD4" w:rsidRPr="00A16923" w:rsidRDefault="00EA7934" w:rsidP="00B2778B">
      <w:pPr>
        <w:pStyle w:val="ConsPlusNormal"/>
        <w:widowControl/>
        <w:spacing w:line="276" w:lineRule="auto"/>
        <w:ind w:firstLine="0"/>
        <w:jc w:val="center"/>
        <w:rPr>
          <w:sz w:val="24"/>
          <w:szCs w:val="24"/>
        </w:rPr>
      </w:pPr>
      <w:r w:rsidRPr="00A16923">
        <w:rPr>
          <w:sz w:val="24"/>
          <w:szCs w:val="24"/>
        </w:rPr>
        <w:t>2</w:t>
      </w:r>
      <w:r w:rsidR="006C2DD4" w:rsidRPr="00A16923">
        <w:rPr>
          <w:sz w:val="24"/>
          <w:szCs w:val="24"/>
        </w:rPr>
        <w:t xml:space="preserve">.4. </w:t>
      </w:r>
      <w:r w:rsidR="00D53003" w:rsidRPr="00A16923">
        <w:rPr>
          <w:sz w:val="24"/>
          <w:szCs w:val="24"/>
        </w:rPr>
        <w:t>П</w:t>
      </w:r>
      <w:r w:rsidR="00A16923">
        <w:rPr>
          <w:sz w:val="24"/>
          <w:szCs w:val="24"/>
        </w:rPr>
        <w:t>РОГНОЗ</w:t>
      </w:r>
      <w:r w:rsidR="00D53003" w:rsidRPr="00A16923">
        <w:rPr>
          <w:sz w:val="24"/>
          <w:szCs w:val="24"/>
        </w:rPr>
        <w:t xml:space="preserve"> </w:t>
      </w:r>
      <w:r w:rsidR="00A16923" w:rsidRPr="00A16923">
        <w:rPr>
          <w:sz w:val="24"/>
          <w:szCs w:val="24"/>
        </w:rPr>
        <w:t>РАЗВИТИЯ ДОРОЖНОЙ СЕТИ ГОЛОУСТНЕНСКОГО МУНИЦИПАЛЬНОГО ОБРАЗОВАНИЯ</w:t>
      </w:r>
    </w:p>
    <w:p w14:paraId="05F5C9B5" w14:textId="77777777" w:rsidR="00F81D8D" w:rsidRPr="00A16923" w:rsidRDefault="00F81D8D" w:rsidP="00B2778B">
      <w:pPr>
        <w:pStyle w:val="ConsPlusNormal"/>
        <w:widowControl/>
        <w:spacing w:line="276" w:lineRule="auto"/>
        <w:jc w:val="center"/>
        <w:rPr>
          <w:sz w:val="24"/>
          <w:szCs w:val="24"/>
        </w:rPr>
      </w:pPr>
    </w:p>
    <w:p w14:paraId="2B862B20" w14:textId="4586B4AF" w:rsidR="00B0530A" w:rsidRPr="00A16923" w:rsidRDefault="00F81D8D" w:rsidP="00B2778B">
      <w:pPr>
        <w:pStyle w:val="ConsPlusNormal"/>
        <w:widowControl/>
        <w:spacing w:line="276" w:lineRule="auto"/>
        <w:jc w:val="both"/>
        <w:rPr>
          <w:sz w:val="24"/>
          <w:szCs w:val="24"/>
        </w:rPr>
      </w:pPr>
      <w:r w:rsidRPr="00A16923">
        <w:rPr>
          <w:sz w:val="24"/>
          <w:szCs w:val="24"/>
        </w:rPr>
        <w:t>Учитывая экономическую ситуацию и сложившиеся условия, необходимо разработать и реализовать мероприятия по строительству новых и реконструкции существующих участков улично - дорожной сети исходя из требований организации удобных транспортных связей жилых территорий с местами приложения труда и центрами культурно</w:t>
      </w:r>
      <w:r w:rsidR="00A16923">
        <w:rPr>
          <w:sz w:val="24"/>
          <w:szCs w:val="24"/>
        </w:rPr>
        <w:t xml:space="preserve"> </w:t>
      </w:r>
      <w:r w:rsidRPr="00A16923">
        <w:rPr>
          <w:sz w:val="24"/>
          <w:szCs w:val="24"/>
        </w:rPr>
        <w:t>-</w:t>
      </w:r>
      <w:r w:rsidR="00A16923">
        <w:rPr>
          <w:sz w:val="24"/>
          <w:szCs w:val="24"/>
        </w:rPr>
        <w:t xml:space="preserve"> </w:t>
      </w:r>
      <w:r w:rsidRPr="00A16923">
        <w:rPr>
          <w:sz w:val="24"/>
          <w:szCs w:val="24"/>
        </w:rPr>
        <w:t>бытового обслуживания, с учетом наиболее значительных грузо - и пассажиропотоков, а также пешеходной доступности объектов соцкультбыта и мест приложения труда.</w:t>
      </w:r>
    </w:p>
    <w:p w14:paraId="050B9C14" w14:textId="2705F840" w:rsidR="006C2DD4" w:rsidRPr="00A16923" w:rsidRDefault="00F81D8D" w:rsidP="00A14F7B">
      <w:pPr>
        <w:pStyle w:val="ConsPlusNormal"/>
        <w:widowControl/>
        <w:spacing w:line="276" w:lineRule="auto"/>
        <w:jc w:val="both"/>
        <w:rPr>
          <w:sz w:val="24"/>
          <w:szCs w:val="24"/>
        </w:rPr>
      </w:pPr>
      <w:r w:rsidRPr="00A16923">
        <w:rPr>
          <w:sz w:val="24"/>
          <w:szCs w:val="24"/>
        </w:rPr>
        <w:t xml:space="preserve">Основными направлениями развития дорожной сети </w:t>
      </w:r>
      <w:r w:rsidR="00A14F7B" w:rsidRPr="00A16923">
        <w:rPr>
          <w:sz w:val="24"/>
          <w:szCs w:val="24"/>
        </w:rPr>
        <w:t xml:space="preserve">Голоустненского муниципального образования </w:t>
      </w:r>
      <w:r w:rsidRPr="00A16923">
        <w:rPr>
          <w:sz w:val="24"/>
          <w:szCs w:val="24"/>
        </w:rPr>
        <w:t>в период реализации Программы буд</w:t>
      </w:r>
      <w:r w:rsidR="00A14F7B" w:rsidRPr="00A16923">
        <w:rPr>
          <w:sz w:val="24"/>
          <w:szCs w:val="24"/>
        </w:rPr>
        <w:t>у</w:t>
      </w:r>
      <w:r w:rsidRPr="00A16923">
        <w:rPr>
          <w:sz w:val="24"/>
          <w:szCs w:val="24"/>
        </w:rPr>
        <w:t>т являться</w:t>
      </w:r>
      <w:r w:rsidR="00FE43BB" w:rsidRPr="00A16923">
        <w:rPr>
          <w:sz w:val="24"/>
          <w:szCs w:val="24"/>
        </w:rPr>
        <w:t xml:space="preserve">: строительство </w:t>
      </w:r>
      <w:r w:rsidR="00A14F7B" w:rsidRPr="00A16923">
        <w:rPr>
          <w:sz w:val="24"/>
          <w:szCs w:val="24"/>
        </w:rPr>
        <w:t>автомобильных дорог,</w:t>
      </w:r>
      <w:r w:rsidR="00FE43BB" w:rsidRPr="00A16923">
        <w:t xml:space="preserve"> </w:t>
      </w:r>
      <w:r w:rsidR="00FE43BB" w:rsidRPr="00A16923">
        <w:rPr>
          <w:sz w:val="24"/>
          <w:szCs w:val="24"/>
        </w:rPr>
        <w:t>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r w:rsidR="00A14F7B" w:rsidRPr="00A16923">
        <w:rPr>
          <w:sz w:val="24"/>
          <w:szCs w:val="24"/>
        </w:rPr>
        <w:t>, сохранение протяженности</w:t>
      </w:r>
      <w:r w:rsidRPr="00A16923">
        <w:rPr>
          <w:sz w:val="24"/>
          <w:szCs w:val="24"/>
        </w:rPr>
        <w:t xml:space="preserve"> соответс</w:t>
      </w:r>
      <w:r w:rsidR="00A14F7B" w:rsidRPr="00A16923">
        <w:rPr>
          <w:sz w:val="24"/>
          <w:szCs w:val="24"/>
        </w:rPr>
        <w:t>твующим нормативным требованиям</w:t>
      </w:r>
      <w:r w:rsidRPr="00A16923">
        <w:rPr>
          <w:sz w:val="24"/>
          <w:szCs w:val="24"/>
        </w:rPr>
        <w:t xml:space="preserve"> авто</w:t>
      </w:r>
      <w:r w:rsidR="00A14F7B" w:rsidRPr="00A16923">
        <w:rPr>
          <w:sz w:val="24"/>
          <w:szCs w:val="24"/>
        </w:rPr>
        <w:t xml:space="preserve">дорог </w:t>
      </w:r>
      <w:r w:rsidRPr="00A16923">
        <w:rPr>
          <w:sz w:val="24"/>
          <w:szCs w:val="24"/>
        </w:rPr>
        <w:t>за счет ремонта и капитально</w:t>
      </w:r>
      <w:r w:rsidR="00A14F7B" w:rsidRPr="00A16923">
        <w:rPr>
          <w:sz w:val="24"/>
          <w:szCs w:val="24"/>
        </w:rPr>
        <w:t xml:space="preserve">го ремонта, </w:t>
      </w:r>
      <w:r w:rsidRPr="00A16923">
        <w:rPr>
          <w:sz w:val="24"/>
          <w:szCs w:val="24"/>
        </w:rPr>
        <w:t>поддержание авт</w:t>
      </w:r>
      <w:r w:rsidR="00A14F7B" w:rsidRPr="00A16923">
        <w:rPr>
          <w:sz w:val="24"/>
          <w:szCs w:val="24"/>
        </w:rPr>
        <w:t>о</w:t>
      </w:r>
      <w:r w:rsidRPr="00A16923">
        <w:rPr>
          <w:sz w:val="24"/>
          <w:szCs w:val="24"/>
        </w:rPr>
        <w:t>дорог на уровне соответствующем категории дороги, путем нормативного содержания, повышения качества и безопасности дорожной сети.</w:t>
      </w:r>
    </w:p>
    <w:p w14:paraId="23D8917F" w14:textId="77777777" w:rsidR="00B0530A" w:rsidRPr="00A16923" w:rsidRDefault="00B0530A" w:rsidP="00A16923">
      <w:pPr>
        <w:pStyle w:val="ConsPlusNormal"/>
        <w:widowControl/>
        <w:spacing w:line="276" w:lineRule="auto"/>
        <w:jc w:val="center"/>
        <w:rPr>
          <w:sz w:val="24"/>
          <w:szCs w:val="24"/>
        </w:rPr>
      </w:pPr>
    </w:p>
    <w:p w14:paraId="29C294D2" w14:textId="62CBB6CF" w:rsidR="006C2DD4" w:rsidRPr="00A16923" w:rsidRDefault="00A16923" w:rsidP="00A16923">
      <w:pPr>
        <w:pStyle w:val="ConsPlusNonformat"/>
        <w:spacing w:line="276" w:lineRule="auto"/>
        <w:contextualSpacing/>
        <w:jc w:val="center"/>
        <w:rPr>
          <w:rFonts w:ascii="Arial" w:hAnsi="Arial" w:cs="Arial"/>
          <w:sz w:val="24"/>
          <w:szCs w:val="24"/>
        </w:rPr>
      </w:pPr>
      <w:r w:rsidRPr="00A16923">
        <w:rPr>
          <w:rFonts w:ascii="Arial" w:hAnsi="Arial" w:cs="Arial"/>
          <w:sz w:val="24"/>
          <w:szCs w:val="24"/>
        </w:rPr>
        <w:t>2.5</w:t>
      </w:r>
      <w:r>
        <w:rPr>
          <w:rFonts w:ascii="Arial" w:hAnsi="Arial" w:cs="Arial"/>
          <w:sz w:val="24"/>
          <w:szCs w:val="24"/>
        </w:rPr>
        <w:t>.</w:t>
      </w:r>
      <w:r w:rsidRPr="00A16923">
        <w:rPr>
          <w:rFonts w:ascii="Arial" w:hAnsi="Arial" w:cs="Arial"/>
          <w:sz w:val="24"/>
          <w:szCs w:val="24"/>
        </w:rPr>
        <w:t xml:space="preserve"> ПРОГНОЗ УРОВНЯ АВТОМОБИЛИЗАЦИИ, ПАРАМЕТРОВ ДОРОЖНОГО ДВИЖЕНИЯ</w:t>
      </w:r>
    </w:p>
    <w:p w14:paraId="3ABC334A" w14:textId="77777777" w:rsidR="00DC3075" w:rsidRPr="00A16923" w:rsidRDefault="00DC3075" w:rsidP="00A16923">
      <w:pPr>
        <w:spacing w:line="276" w:lineRule="auto"/>
        <w:ind w:firstLine="709"/>
        <w:jc w:val="center"/>
        <w:rPr>
          <w:rFonts w:ascii="Arial" w:hAnsi="Arial" w:cs="Arial"/>
          <w:sz w:val="24"/>
          <w:szCs w:val="24"/>
          <w:lang w:bidi="ru-RU"/>
        </w:rPr>
      </w:pPr>
    </w:p>
    <w:p w14:paraId="703F1CEE" w14:textId="2E6C03FD" w:rsidR="00992323" w:rsidRPr="00A16923" w:rsidRDefault="00992323" w:rsidP="00B2778B">
      <w:pPr>
        <w:pStyle w:val="ConsPlusNormal"/>
        <w:widowControl/>
        <w:spacing w:line="276" w:lineRule="auto"/>
        <w:ind w:firstLine="709"/>
        <w:jc w:val="both"/>
        <w:rPr>
          <w:sz w:val="24"/>
          <w:szCs w:val="24"/>
        </w:rPr>
      </w:pPr>
      <w:r w:rsidRPr="00A16923">
        <w:rPr>
          <w:sz w:val="24"/>
          <w:szCs w:val="24"/>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14:paraId="6DC74319" w14:textId="3C310C53" w:rsidR="00564874" w:rsidRPr="00A16923" w:rsidRDefault="00564874" w:rsidP="00B2778B">
      <w:pPr>
        <w:pStyle w:val="ConsPlusNormal"/>
        <w:widowControl/>
        <w:spacing w:line="276" w:lineRule="auto"/>
        <w:ind w:firstLine="709"/>
        <w:jc w:val="both"/>
        <w:rPr>
          <w:sz w:val="24"/>
          <w:szCs w:val="24"/>
        </w:rPr>
      </w:pPr>
      <w:r w:rsidRPr="00A16923">
        <w:rPr>
          <w:sz w:val="24"/>
          <w:szCs w:val="24"/>
        </w:rPr>
        <w:t>Прогноз изменения уровня автомобилизации и количества автомобилей</w:t>
      </w:r>
      <w:r w:rsidR="00A14F7B" w:rsidRPr="00A16923">
        <w:rPr>
          <w:sz w:val="24"/>
          <w:szCs w:val="24"/>
        </w:rPr>
        <w:t xml:space="preserve"> в Голоустненском муниципальном образовании</w:t>
      </w:r>
      <w:r w:rsidRPr="00A16923">
        <w:rPr>
          <w:sz w:val="24"/>
          <w:szCs w:val="24"/>
        </w:rPr>
        <w:t xml:space="preserve"> представлен в таблице 1</w:t>
      </w:r>
      <w:r w:rsidR="00DF005F" w:rsidRPr="00A16923">
        <w:rPr>
          <w:sz w:val="24"/>
          <w:szCs w:val="24"/>
        </w:rPr>
        <w:t>7</w:t>
      </w:r>
      <w:r w:rsidRPr="00A16923">
        <w:rPr>
          <w:sz w:val="24"/>
          <w:szCs w:val="24"/>
        </w:rPr>
        <w:t>.</w:t>
      </w:r>
    </w:p>
    <w:p w14:paraId="2B1164FA" w14:textId="77777777" w:rsidR="00A14F7B" w:rsidRPr="00A16923" w:rsidRDefault="00A14F7B" w:rsidP="00A16923">
      <w:pPr>
        <w:pStyle w:val="ConsPlusNormal"/>
        <w:widowControl/>
        <w:spacing w:line="276" w:lineRule="auto"/>
        <w:ind w:firstLine="709"/>
        <w:jc w:val="center"/>
        <w:rPr>
          <w:sz w:val="24"/>
          <w:szCs w:val="24"/>
        </w:rPr>
      </w:pPr>
    </w:p>
    <w:p w14:paraId="592A44AF" w14:textId="3844A4DB" w:rsidR="00992323" w:rsidRDefault="00992323" w:rsidP="00B2778B">
      <w:pPr>
        <w:pStyle w:val="ConsPlusNormal"/>
        <w:widowControl/>
        <w:spacing w:line="276" w:lineRule="auto"/>
        <w:ind w:firstLine="709"/>
        <w:jc w:val="center"/>
        <w:rPr>
          <w:sz w:val="24"/>
          <w:szCs w:val="24"/>
        </w:rPr>
      </w:pPr>
      <w:bookmarkStart w:id="5" w:name="_Hlk516429002"/>
      <w:r w:rsidRPr="00A16923">
        <w:rPr>
          <w:sz w:val="24"/>
          <w:szCs w:val="24"/>
        </w:rPr>
        <w:lastRenderedPageBreak/>
        <w:t xml:space="preserve">Прогноз изменения уровня автомобилизации и количества автомобилей </w:t>
      </w:r>
      <w:bookmarkEnd w:id="5"/>
      <w:r w:rsidR="00A14F7B" w:rsidRPr="00A16923">
        <w:rPr>
          <w:sz w:val="24"/>
          <w:szCs w:val="24"/>
        </w:rPr>
        <w:t>в Голоустненском муниципальном образовании</w:t>
      </w:r>
    </w:p>
    <w:p w14:paraId="5CF1DD9A" w14:textId="77777777" w:rsidR="00A16923" w:rsidRDefault="00A16923" w:rsidP="00B2778B">
      <w:pPr>
        <w:pStyle w:val="ConsPlusNormal"/>
        <w:widowControl/>
        <w:spacing w:line="276" w:lineRule="auto"/>
        <w:ind w:firstLine="709"/>
        <w:jc w:val="center"/>
        <w:rPr>
          <w:sz w:val="24"/>
          <w:szCs w:val="24"/>
        </w:rPr>
      </w:pPr>
    </w:p>
    <w:p w14:paraId="48D2E040" w14:textId="77777777" w:rsidR="00A16923" w:rsidRPr="00A16923" w:rsidRDefault="00A16923" w:rsidP="00A16923">
      <w:pPr>
        <w:pStyle w:val="ConsPlusNormal"/>
        <w:widowControl/>
        <w:spacing w:line="276" w:lineRule="auto"/>
        <w:ind w:firstLine="709"/>
        <w:jc w:val="right"/>
        <w:rPr>
          <w:sz w:val="24"/>
          <w:szCs w:val="24"/>
        </w:rPr>
      </w:pPr>
      <w:r w:rsidRPr="00A16923">
        <w:rPr>
          <w:sz w:val="24"/>
          <w:szCs w:val="24"/>
        </w:rPr>
        <w:t>Таблица 17</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876"/>
        <w:gridCol w:w="911"/>
        <w:gridCol w:w="906"/>
        <w:gridCol w:w="908"/>
        <w:gridCol w:w="945"/>
        <w:gridCol w:w="917"/>
      </w:tblGrid>
      <w:tr w:rsidR="00A14F7B" w:rsidRPr="00B2778B" w14:paraId="326807F5" w14:textId="77777777" w:rsidTr="000A45C2">
        <w:trPr>
          <w:trHeight w:val="588"/>
          <w:jc w:val="center"/>
        </w:trPr>
        <w:tc>
          <w:tcPr>
            <w:tcW w:w="4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9018" w14:textId="66A47940"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Показатель</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1CCDDE7" w14:textId="058F1152"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2019</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5B69EA6A" w14:textId="5C982E3C"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952DC52" w14:textId="55329D85"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2021</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4ADAFA46" w14:textId="11D1DC79"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DC02A04" w14:textId="3B03C9AD"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2023</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018CC71" w14:textId="77B56DE8" w:rsidR="00A14F7B" w:rsidRPr="00A16923" w:rsidRDefault="00A14F7B" w:rsidP="00A14F7B">
            <w:pPr>
              <w:spacing w:line="276" w:lineRule="auto"/>
              <w:jc w:val="center"/>
              <w:rPr>
                <w:rFonts w:ascii="Courier New" w:hAnsi="Courier New" w:cs="Courier New"/>
                <w:sz w:val="22"/>
                <w:szCs w:val="22"/>
                <w:lang w:val="en-US" w:eastAsia="en-US"/>
              </w:rPr>
            </w:pPr>
            <w:r w:rsidRPr="00A16923">
              <w:rPr>
                <w:rFonts w:ascii="Courier New" w:hAnsi="Courier New" w:cs="Courier New"/>
                <w:sz w:val="22"/>
                <w:szCs w:val="22"/>
                <w:lang w:eastAsia="en-US"/>
              </w:rPr>
              <w:t>2024-2029</w:t>
            </w:r>
          </w:p>
        </w:tc>
      </w:tr>
      <w:tr w:rsidR="00D335F4" w:rsidRPr="00B2778B" w14:paraId="79F6560F"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4D5E467F" w14:textId="51DC29C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Количество легковых автомобилей у населения, ед.</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34C34F3A" w14:textId="2799E61B"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291</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43C33CC9" w14:textId="561D6BA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296</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3FFC742" w14:textId="41B6E6D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300</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768BF974" w14:textId="20C1A5E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2EDC61B" w14:textId="4006A8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309</w:t>
            </w:r>
          </w:p>
        </w:tc>
        <w:tc>
          <w:tcPr>
            <w:tcW w:w="917" w:type="dxa"/>
            <w:tcBorders>
              <w:top w:val="single" w:sz="4" w:space="0" w:color="auto"/>
              <w:left w:val="single" w:sz="4" w:space="0" w:color="auto"/>
              <w:bottom w:val="single" w:sz="4" w:space="0" w:color="auto"/>
              <w:right w:val="single" w:sz="4" w:space="0" w:color="auto"/>
            </w:tcBorders>
            <w:vAlign w:val="center"/>
          </w:tcPr>
          <w:p w14:paraId="26D5FA76" w14:textId="5A6D7EBD"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540</w:t>
            </w:r>
          </w:p>
        </w:tc>
      </w:tr>
      <w:tr w:rsidR="00D335F4" w:rsidRPr="00B2778B" w14:paraId="5AF6FB11"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7A506B71" w14:textId="4921F0DF"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Уровень автомобилизации, ед./1000 чел.</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A36C0C3" w14:textId="5F0AF2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158</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218DFCA4" w14:textId="41F88C92"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F21E689" w14:textId="7735A50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162</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3295F022" w14:textId="60094EF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D2A2470" w14:textId="60274DF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167</w:t>
            </w:r>
          </w:p>
        </w:tc>
        <w:tc>
          <w:tcPr>
            <w:tcW w:w="917" w:type="dxa"/>
            <w:tcBorders>
              <w:top w:val="single" w:sz="4" w:space="0" w:color="auto"/>
              <w:left w:val="single" w:sz="4" w:space="0" w:color="auto"/>
              <w:bottom w:val="single" w:sz="4" w:space="0" w:color="auto"/>
              <w:right w:val="single" w:sz="4" w:space="0" w:color="auto"/>
            </w:tcBorders>
            <w:vAlign w:val="center"/>
          </w:tcPr>
          <w:p w14:paraId="14C4BF99" w14:textId="5EE60C30"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lang w:eastAsia="en-US"/>
              </w:rPr>
              <w:t>180</w:t>
            </w:r>
          </w:p>
        </w:tc>
      </w:tr>
    </w:tbl>
    <w:p w14:paraId="34563449" w14:textId="77777777" w:rsidR="008A6A2F" w:rsidRPr="00A16923" w:rsidRDefault="008A6A2F" w:rsidP="00A16923">
      <w:pPr>
        <w:pStyle w:val="afff2"/>
        <w:spacing w:before="0" w:after="0" w:line="276" w:lineRule="auto"/>
        <w:ind w:firstLine="709"/>
        <w:jc w:val="center"/>
        <w:rPr>
          <w:rFonts w:ascii="Arial" w:hAnsi="Arial" w:cs="Arial"/>
        </w:rPr>
      </w:pPr>
    </w:p>
    <w:p w14:paraId="29754516" w14:textId="44EBE7DB" w:rsidR="00992323" w:rsidRPr="00A16923" w:rsidRDefault="00564874" w:rsidP="00D7437A">
      <w:pPr>
        <w:pStyle w:val="ConsPlusNonformat"/>
        <w:spacing w:line="276" w:lineRule="auto"/>
        <w:ind w:firstLine="709"/>
        <w:contextualSpacing/>
        <w:jc w:val="both"/>
        <w:rPr>
          <w:rFonts w:ascii="Arial" w:hAnsi="Arial" w:cs="Arial"/>
          <w:sz w:val="24"/>
          <w:szCs w:val="24"/>
        </w:rPr>
      </w:pPr>
      <w:r w:rsidRPr="00A16923">
        <w:rPr>
          <w:rFonts w:ascii="Arial" w:hAnsi="Arial" w:cs="Arial"/>
          <w:sz w:val="24"/>
          <w:szCs w:val="24"/>
        </w:rPr>
        <w:t xml:space="preserve">Определение параметров дорожного движения является неотъемлемой частью при определении мероприятий по снижению аварийности на дороге, а также для совершенствования регулирования дорожного движения на перекрестке. </w:t>
      </w:r>
      <w:r w:rsidR="00A14F7B" w:rsidRPr="00A16923">
        <w:rPr>
          <w:rFonts w:ascii="Arial" w:hAnsi="Arial" w:cs="Arial"/>
          <w:sz w:val="24"/>
          <w:szCs w:val="24"/>
        </w:rPr>
        <w:t>Плотность улично-дорожной сети на перспективу составит 8,76 км/км</w:t>
      </w:r>
      <w:r w:rsidR="00A14F7B" w:rsidRPr="00A16923">
        <w:rPr>
          <w:rFonts w:ascii="Arial" w:hAnsi="Arial" w:cs="Arial"/>
          <w:sz w:val="24"/>
          <w:szCs w:val="24"/>
          <w:vertAlign w:val="superscript"/>
        </w:rPr>
        <w:t>2</w:t>
      </w:r>
      <w:r w:rsidR="00A14F7B" w:rsidRPr="00A16923">
        <w:rPr>
          <w:rFonts w:ascii="Arial" w:hAnsi="Arial" w:cs="Arial"/>
          <w:sz w:val="24"/>
          <w:szCs w:val="24"/>
        </w:rPr>
        <w:t>.</w:t>
      </w:r>
      <w:r w:rsidR="00D7437A" w:rsidRPr="00A16923">
        <w:rPr>
          <w:rFonts w:ascii="Arial" w:hAnsi="Arial" w:cs="Arial"/>
          <w:sz w:val="24"/>
          <w:szCs w:val="24"/>
        </w:rPr>
        <w:t xml:space="preserve"> В п. 4 Программы предложенная структура улично</w:t>
      </w:r>
      <w:r w:rsidR="00A16923">
        <w:rPr>
          <w:rFonts w:ascii="Arial" w:hAnsi="Arial" w:cs="Arial"/>
          <w:sz w:val="24"/>
          <w:szCs w:val="24"/>
        </w:rPr>
        <w:t xml:space="preserve"> </w:t>
      </w:r>
      <w:r w:rsidR="00D7437A" w:rsidRPr="00A16923">
        <w:rPr>
          <w:rFonts w:ascii="Arial" w:hAnsi="Arial" w:cs="Arial"/>
          <w:sz w:val="24"/>
          <w:szCs w:val="24"/>
        </w:rPr>
        <w:t>-</w:t>
      </w:r>
      <w:r w:rsidR="00A16923">
        <w:rPr>
          <w:rFonts w:ascii="Arial" w:hAnsi="Arial" w:cs="Arial"/>
          <w:sz w:val="24"/>
          <w:szCs w:val="24"/>
        </w:rPr>
        <w:t xml:space="preserve"> </w:t>
      </w:r>
      <w:r w:rsidR="00D7437A" w:rsidRPr="00A16923">
        <w:rPr>
          <w:rFonts w:ascii="Arial" w:hAnsi="Arial" w:cs="Arial"/>
          <w:sz w:val="24"/>
          <w:szCs w:val="24"/>
        </w:rPr>
        <w:t>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14:paraId="6ED4BA58" w14:textId="77777777" w:rsidR="00992323" w:rsidRPr="00A16923" w:rsidRDefault="00992323" w:rsidP="00B2778B">
      <w:pPr>
        <w:pStyle w:val="ConsPlusNonformat"/>
        <w:spacing w:line="276" w:lineRule="auto"/>
        <w:ind w:firstLine="709"/>
        <w:contextualSpacing/>
        <w:jc w:val="center"/>
        <w:rPr>
          <w:rFonts w:ascii="Arial" w:hAnsi="Arial" w:cs="Arial"/>
          <w:sz w:val="24"/>
          <w:szCs w:val="24"/>
        </w:rPr>
      </w:pPr>
    </w:p>
    <w:p w14:paraId="55B44F88" w14:textId="6D7A8B2A"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2.6</w:t>
      </w:r>
      <w:r>
        <w:rPr>
          <w:rFonts w:ascii="Arial" w:hAnsi="Arial" w:cs="Arial"/>
          <w:sz w:val="24"/>
          <w:szCs w:val="24"/>
        </w:rPr>
        <w:t>.</w:t>
      </w:r>
      <w:r w:rsidRPr="00A16923">
        <w:rPr>
          <w:rFonts w:ascii="Arial" w:hAnsi="Arial" w:cs="Arial"/>
          <w:sz w:val="24"/>
          <w:szCs w:val="24"/>
        </w:rPr>
        <w:t xml:space="preserve"> ПРОГНОЗ ПОКАЗАТЕЛЕЙ БЕЗОПАСНОСТИ ДОРОЖНОГО ДВИЖЕНИЯ</w:t>
      </w:r>
    </w:p>
    <w:p w14:paraId="015BE961"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23386FB2" w14:textId="1139C84A"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В перспективе возможно ухудшение ситуации из-за следующих причин:</w:t>
      </w:r>
    </w:p>
    <w:p w14:paraId="4721D6CE" w14:textId="64BDA2B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постоянно возрастающая мобильность населения;</w:t>
      </w:r>
    </w:p>
    <w:p w14:paraId="783A8030" w14:textId="4A7FAD55"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массовое пренебрежение требованиями безопасности дорожного движения со стороны участников движения;</w:t>
      </w:r>
    </w:p>
    <w:p w14:paraId="7754AC18" w14:textId="14EBE94B"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неудовлетворительное состояние автомобильных дорог;</w:t>
      </w:r>
    </w:p>
    <w:p w14:paraId="065AFBE6" w14:textId="70B6A07F"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недостаточный технический уровень дорожного хозяйства;</w:t>
      </w:r>
    </w:p>
    <w:p w14:paraId="6B7E5EAC" w14:textId="67C4422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несовершенство технических средств организации дорожного движения.</w:t>
      </w:r>
    </w:p>
    <w:p w14:paraId="6A02EE8F" w14:textId="34D2D6EF"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Чтобы не допустить негативного</w:t>
      </w:r>
      <w:r w:rsidR="00A16923">
        <w:rPr>
          <w:rFonts w:ascii="Arial" w:hAnsi="Arial" w:cs="Arial"/>
          <w:sz w:val="24"/>
          <w:szCs w:val="24"/>
        </w:rPr>
        <w:t xml:space="preserve"> развития ситуации, необходимо:</w:t>
      </w:r>
    </w:p>
    <w:p w14:paraId="0D86CA61" w14:textId="65AAB0C7"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создание современной системы обеспечения безопасности дорожного движения на автомобильных дорогах общего пользования и улично</w:t>
      </w:r>
      <w:r>
        <w:rPr>
          <w:rFonts w:ascii="Arial" w:hAnsi="Arial" w:cs="Arial"/>
          <w:sz w:val="24"/>
          <w:szCs w:val="24"/>
        </w:rPr>
        <w:t xml:space="preserve"> </w:t>
      </w:r>
      <w:r w:rsidR="008F4B8C" w:rsidRPr="00A16923">
        <w:rPr>
          <w:rFonts w:ascii="Arial" w:hAnsi="Arial" w:cs="Arial"/>
          <w:sz w:val="24"/>
          <w:szCs w:val="24"/>
        </w:rPr>
        <w:t>-</w:t>
      </w:r>
      <w:r>
        <w:rPr>
          <w:rFonts w:ascii="Arial" w:hAnsi="Arial" w:cs="Arial"/>
          <w:sz w:val="24"/>
          <w:szCs w:val="24"/>
        </w:rPr>
        <w:t xml:space="preserve"> </w:t>
      </w:r>
      <w:r w:rsidR="008F4B8C" w:rsidRPr="00A16923">
        <w:rPr>
          <w:rFonts w:ascii="Arial" w:hAnsi="Arial" w:cs="Arial"/>
          <w:sz w:val="24"/>
          <w:szCs w:val="24"/>
        </w:rPr>
        <w:t>дорожной сети всех населённых пунктов;</w:t>
      </w:r>
    </w:p>
    <w:p w14:paraId="070EAA55" w14:textId="604CA246"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правового сознания и предупреждения опасного поведения среди населения, в том числе среди несовершеннолетних;</w:t>
      </w:r>
    </w:p>
    <w:p w14:paraId="58A9301B" w14:textId="7B2C289A"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уровня обустройства автомобильных дорог общего пользования – установка средств организации дорожного движения на дорогах (дорожных знаков).</w:t>
      </w:r>
    </w:p>
    <w:p w14:paraId="7BE07F87" w14:textId="77777777" w:rsidR="00564874" w:rsidRPr="00A16923" w:rsidRDefault="00564874" w:rsidP="00B2778B">
      <w:pPr>
        <w:pStyle w:val="ConsPlusNormal"/>
        <w:widowControl/>
        <w:spacing w:line="276" w:lineRule="auto"/>
        <w:ind w:firstLine="709"/>
        <w:jc w:val="both"/>
        <w:rPr>
          <w:sz w:val="24"/>
          <w:szCs w:val="24"/>
        </w:rPr>
      </w:pPr>
      <w:r w:rsidRPr="00A16923">
        <w:rPr>
          <w:sz w:val="24"/>
          <w:szCs w:val="24"/>
        </w:rPr>
        <w:t>Если на расчетный срок данные мероприятия осуществятся, то прогноз показателей безопасности дорожного движения будет благоприятный.</w:t>
      </w:r>
    </w:p>
    <w:p w14:paraId="278CA1A7" w14:textId="77777777" w:rsidR="00564874" w:rsidRPr="00A16923" w:rsidRDefault="00564874" w:rsidP="00A16923">
      <w:pPr>
        <w:pStyle w:val="ConsPlusNormal"/>
        <w:widowControl/>
        <w:spacing w:line="276" w:lineRule="auto"/>
        <w:ind w:firstLine="709"/>
        <w:jc w:val="center"/>
        <w:rPr>
          <w:sz w:val="24"/>
          <w:szCs w:val="24"/>
        </w:rPr>
      </w:pPr>
    </w:p>
    <w:p w14:paraId="632A2CB1" w14:textId="51134365"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2.7</w:t>
      </w:r>
      <w:r>
        <w:rPr>
          <w:rFonts w:ascii="Arial" w:hAnsi="Arial" w:cs="Arial"/>
          <w:sz w:val="24"/>
          <w:szCs w:val="24"/>
        </w:rPr>
        <w:t>.</w:t>
      </w:r>
      <w:r w:rsidRPr="00A16923">
        <w:rPr>
          <w:rFonts w:ascii="Arial" w:hAnsi="Arial" w:cs="Arial"/>
          <w:sz w:val="24"/>
          <w:szCs w:val="24"/>
        </w:rPr>
        <w:t xml:space="preserve"> ПРОГНОЗ НЕГАТИВНОГО ВОЗДЕЙСТВИЯ ТРАНСПОРТНОЙ ИНФРАСТРУКТУРЫ НА ОКРУЖАЮЩУЮ СРЕДУ И ЗДОРОВЬЕ НАСЕЛЕНИЯ</w:t>
      </w:r>
    </w:p>
    <w:p w14:paraId="64016B93"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07C8C7CB" w14:textId="7952DA6C" w:rsidR="00564874" w:rsidRPr="00A16923" w:rsidRDefault="00564874" w:rsidP="00B2778B">
      <w:pPr>
        <w:spacing w:line="276" w:lineRule="auto"/>
        <w:ind w:firstLine="709"/>
        <w:rPr>
          <w:rFonts w:ascii="Arial" w:hAnsi="Arial" w:cs="Arial"/>
          <w:sz w:val="24"/>
          <w:szCs w:val="24"/>
        </w:rPr>
      </w:pPr>
      <w:r w:rsidRPr="00A16923">
        <w:rPr>
          <w:rFonts w:ascii="Arial" w:hAnsi="Arial" w:cs="Arial"/>
          <w:sz w:val="24"/>
          <w:szCs w:val="24"/>
        </w:rPr>
        <w:t xml:space="preserve">В период действия </w:t>
      </w:r>
      <w:r w:rsidR="00D7437A" w:rsidRPr="00A16923">
        <w:rPr>
          <w:rFonts w:ascii="Arial" w:hAnsi="Arial" w:cs="Arial"/>
          <w:sz w:val="24"/>
          <w:szCs w:val="24"/>
        </w:rPr>
        <w:t>П</w:t>
      </w:r>
      <w:r w:rsidRPr="00A16923">
        <w:rPr>
          <w:rFonts w:ascii="Arial" w:hAnsi="Arial" w:cs="Arial"/>
          <w:sz w:val="24"/>
          <w:szCs w:val="24"/>
        </w:rPr>
        <w:t xml:space="preserve">рограммы, не предполагается изменение структуры, </w:t>
      </w:r>
      <w:r w:rsidRPr="00A16923">
        <w:rPr>
          <w:rFonts w:ascii="Arial" w:hAnsi="Arial" w:cs="Arial"/>
          <w:sz w:val="24"/>
          <w:szCs w:val="24"/>
        </w:rPr>
        <w:lastRenderedPageBreak/>
        <w:t>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 загрязнение атмосферы выбросами в воздух дыма и газообразных загрязняющих веществ и увеличением воздействия шума на здоровье человека.</w:t>
      </w:r>
    </w:p>
    <w:p w14:paraId="309E21BE" w14:textId="77777777" w:rsidR="00564874" w:rsidRPr="00A16923" w:rsidRDefault="00564874" w:rsidP="00A16923">
      <w:pPr>
        <w:spacing w:line="276" w:lineRule="auto"/>
        <w:ind w:firstLine="709"/>
        <w:jc w:val="center"/>
        <w:rPr>
          <w:rFonts w:ascii="Arial" w:hAnsi="Arial" w:cs="Arial"/>
          <w:sz w:val="24"/>
          <w:szCs w:val="24"/>
        </w:rPr>
      </w:pPr>
    </w:p>
    <w:p w14:paraId="382C124D" w14:textId="0B78BC36" w:rsidR="006C2DD4" w:rsidRPr="00A16923" w:rsidRDefault="00A16923" w:rsidP="00B2778B">
      <w:pPr>
        <w:pStyle w:val="ConsPlusNonformat"/>
        <w:spacing w:line="276" w:lineRule="auto"/>
        <w:contextualSpacing/>
        <w:jc w:val="center"/>
        <w:rPr>
          <w:rFonts w:ascii="Arial" w:hAnsi="Arial" w:cs="Arial"/>
          <w:sz w:val="24"/>
          <w:szCs w:val="24"/>
        </w:rPr>
      </w:pPr>
      <w:r w:rsidRPr="00A16923">
        <w:rPr>
          <w:rFonts w:ascii="Arial" w:hAnsi="Arial" w:cs="Arial"/>
          <w:sz w:val="24"/>
          <w:szCs w:val="24"/>
        </w:rPr>
        <w:t>3. ПРИНЦИПИАЛЬНЫЕ ВАРИАНТЫ РАЗВИТИЯ ТРАНСПОРТНОЙ ИНФРАСТРУКТУРЫ И ИХ УКРУПНЕННАЯ ОЦЕНКУ ПО ЦЕЛЕВЫМ ПОКАЗАТЕЛЯМ (ИНДИКАТОРАМ) РАЗВИТИЯ ТРАНСПОРТНОЙ ИНФРАСТРУКТУРЫ С ПОСЛЕДУЮЩИМ ВЫБОРОМ ПРЕДЛАГАЕМОГО К РЕАЛИЗАЦИИ ВАРИАНТА</w:t>
      </w:r>
    </w:p>
    <w:p w14:paraId="262E9130" w14:textId="63849C8D" w:rsidR="00221CB4" w:rsidRPr="00A16923" w:rsidRDefault="00221CB4" w:rsidP="00B2778B">
      <w:pPr>
        <w:pStyle w:val="ConsPlusNonformat"/>
        <w:spacing w:line="276" w:lineRule="auto"/>
        <w:contextualSpacing/>
        <w:jc w:val="center"/>
        <w:rPr>
          <w:rFonts w:ascii="Arial" w:hAnsi="Arial" w:cs="Arial"/>
          <w:sz w:val="24"/>
          <w:szCs w:val="24"/>
        </w:rPr>
      </w:pPr>
    </w:p>
    <w:p w14:paraId="73499C12" w14:textId="5C7D19C3"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При рассмотрении принципиальных вариантов развития транспортной инфраструктуры </w:t>
      </w:r>
      <w:r w:rsidR="00D7437A"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14:paraId="05BEEB15" w14:textId="481BEEBC"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r w:rsidR="00F42AD8" w:rsidRPr="00A16923">
        <w:rPr>
          <w:rFonts w:ascii="Arial" w:hAnsi="Arial" w:cs="Arial"/>
          <w:sz w:val="24"/>
          <w:szCs w:val="24"/>
        </w:rPr>
        <w:t xml:space="preserve"> </w:t>
      </w:r>
      <w:r w:rsidRPr="00A16923">
        <w:rPr>
          <w:rFonts w:ascii="Arial" w:hAnsi="Arial" w:cs="Arial"/>
          <w:sz w:val="24"/>
          <w:szCs w:val="24"/>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14:paraId="17FAB820" w14:textId="7819A4D2" w:rsidR="00221CB4" w:rsidRPr="00A16923" w:rsidRDefault="00D7437A"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Вариант 1 (базовый)</w:t>
      </w:r>
    </w:p>
    <w:p w14:paraId="08766E42"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14:paraId="42708A28"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Также данным вариантом учитывается агрессивная внешняя среда, сложившаяся благодаря введенным санкциям и санкционной политике Европейского союза.</w:t>
      </w:r>
    </w:p>
    <w:p w14:paraId="72140DC3" w14:textId="386A55DB"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w:t>
      </w:r>
      <w:r w:rsidR="00D7437A" w:rsidRPr="00A16923">
        <w:rPr>
          <w:rFonts w:ascii="Arial" w:hAnsi="Arial" w:cs="Arial"/>
          <w:bCs/>
          <w:i/>
          <w:sz w:val="24"/>
          <w:szCs w:val="24"/>
        </w:rPr>
        <w:t>иант 2 (умеренно-оптимистичный)</w:t>
      </w:r>
    </w:p>
    <w:p w14:paraId="0660D606" w14:textId="768A67E5"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На территории </w:t>
      </w:r>
      <w:r w:rsidR="001943E8"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4BFF521C"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lastRenderedPageBreak/>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14:paraId="5304CBDF" w14:textId="734ADCF2"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 xml:space="preserve">Вариант 3 (экономически </w:t>
      </w:r>
      <w:r w:rsidR="00D7437A" w:rsidRPr="00A16923">
        <w:rPr>
          <w:rFonts w:ascii="Arial" w:hAnsi="Arial" w:cs="Arial"/>
          <w:bCs/>
          <w:i/>
          <w:sz w:val="24"/>
          <w:szCs w:val="24"/>
        </w:rPr>
        <w:t>обоснованный)</w:t>
      </w:r>
    </w:p>
    <w:p w14:paraId="7A0E02E0"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1EB9B9FA" w14:textId="714EFA44" w:rsidR="001A191A"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Таким образом, экономически наиболее эффективным и отвечающим текущим потребностям </w:t>
      </w:r>
      <w:r w:rsidR="00D7437A"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представляется реализация Варианта 2 (умеренно</w:t>
      </w:r>
      <w:r w:rsidR="00A16923">
        <w:rPr>
          <w:rFonts w:ascii="Arial" w:hAnsi="Arial" w:cs="Arial"/>
          <w:sz w:val="24"/>
          <w:szCs w:val="24"/>
        </w:rPr>
        <w:t xml:space="preserve"> </w:t>
      </w:r>
      <w:r w:rsidRPr="00A16923">
        <w:rPr>
          <w:rFonts w:ascii="Arial" w:hAnsi="Arial" w:cs="Arial"/>
          <w:sz w:val="24"/>
          <w:szCs w:val="24"/>
        </w:rPr>
        <w:t>-</w:t>
      </w:r>
      <w:r w:rsidR="00A16923">
        <w:rPr>
          <w:rFonts w:ascii="Arial" w:hAnsi="Arial" w:cs="Arial"/>
          <w:sz w:val="24"/>
          <w:szCs w:val="24"/>
        </w:rPr>
        <w:t xml:space="preserve"> </w:t>
      </w:r>
      <w:r w:rsidRPr="00A16923">
        <w:rPr>
          <w:rFonts w:ascii="Arial" w:hAnsi="Arial" w:cs="Arial"/>
          <w:sz w:val="24"/>
          <w:szCs w:val="24"/>
        </w:rPr>
        <w:t>оптимистического) развития транспортной инфраструктуры.</w:t>
      </w:r>
    </w:p>
    <w:p w14:paraId="0EE1210E" w14:textId="523A5DC1" w:rsidR="00082593"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Целевые показатели (индикаторы) развития транспортной инфраструктуры </w:t>
      </w:r>
      <w:r w:rsidR="009C1629" w:rsidRPr="00A16923">
        <w:rPr>
          <w:rFonts w:ascii="Arial" w:hAnsi="Arial" w:cs="Arial"/>
          <w:sz w:val="24"/>
          <w:szCs w:val="24"/>
        </w:rPr>
        <w:t xml:space="preserve">сформированы в соответствии с выбранным к реализации варианта развития поселения и </w:t>
      </w:r>
      <w:r w:rsidR="00082593" w:rsidRPr="00A16923">
        <w:rPr>
          <w:rFonts w:ascii="Arial" w:hAnsi="Arial" w:cs="Arial"/>
          <w:sz w:val="24"/>
          <w:szCs w:val="24"/>
        </w:rPr>
        <w:t>представлен</w:t>
      </w:r>
      <w:r w:rsidRPr="00A16923">
        <w:rPr>
          <w:rFonts w:ascii="Arial" w:hAnsi="Arial" w:cs="Arial"/>
          <w:sz w:val="24"/>
          <w:szCs w:val="24"/>
        </w:rPr>
        <w:t>ы</w:t>
      </w:r>
      <w:r w:rsidR="00082593" w:rsidRPr="00A16923">
        <w:rPr>
          <w:rFonts w:ascii="Arial" w:hAnsi="Arial" w:cs="Arial"/>
          <w:sz w:val="24"/>
          <w:szCs w:val="24"/>
        </w:rPr>
        <w:t xml:space="preserve"> в таблице </w:t>
      </w:r>
      <w:r w:rsidR="00396068" w:rsidRPr="00A16923">
        <w:rPr>
          <w:rFonts w:ascii="Arial" w:hAnsi="Arial" w:cs="Arial"/>
          <w:sz w:val="24"/>
          <w:szCs w:val="24"/>
        </w:rPr>
        <w:t>1</w:t>
      </w:r>
      <w:r w:rsidR="00DF005F" w:rsidRPr="00A16923">
        <w:rPr>
          <w:rFonts w:ascii="Arial" w:hAnsi="Arial" w:cs="Arial"/>
          <w:sz w:val="24"/>
          <w:szCs w:val="24"/>
        </w:rPr>
        <w:t>8</w:t>
      </w:r>
      <w:r w:rsidR="00082593" w:rsidRPr="00A16923">
        <w:rPr>
          <w:rFonts w:ascii="Arial" w:hAnsi="Arial" w:cs="Arial"/>
          <w:sz w:val="24"/>
          <w:szCs w:val="24"/>
        </w:rPr>
        <w:t>.</w:t>
      </w:r>
    </w:p>
    <w:p w14:paraId="54C85540" w14:textId="77777777" w:rsidR="00082593" w:rsidRPr="00A16923" w:rsidRDefault="00082593" w:rsidP="00A16923">
      <w:pPr>
        <w:pStyle w:val="afb"/>
        <w:spacing w:line="276" w:lineRule="auto"/>
        <w:ind w:firstLine="708"/>
        <w:jc w:val="center"/>
        <w:rPr>
          <w:rFonts w:ascii="Arial" w:hAnsi="Arial" w:cs="Arial"/>
          <w:sz w:val="24"/>
          <w:szCs w:val="24"/>
        </w:rPr>
      </w:pPr>
    </w:p>
    <w:p w14:paraId="3D21E8C1" w14:textId="77777777" w:rsidR="00D7437A" w:rsidRDefault="00D7437A" w:rsidP="00D7437A">
      <w:pPr>
        <w:pStyle w:val="ConsPlusNonformat"/>
        <w:spacing w:line="276" w:lineRule="auto"/>
        <w:contextualSpacing/>
        <w:jc w:val="center"/>
        <w:rPr>
          <w:rFonts w:ascii="Arial" w:hAnsi="Arial" w:cs="Arial"/>
          <w:sz w:val="24"/>
          <w:szCs w:val="24"/>
        </w:rPr>
      </w:pPr>
      <w:r w:rsidRPr="00A16923">
        <w:rPr>
          <w:rFonts w:ascii="Arial" w:hAnsi="Arial" w:cs="Arial"/>
          <w:sz w:val="24"/>
          <w:szCs w:val="24"/>
        </w:rPr>
        <w:t>Целевые показатели (индикаторы) развития транспортной инфраструктуры Голоустненского муниципального образования</w:t>
      </w:r>
    </w:p>
    <w:p w14:paraId="1410B969" w14:textId="77777777" w:rsidR="00A16923" w:rsidRDefault="00A16923" w:rsidP="00D7437A">
      <w:pPr>
        <w:pStyle w:val="ConsPlusNonformat"/>
        <w:spacing w:line="276" w:lineRule="auto"/>
        <w:contextualSpacing/>
        <w:jc w:val="center"/>
        <w:rPr>
          <w:rFonts w:ascii="Arial" w:hAnsi="Arial" w:cs="Arial"/>
          <w:sz w:val="24"/>
          <w:szCs w:val="24"/>
        </w:rPr>
      </w:pPr>
    </w:p>
    <w:p w14:paraId="56CD10F7" w14:textId="77777777" w:rsidR="00A16923" w:rsidRPr="00A16923" w:rsidRDefault="00A16923" w:rsidP="00A16923">
      <w:pPr>
        <w:pStyle w:val="afb"/>
        <w:spacing w:line="276" w:lineRule="auto"/>
        <w:ind w:firstLine="708"/>
        <w:jc w:val="right"/>
        <w:rPr>
          <w:rFonts w:ascii="Arial" w:hAnsi="Arial" w:cs="Arial"/>
          <w:sz w:val="24"/>
          <w:szCs w:val="24"/>
        </w:rPr>
      </w:pPr>
      <w:r w:rsidRPr="00A16923">
        <w:rPr>
          <w:rFonts w:ascii="Arial" w:hAnsi="Arial" w:cs="Arial"/>
          <w:sz w:val="24"/>
          <w:szCs w:val="24"/>
        </w:rPr>
        <w:t>Таблица 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5"/>
        <w:gridCol w:w="1273"/>
        <w:gridCol w:w="877"/>
        <w:gridCol w:w="877"/>
        <w:gridCol w:w="877"/>
        <w:gridCol w:w="877"/>
        <w:gridCol w:w="877"/>
        <w:gridCol w:w="877"/>
      </w:tblGrid>
      <w:tr w:rsidR="003218CC" w:rsidRPr="003218CC" w14:paraId="49824DE9" w14:textId="77777777" w:rsidTr="00214F34">
        <w:trPr>
          <w:jc w:val="center"/>
        </w:trPr>
        <w:tc>
          <w:tcPr>
            <w:tcW w:w="1668" w:type="pct"/>
            <w:shd w:val="clear" w:color="auto" w:fill="auto"/>
            <w:vAlign w:val="center"/>
          </w:tcPr>
          <w:p w14:paraId="58EAF81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Наименование целевого показателя</w:t>
            </w:r>
          </w:p>
        </w:tc>
        <w:tc>
          <w:tcPr>
            <w:tcW w:w="583" w:type="pct"/>
            <w:shd w:val="clear" w:color="auto" w:fill="auto"/>
            <w:vAlign w:val="center"/>
          </w:tcPr>
          <w:p w14:paraId="493BC11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 изм.</w:t>
            </w:r>
          </w:p>
        </w:tc>
        <w:tc>
          <w:tcPr>
            <w:tcW w:w="458" w:type="pct"/>
            <w:shd w:val="clear" w:color="auto" w:fill="auto"/>
            <w:vAlign w:val="center"/>
          </w:tcPr>
          <w:p w14:paraId="146ADD62" w14:textId="187388B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2019 </w:t>
            </w:r>
          </w:p>
        </w:tc>
        <w:tc>
          <w:tcPr>
            <w:tcW w:w="458" w:type="pct"/>
            <w:shd w:val="clear" w:color="auto" w:fill="auto"/>
            <w:vAlign w:val="center"/>
          </w:tcPr>
          <w:p w14:paraId="62BBA628" w14:textId="2350BDD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2020 </w:t>
            </w:r>
          </w:p>
        </w:tc>
        <w:tc>
          <w:tcPr>
            <w:tcW w:w="458" w:type="pct"/>
            <w:shd w:val="clear" w:color="auto" w:fill="auto"/>
            <w:vAlign w:val="center"/>
          </w:tcPr>
          <w:p w14:paraId="53E23727" w14:textId="6B8F56B0"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2021 </w:t>
            </w:r>
          </w:p>
        </w:tc>
        <w:tc>
          <w:tcPr>
            <w:tcW w:w="458" w:type="pct"/>
            <w:shd w:val="clear" w:color="auto" w:fill="auto"/>
            <w:vAlign w:val="center"/>
          </w:tcPr>
          <w:p w14:paraId="286ABF37" w14:textId="74FD949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2022 </w:t>
            </w:r>
          </w:p>
        </w:tc>
        <w:tc>
          <w:tcPr>
            <w:tcW w:w="458" w:type="pct"/>
            <w:shd w:val="clear" w:color="auto" w:fill="auto"/>
            <w:vAlign w:val="center"/>
          </w:tcPr>
          <w:p w14:paraId="223677F9" w14:textId="62E2235D"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2023</w:t>
            </w:r>
          </w:p>
        </w:tc>
        <w:tc>
          <w:tcPr>
            <w:tcW w:w="458" w:type="pct"/>
            <w:shd w:val="clear" w:color="auto" w:fill="auto"/>
            <w:vAlign w:val="center"/>
          </w:tcPr>
          <w:p w14:paraId="1EA560E1" w14:textId="2552EB6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2024-2029 </w:t>
            </w:r>
          </w:p>
        </w:tc>
      </w:tr>
      <w:tr w:rsidR="003218CC" w:rsidRPr="003218CC" w14:paraId="75C68F14" w14:textId="77777777" w:rsidTr="00214F34">
        <w:trPr>
          <w:jc w:val="center"/>
        </w:trPr>
        <w:tc>
          <w:tcPr>
            <w:tcW w:w="1668" w:type="pct"/>
            <w:shd w:val="clear" w:color="auto" w:fill="auto"/>
            <w:vAlign w:val="center"/>
          </w:tcPr>
          <w:p w14:paraId="2D59DD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автомобилей у населения</w:t>
            </w:r>
          </w:p>
        </w:tc>
        <w:tc>
          <w:tcPr>
            <w:tcW w:w="583" w:type="pct"/>
            <w:shd w:val="clear" w:color="auto" w:fill="auto"/>
            <w:vAlign w:val="center"/>
          </w:tcPr>
          <w:p w14:paraId="6B97C6B8"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8AF7642" w14:textId="293080A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291</w:t>
            </w:r>
          </w:p>
        </w:tc>
        <w:tc>
          <w:tcPr>
            <w:tcW w:w="458" w:type="pct"/>
            <w:shd w:val="clear" w:color="auto" w:fill="auto"/>
            <w:vAlign w:val="center"/>
          </w:tcPr>
          <w:p w14:paraId="3E588DBB" w14:textId="44C4805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296</w:t>
            </w:r>
          </w:p>
        </w:tc>
        <w:tc>
          <w:tcPr>
            <w:tcW w:w="458" w:type="pct"/>
            <w:shd w:val="clear" w:color="auto" w:fill="auto"/>
            <w:vAlign w:val="center"/>
          </w:tcPr>
          <w:p w14:paraId="66420AE9" w14:textId="417CD5E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300</w:t>
            </w:r>
          </w:p>
        </w:tc>
        <w:tc>
          <w:tcPr>
            <w:tcW w:w="458" w:type="pct"/>
            <w:shd w:val="clear" w:color="auto" w:fill="auto"/>
            <w:vAlign w:val="center"/>
          </w:tcPr>
          <w:p w14:paraId="0EA96D88" w14:textId="6D2818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305</w:t>
            </w:r>
          </w:p>
        </w:tc>
        <w:tc>
          <w:tcPr>
            <w:tcW w:w="458" w:type="pct"/>
            <w:shd w:val="clear" w:color="auto" w:fill="auto"/>
            <w:vAlign w:val="center"/>
          </w:tcPr>
          <w:p w14:paraId="14DBA891" w14:textId="363FD45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309</w:t>
            </w:r>
          </w:p>
        </w:tc>
        <w:tc>
          <w:tcPr>
            <w:tcW w:w="458" w:type="pct"/>
            <w:shd w:val="clear" w:color="auto" w:fill="auto"/>
            <w:vAlign w:val="center"/>
          </w:tcPr>
          <w:p w14:paraId="49DE71F5" w14:textId="49C0F2B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540</w:t>
            </w:r>
          </w:p>
        </w:tc>
      </w:tr>
      <w:tr w:rsidR="003218CC" w:rsidRPr="003218CC" w14:paraId="1CF7E1BA" w14:textId="77777777" w:rsidTr="00214F34">
        <w:trPr>
          <w:jc w:val="center"/>
        </w:trPr>
        <w:tc>
          <w:tcPr>
            <w:tcW w:w="1668" w:type="pct"/>
            <w:shd w:val="clear" w:color="auto" w:fill="auto"/>
            <w:vAlign w:val="center"/>
          </w:tcPr>
          <w:p w14:paraId="5D6BF2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Уровень автомобилизации населения</w:t>
            </w:r>
          </w:p>
        </w:tc>
        <w:tc>
          <w:tcPr>
            <w:tcW w:w="583" w:type="pct"/>
            <w:shd w:val="clear" w:color="auto" w:fill="auto"/>
            <w:vAlign w:val="center"/>
          </w:tcPr>
          <w:p w14:paraId="11477716"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ед./1000 чел.</w:t>
            </w:r>
          </w:p>
        </w:tc>
        <w:tc>
          <w:tcPr>
            <w:tcW w:w="458" w:type="pct"/>
            <w:shd w:val="clear" w:color="auto" w:fill="auto"/>
            <w:vAlign w:val="center"/>
          </w:tcPr>
          <w:p w14:paraId="7DB038BE" w14:textId="0A2CB87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158</w:t>
            </w:r>
          </w:p>
        </w:tc>
        <w:tc>
          <w:tcPr>
            <w:tcW w:w="458" w:type="pct"/>
            <w:shd w:val="clear" w:color="auto" w:fill="auto"/>
            <w:vAlign w:val="center"/>
          </w:tcPr>
          <w:p w14:paraId="6C7DC23D" w14:textId="70AD80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160</w:t>
            </w:r>
          </w:p>
        </w:tc>
        <w:tc>
          <w:tcPr>
            <w:tcW w:w="458" w:type="pct"/>
            <w:shd w:val="clear" w:color="auto" w:fill="auto"/>
            <w:vAlign w:val="center"/>
          </w:tcPr>
          <w:p w14:paraId="2F9189AF" w14:textId="4B269A9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162</w:t>
            </w:r>
          </w:p>
        </w:tc>
        <w:tc>
          <w:tcPr>
            <w:tcW w:w="458" w:type="pct"/>
            <w:shd w:val="clear" w:color="auto" w:fill="auto"/>
            <w:vAlign w:val="center"/>
          </w:tcPr>
          <w:p w14:paraId="7D5BCB39" w14:textId="23057DC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165</w:t>
            </w:r>
          </w:p>
        </w:tc>
        <w:tc>
          <w:tcPr>
            <w:tcW w:w="458" w:type="pct"/>
            <w:shd w:val="clear" w:color="auto" w:fill="auto"/>
            <w:vAlign w:val="center"/>
          </w:tcPr>
          <w:p w14:paraId="459042F1" w14:textId="24B71CD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167</w:t>
            </w:r>
          </w:p>
        </w:tc>
        <w:tc>
          <w:tcPr>
            <w:tcW w:w="458" w:type="pct"/>
            <w:shd w:val="clear" w:color="auto" w:fill="auto"/>
            <w:vAlign w:val="center"/>
          </w:tcPr>
          <w:p w14:paraId="4A64ED7E" w14:textId="1FDA9DB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lang w:eastAsia="en-US"/>
              </w:rPr>
              <w:t>180</w:t>
            </w:r>
          </w:p>
        </w:tc>
      </w:tr>
      <w:tr w:rsidR="003218CC" w:rsidRPr="003218CC" w14:paraId="0A1E24B0" w14:textId="77777777" w:rsidTr="00214F34">
        <w:trPr>
          <w:jc w:val="center"/>
        </w:trPr>
        <w:tc>
          <w:tcPr>
            <w:tcW w:w="1668" w:type="pct"/>
            <w:shd w:val="clear" w:color="auto" w:fill="auto"/>
            <w:vAlign w:val="center"/>
          </w:tcPr>
          <w:p w14:paraId="6C9B6613" w14:textId="5343E476"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ДТП</w:t>
            </w:r>
          </w:p>
        </w:tc>
        <w:tc>
          <w:tcPr>
            <w:tcW w:w="583" w:type="pct"/>
            <w:shd w:val="clear" w:color="auto" w:fill="auto"/>
            <w:vAlign w:val="center"/>
          </w:tcPr>
          <w:p w14:paraId="20A7C80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5FB0DE26" w14:textId="6DF1C1E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w:t>
            </w:r>
          </w:p>
        </w:tc>
        <w:tc>
          <w:tcPr>
            <w:tcW w:w="458" w:type="pct"/>
            <w:shd w:val="clear" w:color="auto" w:fill="auto"/>
            <w:vAlign w:val="center"/>
          </w:tcPr>
          <w:p w14:paraId="1F474773" w14:textId="4E9AD8E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17</w:t>
            </w:r>
          </w:p>
        </w:tc>
        <w:tc>
          <w:tcPr>
            <w:tcW w:w="458" w:type="pct"/>
            <w:shd w:val="clear" w:color="auto" w:fill="auto"/>
            <w:vAlign w:val="center"/>
          </w:tcPr>
          <w:p w14:paraId="0C8CD2FC" w14:textId="2580B9C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15</w:t>
            </w:r>
          </w:p>
        </w:tc>
        <w:tc>
          <w:tcPr>
            <w:tcW w:w="458" w:type="pct"/>
            <w:shd w:val="clear" w:color="auto" w:fill="auto"/>
            <w:vAlign w:val="center"/>
          </w:tcPr>
          <w:p w14:paraId="1186B69C" w14:textId="56635A7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13</w:t>
            </w:r>
          </w:p>
        </w:tc>
        <w:tc>
          <w:tcPr>
            <w:tcW w:w="458" w:type="pct"/>
            <w:shd w:val="clear" w:color="auto" w:fill="auto"/>
            <w:vAlign w:val="center"/>
          </w:tcPr>
          <w:p w14:paraId="781846D3" w14:textId="3C932F6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10</w:t>
            </w:r>
          </w:p>
        </w:tc>
        <w:tc>
          <w:tcPr>
            <w:tcW w:w="458" w:type="pct"/>
            <w:shd w:val="clear" w:color="auto" w:fill="auto"/>
            <w:vAlign w:val="center"/>
          </w:tcPr>
          <w:p w14:paraId="566209C8" w14:textId="758F1D0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w:t>
            </w:r>
          </w:p>
        </w:tc>
      </w:tr>
      <w:tr w:rsidR="003218CC" w:rsidRPr="003218CC" w14:paraId="24B3CC0D" w14:textId="77777777" w:rsidTr="00214F34">
        <w:trPr>
          <w:jc w:val="center"/>
        </w:trPr>
        <w:tc>
          <w:tcPr>
            <w:tcW w:w="1668" w:type="pct"/>
            <w:shd w:val="clear" w:color="auto" w:fill="auto"/>
            <w:vAlign w:val="center"/>
          </w:tcPr>
          <w:p w14:paraId="42FDAC28"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Погибших при ДТП</w:t>
            </w:r>
          </w:p>
        </w:tc>
        <w:tc>
          <w:tcPr>
            <w:tcW w:w="583" w:type="pct"/>
            <w:shd w:val="clear" w:color="auto" w:fill="auto"/>
            <w:vAlign w:val="center"/>
          </w:tcPr>
          <w:p w14:paraId="18C25D4A"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7381A2C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4F4F2774"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2AA9619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F1186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1E54EED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B5AC7E7"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r>
      <w:tr w:rsidR="003218CC" w:rsidRPr="003218CC" w14:paraId="55D4A85A" w14:textId="77777777" w:rsidTr="00214F34">
        <w:trPr>
          <w:jc w:val="center"/>
        </w:trPr>
        <w:tc>
          <w:tcPr>
            <w:tcW w:w="1668" w:type="pct"/>
            <w:shd w:val="clear" w:color="auto" w:fill="auto"/>
            <w:vAlign w:val="center"/>
          </w:tcPr>
          <w:p w14:paraId="20A7CE1D"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Раненных при ДТП</w:t>
            </w:r>
          </w:p>
        </w:tc>
        <w:tc>
          <w:tcPr>
            <w:tcW w:w="583" w:type="pct"/>
            <w:shd w:val="clear" w:color="auto" w:fill="auto"/>
            <w:vAlign w:val="center"/>
          </w:tcPr>
          <w:p w14:paraId="609AFBA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4B47289" w14:textId="05DC8B55"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99AAED7" w14:textId="78D9EE01"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E322302" w14:textId="5B8C8A0F"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3475C058" w14:textId="3999384B"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460C7C9" w14:textId="46115CB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FDD3F5D" w14:textId="231F305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r>
      <w:tr w:rsidR="003218CC" w:rsidRPr="003218CC" w14:paraId="646517B3" w14:textId="77777777" w:rsidTr="00214F34">
        <w:trPr>
          <w:jc w:val="center"/>
        </w:trPr>
        <w:tc>
          <w:tcPr>
            <w:tcW w:w="1668" w:type="pct"/>
            <w:shd w:val="clear" w:color="auto" w:fill="auto"/>
            <w:vAlign w:val="center"/>
          </w:tcPr>
          <w:p w14:paraId="5A4B6F2B" w14:textId="7E13BC54"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детей, пострадавших при ДТП</w:t>
            </w:r>
          </w:p>
        </w:tc>
        <w:tc>
          <w:tcPr>
            <w:tcW w:w="583" w:type="pct"/>
            <w:shd w:val="clear" w:color="auto" w:fill="auto"/>
            <w:vAlign w:val="center"/>
          </w:tcPr>
          <w:p w14:paraId="1AF4A2BC"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613BF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E99A94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8005F7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15B1B12"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3F2A35E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1632A9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r>
      <w:tr w:rsidR="003218CC" w:rsidRPr="003218CC" w14:paraId="5A586A25" w14:textId="77777777" w:rsidTr="00214F34">
        <w:trPr>
          <w:jc w:val="center"/>
        </w:trPr>
        <w:tc>
          <w:tcPr>
            <w:tcW w:w="1668" w:type="pct"/>
            <w:shd w:val="clear" w:color="auto" w:fill="auto"/>
            <w:vAlign w:val="center"/>
          </w:tcPr>
          <w:p w14:paraId="2AA88EA2" w14:textId="22DC9601"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 xml:space="preserve">Удельный вес дорог, нуждающихся в ремонте </w:t>
            </w:r>
          </w:p>
        </w:tc>
        <w:tc>
          <w:tcPr>
            <w:tcW w:w="583" w:type="pct"/>
            <w:shd w:val="clear" w:color="auto" w:fill="auto"/>
            <w:vAlign w:val="center"/>
          </w:tcPr>
          <w:p w14:paraId="1F749460"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566CF134" w14:textId="0373587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95,7</w:t>
            </w:r>
          </w:p>
        </w:tc>
        <w:tc>
          <w:tcPr>
            <w:tcW w:w="458" w:type="pct"/>
            <w:shd w:val="clear" w:color="auto" w:fill="auto"/>
            <w:vAlign w:val="center"/>
          </w:tcPr>
          <w:p w14:paraId="2C6E38ED" w14:textId="6EDAA69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92,4</w:t>
            </w:r>
          </w:p>
        </w:tc>
        <w:tc>
          <w:tcPr>
            <w:tcW w:w="458" w:type="pct"/>
            <w:shd w:val="clear" w:color="auto" w:fill="auto"/>
            <w:vAlign w:val="center"/>
          </w:tcPr>
          <w:p w14:paraId="1B8A9831" w14:textId="55366FC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86,8</w:t>
            </w:r>
          </w:p>
        </w:tc>
        <w:tc>
          <w:tcPr>
            <w:tcW w:w="458" w:type="pct"/>
            <w:shd w:val="clear" w:color="auto" w:fill="auto"/>
            <w:vAlign w:val="center"/>
          </w:tcPr>
          <w:p w14:paraId="2EFD5D34" w14:textId="246B460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78,2</w:t>
            </w:r>
          </w:p>
        </w:tc>
        <w:tc>
          <w:tcPr>
            <w:tcW w:w="458" w:type="pct"/>
            <w:shd w:val="clear" w:color="auto" w:fill="auto"/>
            <w:vAlign w:val="center"/>
          </w:tcPr>
          <w:p w14:paraId="48ED5FB8" w14:textId="5483E7C9"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70,0</w:t>
            </w:r>
          </w:p>
        </w:tc>
        <w:tc>
          <w:tcPr>
            <w:tcW w:w="458" w:type="pct"/>
            <w:shd w:val="clear" w:color="auto" w:fill="auto"/>
            <w:vAlign w:val="center"/>
          </w:tcPr>
          <w:p w14:paraId="557DE8CA" w14:textId="635FDF23"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30,0</w:t>
            </w:r>
          </w:p>
        </w:tc>
      </w:tr>
      <w:tr w:rsidR="00214F34" w:rsidRPr="003218CC" w14:paraId="23D10E1C" w14:textId="77777777" w:rsidTr="00214F34">
        <w:trPr>
          <w:jc w:val="center"/>
        </w:trPr>
        <w:tc>
          <w:tcPr>
            <w:tcW w:w="1668" w:type="pct"/>
            <w:shd w:val="clear" w:color="auto" w:fill="auto"/>
            <w:vAlign w:val="center"/>
          </w:tcPr>
          <w:p w14:paraId="02EDD1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Общая протяженность улично-дорожной сети и дорог местного значения</w:t>
            </w:r>
          </w:p>
        </w:tc>
        <w:tc>
          <w:tcPr>
            <w:tcW w:w="583" w:type="pct"/>
            <w:shd w:val="clear" w:color="auto" w:fill="auto"/>
            <w:vAlign w:val="center"/>
          </w:tcPr>
          <w:p w14:paraId="7878D10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4DF90C49" w14:textId="6FFFCD0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66592336" w14:textId="1FB7E3C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04A8AE88" w14:textId="6CAA063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63C37B3" w14:textId="51BD12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F31B2E1" w14:textId="5D8C92C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10A84E50" w14:textId="74E78CF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67,79</w:t>
            </w:r>
          </w:p>
        </w:tc>
      </w:tr>
      <w:tr w:rsidR="00214F34" w:rsidRPr="003218CC" w14:paraId="1F709BDF" w14:textId="77777777" w:rsidTr="00214F34">
        <w:trPr>
          <w:jc w:val="center"/>
        </w:trPr>
        <w:tc>
          <w:tcPr>
            <w:tcW w:w="1668" w:type="pct"/>
            <w:shd w:val="clear" w:color="auto" w:fill="auto"/>
            <w:vAlign w:val="center"/>
          </w:tcPr>
          <w:p w14:paraId="7F031431" w14:textId="132626D2"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Прирост протяженности дорог</w:t>
            </w:r>
          </w:p>
        </w:tc>
        <w:tc>
          <w:tcPr>
            <w:tcW w:w="583" w:type="pct"/>
            <w:shd w:val="clear" w:color="auto" w:fill="auto"/>
            <w:vAlign w:val="center"/>
          </w:tcPr>
          <w:p w14:paraId="342A8C58" w14:textId="39AC12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5F56DF36" w14:textId="1953FA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2BE1341" w14:textId="45CEAF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70F56905" w14:textId="252E3FC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11CADECE" w14:textId="7A50623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ED22D39" w14:textId="78D4E46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501DB9E0" w14:textId="419691AC"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28,42</w:t>
            </w:r>
          </w:p>
        </w:tc>
      </w:tr>
      <w:tr w:rsidR="00214F34" w:rsidRPr="003218CC" w14:paraId="563901F2" w14:textId="77777777" w:rsidTr="00214F34">
        <w:trPr>
          <w:jc w:val="center"/>
        </w:trPr>
        <w:tc>
          <w:tcPr>
            <w:tcW w:w="1668" w:type="pct"/>
            <w:shd w:val="clear" w:color="auto" w:fill="auto"/>
            <w:vAlign w:val="center"/>
          </w:tcPr>
          <w:p w14:paraId="261700BF"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 xml:space="preserve">Доля протяженности </w:t>
            </w:r>
            <w:r w:rsidRPr="00A16923">
              <w:rPr>
                <w:rFonts w:ascii="Courier New" w:hAnsi="Courier New" w:cs="Courier New"/>
              </w:rPr>
              <w:lastRenderedPageBreak/>
              <w:t>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583" w:type="pct"/>
            <w:shd w:val="clear" w:color="auto" w:fill="auto"/>
            <w:vAlign w:val="center"/>
          </w:tcPr>
          <w:p w14:paraId="5B84582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lastRenderedPageBreak/>
              <w:t>%</w:t>
            </w:r>
          </w:p>
        </w:tc>
        <w:tc>
          <w:tcPr>
            <w:tcW w:w="458" w:type="pct"/>
            <w:shd w:val="clear" w:color="auto" w:fill="auto"/>
            <w:vAlign w:val="center"/>
          </w:tcPr>
          <w:p w14:paraId="7F37D0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90</w:t>
            </w:r>
          </w:p>
        </w:tc>
        <w:tc>
          <w:tcPr>
            <w:tcW w:w="458" w:type="pct"/>
            <w:shd w:val="clear" w:color="auto" w:fill="auto"/>
            <w:vAlign w:val="center"/>
          </w:tcPr>
          <w:p w14:paraId="1B5123A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80</w:t>
            </w:r>
          </w:p>
        </w:tc>
        <w:tc>
          <w:tcPr>
            <w:tcW w:w="458" w:type="pct"/>
            <w:shd w:val="clear" w:color="auto" w:fill="auto"/>
            <w:vAlign w:val="center"/>
          </w:tcPr>
          <w:p w14:paraId="12D0C05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73</w:t>
            </w:r>
          </w:p>
        </w:tc>
        <w:tc>
          <w:tcPr>
            <w:tcW w:w="458" w:type="pct"/>
            <w:shd w:val="clear" w:color="auto" w:fill="auto"/>
            <w:vAlign w:val="center"/>
          </w:tcPr>
          <w:p w14:paraId="6D6E9B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64</w:t>
            </w:r>
          </w:p>
        </w:tc>
        <w:tc>
          <w:tcPr>
            <w:tcW w:w="458" w:type="pct"/>
            <w:shd w:val="clear" w:color="auto" w:fill="auto"/>
            <w:vAlign w:val="center"/>
          </w:tcPr>
          <w:p w14:paraId="474985F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55</w:t>
            </w:r>
          </w:p>
        </w:tc>
        <w:tc>
          <w:tcPr>
            <w:tcW w:w="458" w:type="pct"/>
            <w:shd w:val="clear" w:color="auto" w:fill="auto"/>
            <w:vAlign w:val="center"/>
          </w:tcPr>
          <w:p w14:paraId="6AA4FAD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20</w:t>
            </w:r>
          </w:p>
        </w:tc>
      </w:tr>
      <w:tr w:rsidR="00214F34" w:rsidRPr="003218CC" w14:paraId="4534246D" w14:textId="77777777" w:rsidTr="00214F34">
        <w:trPr>
          <w:jc w:val="center"/>
        </w:trPr>
        <w:tc>
          <w:tcPr>
            <w:tcW w:w="1668" w:type="pct"/>
            <w:shd w:val="clear" w:color="auto" w:fill="auto"/>
            <w:vAlign w:val="center"/>
          </w:tcPr>
          <w:p w14:paraId="640C7EF2"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lastRenderedPageBreak/>
              <w:t>Обеспеченность постоянной круглогодичной связью с сетью автомобильных дорог общего пользования по дорогам с твердым покрытием</w:t>
            </w:r>
          </w:p>
        </w:tc>
        <w:tc>
          <w:tcPr>
            <w:tcW w:w="583" w:type="pct"/>
            <w:shd w:val="clear" w:color="auto" w:fill="auto"/>
            <w:vAlign w:val="center"/>
          </w:tcPr>
          <w:p w14:paraId="4E6F088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14A7954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7C16F4B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7B749E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6D9BF88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399BD9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C0C0BF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7976C51" w14:textId="77777777" w:rsidTr="00214F34">
        <w:trPr>
          <w:jc w:val="center"/>
        </w:trPr>
        <w:tc>
          <w:tcPr>
            <w:tcW w:w="1668" w:type="pct"/>
            <w:shd w:val="clear" w:color="auto" w:fill="auto"/>
            <w:vAlign w:val="center"/>
          </w:tcPr>
          <w:p w14:paraId="4C2B1C97"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Обеспечение транспортного обслуживания населения</w:t>
            </w:r>
          </w:p>
        </w:tc>
        <w:tc>
          <w:tcPr>
            <w:tcW w:w="583" w:type="pct"/>
            <w:shd w:val="clear" w:color="auto" w:fill="auto"/>
            <w:vAlign w:val="center"/>
          </w:tcPr>
          <w:p w14:paraId="2CF4A9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411067C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2D6B52C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954842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A5F75F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B3C258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D78350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8005510" w14:textId="77777777" w:rsidTr="00214F34">
        <w:trPr>
          <w:jc w:val="center"/>
        </w:trPr>
        <w:tc>
          <w:tcPr>
            <w:tcW w:w="1668" w:type="pct"/>
            <w:shd w:val="clear" w:color="auto" w:fill="auto"/>
            <w:vAlign w:val="center"/>
          </w:tcPr>
          <w:p w14:paraId="7723354A"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путепроводов, многоуровневых развязок</w:t>
            </w:r>
          </w:p>
        </w:tc>
        <w:tc>
          <w:tcPr>
            <w:tcW w:w="583" w:type="pct"/>
            <w:shd w:val="clear" w:color="auto" w:fill="auto"/>
            <w:vAlign w:val="center"/>
          </w:tcPr>
          <w:p w14:paraId="1CC05E3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1AEBCB2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2DCBF0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99A3E8C"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3D5E5F1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873EF1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2A751F7" w14:textId="08631A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r>
      <w:tr w:rsidR="00214F34" w:rsidRPr="003218CC" w14:paraId="05B0EBAD" w14:textId="77777777" w:rsidTr="00214F34">
        <w:trPr>
          <w:jc w:val="center"/>
        </w:trPr>
        <w:tc>
          <w:tcPr>
            <w:tcW w:w="1668" w:type="pct"/>
            <w:shd w:val="clear" w:color="auto" w:fill="auto"/>
            <w:vAlign w:val="center"/>
          </w:tcPr>
          <w:p w14:paraId="2FCC029B"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автозаправочных станций</w:t>
            </w:r>
          </w:p>
        </w:tc>
        <w:tc>
          <w:tcPr>
            <w:tcW w:w="583" w:type="pct"/>
            <w:shd w:val="clear" w:color="auto" w:fill="auto"/>
            <w:vAlign w:val="center"/>
          </w:tcPr>
          <w:p w14:paraId="408CCC3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74829CD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1C7B58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58CCD2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35A6E60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ED254A8"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60695E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335E7819" w14:textId="77777777" w:rsidTr="00214F34">
        <w:trPr>
          <w:jc w:val="center"/>
        </w:trPr>
        <w:tc>
          <w:tcPr>
            <w:tcW w:w="1668" w:type="pct"/>
            <w:shd w:val="clear" w:color="auto" w:fill="auto"/>
            <w:vAlign w:val="center"/>
          </w:tcPr>
          <w:p w14:paraId="6F4E06E3"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топливораздаточных колонок</w:t>
            </w:r>
          </w:p>
        </w:tc>
        <w:tc>
          <w:tcPr>
            <w:tcW w:w="583" w:type="pct"/>
            <w:shd w:val="clear" w:color="auto" w:fill="auto"/>
            <w:vAlign w:val="center"/>
          </w:tcPr>
          <w:p w14:paraId="1F6B37C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F47131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14B3949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485788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126BE5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2660E21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DCED8C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r w:rsidR="00214F34" w:rsidRPr="003218CC" w14:paraId="6D28E2FD" w14:textId="77777777" w:rsidTr="00214F34">
        <w:trPr>
          <w:jc w:val="center"/>
        </w:trPr>
        <w:tc>
          <w:tcPr>
            <w:tcW w:w="1668" w:type="pct"/>
            <w:shd w:val="clear" w:color="auto" w:fill="auto"/>
            <w:vAlign w:val="center"/>
          </w:tcPr>
          <w:p w14:paraId="4A3227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СТО</w:t>
            </w:r>
          </w:p>
        </w:tc>
        <w:tc>
          <w:tcPr>
            <w:tcW w:w="583" w:type="pct"/>
            <w:shd w:val="clear" w:color="auto" w:fill="auto"/>
            <w:vAlign w:val="center"/>
          </w:tcPr>
          <w:p w14:paraId="0110307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520989A" w14:textId="60CE9B5B"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E8B3572" w14:textId="712AE14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D8E3221" w14:textId="1510435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325DC0D" w14:textId="2BF5556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E77C42E" w14:textId="7DD910B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3ADC9F0" w14:textId="0B647D8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7FBBB6D6" w14:textId="77777777" w:rsidTr="00214F34">
        <w:trPr>
          <w:jc w:val="center"/>
        </w:trPr>
        <w:tc>
          <w:tcPr>
            <w:tcW w:w="1668" w:type="pct"/>
            <w:shd w:val="clear" w:color="auto" w:fill="auto"/>
            <w:vAlign w:val="center"/>
          </w:tcPr>
          <w:p w14:paraId="2236EFA2" w14:textId="13111E86"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постов на СТО</w:t>
            </w:r>
          </w:p>
        </w:tc>
        <w:tc>
          <w:tcPr>
            <w:tcW w:w="583" w:type="pct"/>
            <w:shd w:val="clear" w:color="auto" w:fill="auto"/>
            <w:vAlign w:val="center"/>
          </w:tcPr>
          <w:p w14:paraId="3093DC64" w14:textId="54CBE15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337AA732" w14:textId="2C908BC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36CEBDB" w14:textId="404EAAC8"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4A0D700" w14:textId="4650145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964D572" w14:textId="24FA869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C5D43F8" w14:textId="3A08F5DD"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105347F" w14:textId="04CCF7E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bl>
    <w:p w14:paraId="52DD334D" w14:textId="77777777" w:rsidR="002F0C69" w:rsidRPr="002F0C69" w:rsidRDefault="002F0C69" w:rsidP="00B2778B">
      <w:pPr>
        <w:pStyle w:val="ConsPlusNonformat"/>
        <w:spacing w:line="276" w:lineRule="auto"/>
        <w:contextualSpacing/>
        <w:jc w:val="center"/>
        <w:rPr>
          <w:rFonts w:ascii="Arial" w:hAnsi="Arial" w:cs="Arial"/>
          <w:sz w:val="24"/>
          <w:szCs w:val="24"/>
        </w:rPr>
      </w:pPr>
    </w:p>
    <w:p w14:paraId="16250CDD" w14:textId="0CAB4E51"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266B3149"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8C131F0" w14:textId="4259DE20"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4.1. МЕРОПРИЯТИЯ ПО РАЗВИТИЮ ТРАНСПОРТНОЙ ИНФРАСТРУКТУРЫ ПО ВИДАМ ТРАНСПОРТА</w:t>
      </w:r>
    </w:p>
    <w:p w14:paraId="1B8CAA68" w14:textId="77777777" w:rsidR="00533DA6" w:rsidRPr="002F0C69" w:rsidRDefault="00533DA6" w:rsidP="00B2778B">
      <w:pPr>
        <w:pStyle w:val="ConsPlusNonformat"/>
        <w:spacing w:line="276" w:lineRule="auto"/>
        <w:ind w:firstLine="709"/>
        <w:contextualSpacing/>
        <w:jc w:val="center"/>
        <w:rPr>
          <w:rFonts w:ascii="Arial" w:hAnsi="Arial" w:cs="Arial"/>
          <w:sz w:val="24"/>
          <w:szCs w:val="24"/>
        </w:rPr>
      </w:pPr>
    </w:p>
    <w:p w14:paraId="649EF829"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Воздушный транспорт</w:t>
      </w:r>
    </w:p>
    <w:p w14:paraId="2DE49FD5" w14:textId="35C663DD"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14:paraId="16F1F845"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36D489A4"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lastRenderedPageBreak/>
        <w:t>Внутренний водный транспорт</w:t>
      </w:r>
    </w:p>
    <w:p w14:paraId="3446B4C4" w14:textId="75761FF6"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Водные виды транспорта получат дальнейшее развитие в связи с активным освоением прибрежных территорий о. Байкал.</w:t>
      </w:r>
    </w:p>
    <w:p w14:paraId="1791988D"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w:t>
      </w:r>
    </w:p>
    <w:p w14:paraId="3CE418A6" w14:textId="72D3F09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речного вокзала в п. Большое Голоустное;</w:t>
      </w:r>
    </w:p>
    <w:p w14:paraId="2F00BDCE" w14:textId="46518F8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нового причала в п. Большое Голоустное.</w:t>
      </w:r>
    </w:p>
    <w:p w14:paraId="6C393569"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4A7E450D" w14:textId="69C2F973"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Автомобильный транспорт</w:t>
      </w:r>
    </w:p>
    <w:p w14:paraId="68357B47" w14:textId="4162CC0E"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Основные мероприятия по развитию транспортной инфраструктуры населенных пунктов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14:paraId="14600E70" w14:textId="3E466027" w:rsidR="00334479" w:rsidRPr="002F0C69" w:rsidRDefault="00334479" w:rsidP="002F0C6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В п. Большое Голоустное предусматривается реконструкция автомобильной дороги</w:t>
      </w:r>
      <w:r w:rsidR="002F0C69">
        <w:rPr>
          <w:rFonts w:ascii="Arial" w:hAnsi="Arial" w:cs="Arial"/>
          <w:bCs/>
          <w:sz w:val="24"/>
          <w:szCs w:val="24"/>
        </w:rPr>
        <w:t xml:space="preserve"> </w:t>
      </w:r>
      <w:r w:rsidRPr="002F0C69">
        <w:rPr>
          <w:rFonts w:ascii="Arial" w:hAnsi="Arial" w:cs="Arial"/>
          <w:bCs/>
          <w:sz w:val="24"/>
          <w:szCs w:val="24"/>
        </w:rPr>
        <w:t>общего пользования регионального значения «Иркутск – Большое Голоустное» до параметров автодороги III технической категории с шириной проезжей части 7 м и с устройством асфальтобетонного покрытия.</w:t>
      </w:r>
    </w:p>
    <w:p w14:paraId="6781887C" w14:textId="5FDC96EB"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V технической категории.</w:t>
      </w:r>
    </w:p>
    <w:p w14:paraId="6F5DDEFA"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На расчетный срок проектом предусматривается:</w:t>
      </w:r>
    </w:p>
    <w:p w14:paraId="0BB0A287" w14:textId="16A086D8"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реконструируется автомобильной дороги общего пользования «Малое Голоустное – Бугульдейка». Реконструкция предусматривает повышение статуса до автомобильной дороги общего пользования местного значения и доведение ее до параметров автодороги IV технической категории;</w:t>
      </w:r>
    </w:p>
    <w:p w14:paraId="5D09FFAF" w14:textId="7B56FE21"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реконструкция автомобильной дороги общего пользования местного значения «Подъезд к п. Нижний Кочергат». Реконструкция предусматривает устройство асфальтобетонного покрытия проезжей части;</w:t>
      </w:r>
    </w:p>
    <w:p w14:paraId="76B81598" w14:textId="34070379"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реконструкция мостового перехода через р. Белый Ключ на въезде в с. Малое Голоустное, мероприятие предусмотрено на первую очередь строительства.</w:t>
      </w:r>
    </w:p>
    <w:p w14:paraId="38AB9E86" w14:textId="31C9C3E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Согласно схеме территориального планирования Иркутского района за расчетный срок проекта предусматривается строительство автомобильной дороги общего пользования местного значения от п. Нижний Кочергат в южном направлении с выходами к р.п. Большая Речка и п. Большие Коты, обеспечивая транспортные связи туристско</w:t>
      </w:r>
      <w:r w:rsidR="002F0C69">
        <w:rPr>
          <w:rFonts w:ascii="Arial" w:hAnsi="Arial" w:cs="Arial"/>
          <w:bCs/>
          <w:sz w:val="24"/>
          <w:szCs w:val="24"/>
        </w:rPr>
        <w:t xml:space="preserve"> </w:t>
      </w:r>
      <w:r w:rsidRPr="002F0C69">
        <w:rPr>
          <w:rFonts w:ascii="Arial" w:hAnsi="Arial" w:cs="Arial"/>
          <w:bCs/>
          <w:sz w:val="24"/>
          <w:szCs w:val="24"/>
        </w:rPr>
        <w:t>-</w:t>
      </w:r>
      <w:r w:rsidR="002F0C69">
        <w:rPr>
          <w:rFonts w:ascii="Arial" w:hAnsi="Arial" w:cs="Arial"/>
          <w:bCs/>
          <w:sz w:val="24"/>
          <w:szCs w:val="24"/>
        </w:rPr>
        <w:t xml:space="preserve"> </w:t>
      </w:r>
      <w:r w:rsidRPr="002F0C69">
        <w:rPr>
          <w:rFonts w:ascii="Arial" w:hAnsi="Arial" w:cs="Arial"/>
          <w:bCs/>
          <w:sz w:val="24"/>
          <w:szCs w:val="24"/>
        </w:rPr>
        <w:t>рекреационных зон Иркутского водохранилища и озера Байкал.</w:t>
      </w:r>
    </w:p>
    <w:p w14:paraId="6C1597E7"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5A502502" w14:textId="5890C44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4.2. МЕРОПРИЯТИЯ ПО РАЗВИТИЮ ТРАНСПОРТА ОБЩЕГО ПОЛЬЗОВАНИЯ, СОЗДАНИЮ ТРАНСПОРТНО</w:t>
      </w:r>
      <w:r>
        <w:rPr>
          <w:rFonts w:ascii="Arial" w:hAnsi="Arial" w:cs="Arial"/>
          <w:sz w:val="24"/>
          <w:szCs w:val="24"/>
        </w:rPr>
        <w:t xml:space="preserve"> </w:t>
      </w:r>
      <w:r w:rsidRPr="002F0C69">
        <w:rPr>
          <w:rFonts w:ascii="Arial" w:hAnsi="Arial" w:cs="Arial"/>
          <w:sz w:val="24"/>
          <w:szCs w:val="24"/>
        </w:rPr>
        <w:t>-</w:t>
      </w:r>
      <w:r>
        <w:rPr>
          <w:rFonts w:ascii="Arial" w:hAnsi="Arial" w:cs="Arial"/>
          <w:sz w:val="24"/>
          <w:szCs w:val="24"/>
        </w:rPr>
        <w:t xml:space="preserve"> </w:t>
      </w:r>
      <w:r w:rsidRPr="002F0C69">
        <w:rPr>
          <w:rFonts w:ascii="Arial" w:hAnsi="Arial" w:cs="Arial"/>
          <w:sz w:val="24"/>
          <w:szCs w:val="24"/>
        </w:rPr>
        <w:t>ПЕРЕСАДОЧНЫХ УЗЛОВ</w:t>
      </w:r>
    </w:p>
    <w:p w14:paraId="4FA89A43" w14:textId="77777777" w:rsidR="00B96CDD" w:rsidRPr="002F0C69" w:rsidRDefault="00B96CDD" w:rsidP="00B2778B">
      <w:pPr>
        <w:pStyle w:val="ConsPlusNonformat"/>
        <w:spacing w:line="276" w:lineRule="auto"/>
        <w:ind w:firstLine="709"/>
        <w:contextualSpacing/>
        <w:jc w:val="center"/>
        <w:rPr>
          <w:rFonts w:ascii="Arial" w:hAnsi="Arial" w:cs="Arial"/>
          <w:sz w:val="24"/>
          <w:szCs w:val="24"/>
        </w:rPr>
      </w:pPr>
    </w:p>
    <w:p w14:paraId="630C2D35" w14:textId="55407EC6" w:rsidR="001025C4" w:rsidRPr="002F0C69" w:rsidRDefault="00740047"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14:paraId="264C67DE" w14:textId="77777777" w:rsidR="00740047" w:rsidRPr="002F0C69" w:rsidRDefault="00740047" w:rsidP="002F0C69">
      <w:pPr>
        <w:pStyle w:val="ConsPlusNonformat"/>
        <w:spacing w:line="276" w:lineRule="auto"/>
        <w:ind w:firstLine="709"/>
        <w:contextualSpacing/>
        <w:jc w:val="center"/>
        <w:rPr>
          <w:rFonts w:ascii="Arial" w:hAnsi="Arial" w:cs="Arial"/>
          <w:sz w:val="24"/>
          <w:szCs w:val="24"/>
          <w:lang w:val="x-none"/>
        </w:rPr>
      </w:pPr>
    </w:p>
    <w:p w14:paraId="6FAE2ADF" w14:textId="718A483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4.3. МЕРОПРИЯТИЯ ПО РАЗВИТИЮ ИНФРАСТРУКТУРЫ ДЛЯ ЛЕГКОВОГО АВТОМОБИЛЬНОГО ТРАНСПОРТА, ВКЛЮЧАЯ РАЗВИТИЕ ЕДИНОГО ПАРКОВОЧНОГО ПРОСТРАНСТВА</w:t>
      </w:r>
    </w:p>
    <w:p w14:paraId="07AFAAF8" w14:textId="77777777" w:rsidR="006C2DD4" w:rsidRPr="002F0C69" w:rsidRDefault="006C2DD4" w:rsidP="002F0C69">
      <w:pPr>
        <w:pStyle w:val="ConsPlusNonformat"/>
        <w:spacing w:line="276" w:lineRule="auto"/>
        <w:ind w:firstLine="709"/>
        <w:contextualSpacing/>
        <w:jc w:val="center"/>
        <w:rPr>
          <w:rFonts w:ascii="Arial" w:hAnsi="Arial" w:cs="Arial"/>
          <w:sz w:val="24"/>
          <w:szCs w:val="24"/>
        </w:rPr>
      </w:pPr>
    </w:p>
    <w:p w14:paraId="321CC6BC" w14:textId="598A172F"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Прогнозируемый уровень автомобилизации принимается в расчете 180 автомобилей на 1000 жителей. Хранение личного автотранспорта будет осуществляться на территории усадебной застройки.</w:t>
      </w:r>
    </w:p>
    <w:p w14:paraId="648F3E0B" w14:textId="1E392E8C"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Строительство дополнительных автозаправочных станции на территории Голоустненского муниципального образования не предусматривается, так как существующего количества АЗС достаточно для обслуживания автотранспорта в соответствии с нормативными требованиями.</w:t>
      </w:r>
    </w:p>
    <w:p w14:paraId="0250AE88" w14:textId="094F8032"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Требования к обеспеченности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42.13330.2016 «Градостроительство. Планировка и застройка городских и сельских поселений. Актуализированная редакция СНиП 2.07.01-89*»:</w:t>
      </w:r>
    </w:p>
    <w:p w14:paraId="11F3FD8C" w14:textId="4683E1A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11.41, потребность в АЗС составляет: одна топливораздаточная колонка на 1200 легковых автомобилей;</w:t>
      </w:r>
    </w:p>
    <w:p w14:paraId="21A85DA9" w14:textId="4F4DEF49"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11.40, потребность в СТО составляет: один пост на 200 легковых автомобилей.</w:t>
      </w:r>
    </w:p>
    <w:p w14:paraId="7063F5C4" w14:textId="7777777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Необходимо предусмотреть на расчетный срок Программы:</w:t>
      </w:r>
    </w:p>
    <w:p w14:paraId="4200F348" w14:textId="14A740B4" w:rsidR="00D335F4" w:rsidRPr="002F0C69" w:rsidRDefault="00D335F4" w:rsidP="00D335F4">
      <w:pPr>
        <w:pStyle w:val="afff5"/>
        <w:tabs>
          <w:tab w:val="left" w:pos="1134"/>
        </w:tabs>
        <w:snapToGrid/>
        <w:spacing w:after="0" w:line="276" w:lineRule="auto"/>
        <w:rPr>
          <w:rFonts w:ascii="Arial" w:hAnsi="Arial" w:cs="Arial"/>
        </w:rPr>
      </w:pPr>
      <w:r w:rsidRPr="002F0C69">
        <w:rPr>
          <w:rFonts w:ascii="Arial" w:eastAsia="Times New Roman" w:hAnsi="Arial" w:cs="Arial"/>
        </w:rPr>
        <w:t xml:space="preserve">- </w:t>
      </w:r>
      <w:r w:rsidRPr="002F0C69">
        <w:rPr>
          <w:rFonts w:ascii="Arial" w:hAnsi="Arial" w:cs="Arial"/>
        </w:rPr>
        <w:t>СТО суммарной мощностью не менее 3 постов;</w:t>
      </w:r>
    </w:p>
    <w:p w14:paraId="7896EEB2" w14:textId="6101C5B7" w:rsidR="00D25FB5" w:rsidRPr="002F0C69" w:rsidRDefault="00D335F4" w:rsidP="00D335F4">
      <w:pPr>
        <w:pStyle w:val="afff5"/>
        <w:tabs>
          <w:tab w:val="left" w:pos="1134"/>
        </w:tabs>
        <w:snapToGrid/>
        <w:spacing w:after="0" w:line="276" w:lineRule="auto"/>
        <w:rPr>
          <w:rFonts w:ascii="Arial" w:hAnsi="Arial" w:cs="Arial"/>
        </w:rPr>
      </w:pPr>
      <w:r w:rsidRPr="002F0C69">
        <w:rPr>
          <w:rFonts w:ascii="Arial" w:hAnsi="Arial" w:cs="Arial"/>
        </w:rPr>
        <w:t xml:space="preserve">- сооружения для стоянки легковых автомобилей на приобъектных стоянках у общественных зданий, учреждений, предприятий, на рекреационных территориях Голоустненского муниципального образования. </w:t>
      </w:r>
      <w:r w:rsidR="00310417" w:rsidRPr="002F0C69">
        <w:rPr>
          <w:rFonts w:ascii="Arial" w:hAnsi="Arial" w:cs="Arial"/>
        </w:rPr>
        <w:t xml:space="preserve">На некоторых парковочных местах возле общественных зданий для автомобилей маломобильных групп населения </w:t>
      </w:r>
      <w:r w:rsidR="005E1D97" w:rsidRPr="002F0C69">
        <w:rPr>
          <w:rFonts w:ascii="Arial" w:hAnsi="Arial" w:cs="Arial"/>
        </w:rPr>
        <w:t xml:space="preserve">должны быть </w:t>
      </w:r>
      <w:r w:rsidR="00310417" w:rsidRPr="002F0C69">
        <w:rPr>
          <w:rFonts w:ascii="Arial" w:hAnsi="Arial" w:cs="Arial"/>
        </w:rPr>
        <w:t>определены места с установкой дорожных знаков ПДД 8.17 «Инвалиды», 6.4 «Парковка (парковочное место)».</w:t>
      </w:r>
    </w:p>
    <w:p w14:paraId="11AF0018" w14:textId="77777777" w:rsidR="006C2DD4" w:rsidRPr="002F0C69" w:rsidRDefault="006C2DD4" w:rsidP="00B2778B">
      <w:pPr>
        <w:spacing w:line="276" w:lineRule="auto"/>
        <w:ind w:left="37" w:firstLine="672"/>
        <w:rPr>
          <w:rFonts w:ascii="Arial" w:hAnsi="Arial" w:cs="Arial"/>
          <w:sz w:val="24"/>
          <w:szCs w:val="24"/>
        </w:rPr>
      </w:pPr>
      <w:r w:rsidRPr="002F0C69">
        <w:rPr>
          <w:rFonts w:ascii="Arial" w:hAnsi="Arial" w:cs="Arial"/>
          <w:sz w:val="24"/>
          <w:szCs w:val="24"/>
        </w:rPr>
        <w:t>Хранение и обслуживание грузовых автомобилей предусматривается на существующих и резервируемых на расчетный срок территориях, предназначенных для автотранспортных, промышленных и коммунально-складских предприятий. Хранение ведомственных автомобилей рекомендуется на территориях ведомств, которым они принадлежат.</w:t>
      </w:r>
    </w:p>
    <w:p w14:paraId="01A3460E" w14:textId="6920DD5F" w:rsidR="006C2DD4" w:rsidRPr="002F0C69" w:rsidRDefault="006C2DD4" w:rsidP="00B2778B">
      <w:pPr>
        <w:spacing w:line="276" w:lineRule="auto"/>
        <w:ind w:firstLine="672"/>
        <w:rPr>
          <w:rFonts w:ascii="Arial" w:hAnsi="Arial" w:cs="Arial"/>
          <w:sz w:val="24"/>
          <w:szCs w:val="24"/>
        </w:rPr>
      </w:pPr>
      <w:r w:rsidRPr="002F0C69">
        <w:rPr>
          <w:rFonts w:ascii="Arial" w:hAnsi="Arial" w:cs="Arial"/>
          <w:sz w:val="24"/>
          <w:szCs w:val="24"/>
        </w:rPr>
        <w:t>Организация гаражей и стоянок для постоянного хранения автомобилей возможна в производственной зоне, зоне общественно</w:t>
      </w:r>
      <w:r w:rsidR="002F0C69">
        <w:rPr>
          <w:rFonts w:ascii="Arial" w:hAnsi="Arial" w:cs="Arial"/>
          <w:sz w:val="24"/>
          <w:szCs w:val="24"/>
        </w:rPr>
        <w:t xml:space="preserve"> </w:t>
      </w:r>
      <w:r w:rsidRPr="002F0C69">
        <w:rPr>
          <w:rFonts w:ascii="Arial" w:hAnsi="Arial" w:cs="Arial"/>
          <w:sz w:val="24"/>
          <w:szCs w:val="24"/>
        </w:rPr>
        <w:t>-</w:t>
      </w:r>
      <w:r w:rsidR="002F0C69">
        <w:rPr>
          <w:rFonts w:ascii="Arial" w:hAnsi="Arial" w:cs="Arial"/>
          <w:sz w:val="24"/>
          <w:szCs w:val="24"/>
        </w:rPr>
        <w:t xml:space="preserve"> </w:t>
      </w:r>
      <w:r w:rsidRPr="002F0C69">
        <w:rPr>
          <w:rFonts w:ascii="Arial" w:hAnsi="Arial" w:cs="Arial"/>
          <w:sz w:val="24"/>
          <w:szCs w:val="24"/>
        </w:rPr>
        <w:t>жилого назначения, жилой зоне. В рекреационной зоне, а также в зоне специального назначения допускается обустройство мест временного хранения автомобилей.</w:t>
      </w:r>
    </w:p>
    <w:p w14:paraId="683349CC" w14:textId="77777777" w:rsidR="00D25FB5" w:rsidRPr="002F0C69" w:rsidRDefault="00D25FB5" w:rsidP="00B2778B">
      <w:pPr>
        <w:pStyle w:val="ConsPlusNonformat"/>
        <w:spacing w:line="276" w:lineRule="auto"/>
        <w:ind w:firstLine="709"/>
        <w:contextualSpacing/>
        <w:jc w:val="center"/>
        <w:rPr>
          <w:rFonts w:ascii="Arial" w:hAnsi="Arial" w:cs="Arial"/>
          <w:sz w:val="24"/>
          <w:szCs w:val="24"/>
        </w:rPr>
      </w:pPr>
    </w:p>
    <w:p w14:paraId="5192C6F3" w14:textId="767183C5"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4.4. МЕРОПРИЯТИЯ ПО РАЗВИТИЮ ИНФРАСТРУКТУРЫ ПЕШЕХОДНОГО И ВЕЛОСИПЕДНОГО ПЕРЕДВИЖЕНИЯ</w:t>
      </w:r>
    </w:p>
    <w:p w14:paraId="06E72921"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483F743" w14:textId="33FE4F05" w:rsidR="001E75F4" w:rsidRPr="002F0C69" w:rsidRDefault="001E75F4" w:rsidP="001E75F4">
      <w:pPr>
        <w:pStyle w:val="S0"/>
        <w:rPr>
          <w:rFonts w:ascii="Arial" w:hAnsi="Arial" w:cs="Arial"/>
        </w:rPr>
      </w:pPr>
      <w:r w:rsidRPr="002F0C69">
        <w:rPr>
          <w:rFonts w:ascii="Arial" w:hAnsi="Arial" w:cs="Arial"/>
        </w:rPr>
        <w:t>Планируемые мероприятия по развитию инфраструктуры пешеходного и велосипедного передвижения включают в себя:</w:t>
      </w:r>
    </w:p>
    <w:p w14:paraId="15B199B6" w14:textId="77777777" w:rsidR="001E75F4" w:rsidRPr="002F0C69" w:rsidRDefault="001E75F4" w:rsidP="001E75F4">
      <w:pPr>
        <w:pStyle w:val="S0"/>
        <w:rPr>
          <w:rFonts w:ascii="Arial" w:hAnsi="Arial" w:cs="Arial"/>
        </w:rPr>
      </w:pPr>
      <w:r w:rsidRPr="002F0C69">
        <w:rPr>
          <w:rFonts w:ascii="Arial" w:hAnsi="Arial" w:cs="Arial"/>
        </w:rPr>
        <w:t>− устройство тротуаров с твердым покрытием.</w:t>
      </w:r>
    </w:p>
    <w:p w14:paraId="5D81E834" w14:textId="4AA20697" w:rsidR="001E75F4" w:rsidRPr="002F0C69" w:rsidRDefault="001E75F4" w:rsidP="001E75F4">
      <w:pPr>
        <w:pStyle w:val="S0"/>
        <w:rPr>
          <w:rFonts w:ascii="Arial" w:hAnsi="Arial" w:cs="Arial"/>
        </w:rPr>
      </w:pPr>
      <w:r w:rsidRPr="002F0C69">
        <w:rPr>
          <w:rFonts w:ascii="Arial" w:hAnsi="Arial" w:cs="Arial"/>
        </w:rPr>
        <w:lastRenderedPageBreak/>
        <w:t xml:space="preserve">В структуре развития транспортного сообщения особое внимание на территории Голоустненского муниципального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 </w:t>
      </w:r>
    </w:p>
    <w:p w14:paraId="5AB9C707" w14:textId="77777777" w:rsidR="000A45C2" w:rsidRPr="002F0C69" w:rsidRDefault="000A45C2" w:rsidP="00B2778B">
      <w:pPr>
        <w:pStyle w:val="ConsPlusNormal"/>
        <w:widowControl/>
        <w:spacing w:line="276" w:lineRule="auto"/>
        <w:ind w:firstLine="708"/>
        <w:jc w:val="both"/>
        <w:rPr>
          <w:sz w:val="24"/>
          <w:szCs w:val="24"/>
        </w:rPr>
      </w:pPr>
      <w:r w:rsidRPr="002F0C69">
        <w:rPr>
          <w:sz w:val="24"/>
          <w:szCs w:val="24"/>
        </w:rPr>
        <w:t>Мероприятия по развитию велосипедного передвижения возможны к реализации как дополнительные при получении дополнительных доходов местного бюджета или появления возможности финансирования из иных источников.</w:t>
      </w:r>
    </w:p>
    <w:p w14:paraId="44AA6C30" w14:textId="77777777" w:rsidR="000A45C2" w:rsidRPr="002F0C69" w:rsidRDefault="000A45C2" w:rsidP="00B2778B">
      <w:pPr>
        <w:pStyle w:val="ConsPlusNonformat"/>
        <w:spacing w:line="276" w:lineRule="auto"/>
        <w:ind w:firstLine="709"/>
        <w:contextualSpacing/>
        <w:jc w:val="center"/>
        <w:rPr>
          <w:rFonts w:ascii="Arial" w:hAnsi="Arial" w:cs="Arial"/>
          <w:sz w:val="24"/>
          <w:szCs w:val="24"/>
        </w:rPr>
      </w:pPr>
    </w:p>
    <w:p w14:paraId="036AED82" w14:textId="7049B39D"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4.5. МЕРОПРИЯТИЯ ПО РАЗВИТИЮ ИНФРАСТРУКТУРЫ ДЛЯ ГРУЗОВОГО ТРАНСПОРТА, ТРАНСПОРТНЫХ СРЕДСТВ КОММУНАЛЬНЫХ И ДОРОЖНЫХ СЛУЖБ</w:t>
      </w:r>
    </w:p>
    <w:p w14:paraId="38265903"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3FD5E8EE" w14:textId="7B067D48" w:rsidR="00B77714" w:rsidRDefault="000A45C2"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развитию инфраструктуры для грузового транспорта, транспортных средств коммунальных и дорожных служб на дорогах местного значения не планируются.</w:t>
      </w:r>
    </w:p>
    <w:p w14:paraId="567C7D27" w14:textId="77777777" w:rsidR="002F0C69" w:rsidRPr="002F0C69" w:rsidRDefault="002F0C69" w:rsidP="002F0C69">
      <w:pPr>
        <w:pStyle w:val="ConsPlusNonformat"/>
        <w:spacing w:line="276" w:lineRule="auto"/>
        <w:ind w:firstLine="709"/>
        <w:contextualSpacing/>
        <w:jc w:val="center"/>
        <w:rPr>
          <w:rFonts w:ascii="Arial" w:hAnsi="Arial" w:cs="Arial"/>
          <w:sz w:val="24"/>
          <w:szCs w:val="24"/>
        </w:rPr>
      </w:pPr>
    </w:p>
    <w:p w14:paraId="5C0E5861" w14:textId="6542C508" w:rsidR="006C2DD4" w:rsidRPr="002F0C69" w:rsidRDefault="002F0C69" w:rsidP="002F0C69">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4.6. МЕРОПРИЯТИЯ ПО РАЗВИТИЮ СЕТИ ДОРОГ</w:t>
      </w:r>
    </w:p>
    <w:p w14:paraId="2E0A532E" w14:textId="77777777" w:rsidR="00277751" w:rsidRPr="002F0C69" w:rsidRDefault="00277751" w:rsidP="002F0C69">
      <w:pPr>
        <w:widowControl/>
        <w:snapToGrid/>
        <w:spacing w:line="276" w:lineRule="auto"/>
        <w:ind w:firstLine="709"/>
        <w:jc w:val="center"/>
        <w:rPr>
          <w:rFonts w:ascii="Arial" w:hAnsi="Arial" w:cs="Arial"/>
          <w:bCs/>
          <w:sz w:val="24"/>
          <w:szCs w:val="24"/>
        </w:rPr>
      </w:pPr>
    </w:p>
    <w:p w14:paraId="4C820795" w14:textId="4D8DC203"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В целях развития сети дорог </w:t>
      </w:r>
      <w:r w:rsidR="001E75F4" w:rsidRPr="002F0C69">
        <w:rPr>
          <w:rFonts w:ascii="Arial" w:hAnsi="Arial" w:cs="Arial"/>
          <w:color w:val="auto"/>
        </w:rPr>
        <w:t xml:space="preserve">Голоустненского муниципального образования </w:t>
      </w:r>
      <w:r w:rsidRPr="002F0C69">
        <w:rPr>
          <w:rFonts w:ascii="Arial" w:hAnsi="Arial" w:cs="Arial"/>
          <w:color w:val="auto"/>
        </w:rPr>
        <w:t>планируются:</w:t>
      </w:r>
    </w:p>
    <w:p w14:paraId="3369CE1A" w14:textId="15B48436"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требованиям стандартов к эксплуатационным показателям автомобильных дорог</w:t>
      </w:r>
      <w:r w:rsidR="002F0C69">
        <w:rPr>
          <w:rFonts w:ascii="Arial" w:hAnsi="Arial" w:cs="Arial"/>
          <w:color w:val="auto"/>
        </w:rPr>
        <w:t>;</w:t>
      </w:r>
    </w:p>
    <w:p w14:paraId="7D147AC2" w14:textId="53F86D00"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ремонту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категории дороги</w:t>
      </w:r>
      <w:r w:rsidR="002F0C69">
        <w:rPr>
          <w:rFonts w:ascii="Arial" w:hAnsi="Arial" w:cs="Arial"/>
          <w:color w:val="auto"/>
        </w:rPr>
        <w:t>;</w:t>
      </w:r>
    </w:p>
    <w:p w14:paraId="7400E3DB" w14:textId="0468A7AE" w:rsidR="001E75F4" w:rsidRPr="002F0C69" w:rsidRDefault="000A45C2" w:rsidP="00B2778B">
      <w:pPr>
        <w:pStyle w:val="ConsPlusNormal"/>
        <w:widowControl/>
        <w:spacing w:line="276" w:lineRule="auto"/>
        <w:ind w:firstLine="709"/>
        <w:jc w:val="both"/>
        <w:rPr>
          <w:sz w:val="24"/>
          <w:szCs w:val="24"/>
        </w:rPr>
      </w:pPr>
      <w:r w:rsidRPr="002F0C69">
        <w:rPr>
          <w:sz w:val="24"/>
          <w:szCs w:val="24"/>
        </w:rPr>
        <w:t xml:space="preserve">- </w:t>
      </w:r>
      <w:r w:rsidR="002F0C69">
        <w:rPr>
          <w:sz w:val="24"/>
          <w:szCs w:val="24"/>
        </w:rPr>
        <w:t>м</w:t>
      </w:r>
      <w:r w:rsidRPr="002F0C69">
        <w:rPr>
          <w:sz w:val="24"/>
          <w:szCs w:val="24"/>
        </w:rPr>
        <w:t>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p>
    <w:p w14:paraId="43D9463F" w14:textId="3DF57F79" w:rsidR="000A45C2" w:rsidRPr="002F0C69" w:rsidRDefault="001E75F4" w:rsidP="00B2778B">
      <w:pPr>
        <w:pStyle w:val="ConsPlusNormal"/>
        <w:widowControl/>
        <w:spacing w:line="276" w:lineRule="auto"/>
        <w:ind w:firstLine="709"/>
        <w:jc w:val="both"/>
        <w:rPr>
          <w:sz w:val="24"/>
          <w:szCs w:val="24"/>
        </w:rPr>
      </w:pPr>
      <w:r w:rsidRPr="002F0C69">
        <w:rPr>
          <w:sz w:val="24"/>
          <w:szCs w:val="24"/>
        </w:rPr>
        <w:t>Финансирование затрат на реализацию данных мероприятий отражено в муниципальной программе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74426664" w14:textId="0E2826D1"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Генеральным планом предусматривается создание сети улиц и дорог, 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p>
    <w:p w14:paraId="32750F77" w14:textId="286C1AC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lastRenderedPageBreak/>
        <w:t>Основные мероприятия по совершенствованию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дорожной сети намечаются в п. Большое Голоустное, п. Нижний Кочергат, с. Малое Голоустное, и ур. Солнопечное.</w:t>
      </w:r>
    </w:p>
    <w:p w14:paraId="3CBAEEC4" w14:textId="7BE8ABD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Транспортный каркас п. Большое Голоустное формируют основные улицы сельского поселения, местные улицы и местные дороги, проезды.</w:t>
      </w:r>
    </w:p>
    <w:p w14:paraId="49D6EBBD" w14:textId="77777777" w:rsid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По развитию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дорожной сети Голоустненского муниципального образования на первую очередь предусматриваются следующие мероприятия</w:t>
      </w:r>
      <w:r w:rsidR="002F0C69">
        <w:rPr>
          <w:rFonts w:ascii="Arial" w:eastAsiaTheme="minorHAnsi" w:hAnsi="Arial" w:cs="Arial"/>
          <w:sz w:val="24"/>
          <w:szCs w:val="24"/>
          <w:lang w:eastAsia="en-US"/>
        </w:rPr>
        <w:t>:</w:t>
      </w:r>
    </w:p>
    <w:p w14:paraId="4708AE29" w14:textId="551E820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i/>
          <w:sz w:val="24"/>
          <w:szCs w:val="24"/>
          <w:lang w:eastAsia="en-US"/>
        </w:rPr>
      </w:pPr>
      <w:r w:rsidRPr="002F0C69">
        <w:rPr>
          <w:rFonts w:ascii="Arial" w:eastAsiaTheme="minorHAnsi" w:hAnsi="Arial" w:cs="Arial"/>
          <w:i/>
          <w:sz w:val="24"/>
          <w:szCs w:val="24"/>
          <w:lang w:eastAsia="en-US"/>
        </w:rPr>
        <w:t>в п. Большое Голоустное:</w:t>
      </w:r>
    </w:p>
    <w:p w14:paraId="330E43B8" w14:textId="45A0614D"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продление ул. Новая, протяженностью 0,34 км;</w:t>
      </w:r>
    </w:p>
    <w:p w14:paraId="4548C81B" w14:textId="03151F4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Галазия, общей протяженностью 0,67 км;</w:t>
      </w:r>
    </w:p>
    <w:p w14:paraId="4939CBD3" w14:textId="7E99B68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реконструкция улицы идущей параллельно ул. Пименова, протяженностью 0,23 км;</w:t>
      </w:r>
    </w:p>
    <w:p w14:paraId="494D41FB" w14:textId="00E45C5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- 2, протяженностью 1,06 км;</w:t>
      </w:r>
    </w:p>
    <w:p w14:paraId="33E91C57" w14:textId="6282AC8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Рейдовая, протяженностью 1,10 км;</w:t>
      </w:r>
    </w:p>
    <w:p w14:paraId="0A9F9D74" w14:textId="49EEE8F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Байкальская до ул. Рейдовая, протяженностью 0,13 км;</w:t>
      </w:r>
    </w:p>
    <w:p w14:paraId="2868163A" w14:textId="65D0C76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Рейдовая, протяженностью 0,16 км;</w:t>
      </w:r>
    </w:p>
    <w:p w14:paraId="1D42E92D" w14:textId="71A5D79C"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Байкальская, протяженностью 0,09 км;</w:t>
      </w:r>
    </w:p>
    <w:p w14:paraId="7CE30FC1" w14:textId="2847365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Береговая, протяженностью 0,93 км. Ул. Береговая устраивается совместно с дамбой обвалования для защиты жилой застройки от 1%-го наводнения;</w:t>
      </w:r>
    </w:p>
    <w:p w14:paraId="2DE05461" w14:textId="45B17E99"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Свердлова, протяженностью 0,51 км;</w:t>
      </w:r>
    </w:p>
    <w:p w14:paraId="4FA7AC4E" w14:textId="14446CC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Галазия до ул. Байкальская, протяженностью 0,15 км;</w:t>
      </w:r>
    </w:p>
    <w:p w14:paraId="6E8A0C77" w14:textId="6294C27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протяженностью 1,25 км;</w:t>
      </w:r>
    </w:p>
    <w:p w14:paraId="410D3328" w14:textId="6D4629B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Харануты до ул. Кирова, протяженностью 0,34 км;</w:t>
      </w:r>
    </w:p>
    <w:p w14:paraId="1BD99341" w14:textId="6CD252E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связок от ул. Харануты до ул. Галазия, общей протяженностью 0,84 км;</w:t>
      </w:r>
    </w:p>
    <w:p w14:paraId="04F2F338" w14:textId="6047D0C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Свердлова до ул. Кирова, протяженностью 0,18 км;</w:t>
      </w:r>
    </w:p>
    <w:p w14:paraId="16B35250" w14:textId="25892BA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улицы в северной части населенного пункта параллельно ул. Трактовая, протяженностью 0,51 км;</w:t>
      </w:r>
    </w:p>
    <w:p w14:paraId="6C1B93DD" w14:textId="00C2E1ED"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 для организации транспортной доступности АЗС и Пожарного депо, протяженностью 0,33 км.</w:t>
      </w:r>
    </w:p>
    <w:p w14:paraId="790487CF"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3DDAFA39" w14:textId="2FD855E8"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участка ул. Речная, протяженностью 0,25 км;</w:t>
      </w:r>
    </w:p>
    <w:p w14:paraId="6061E8FA" w14:textId="66CA59FA"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связок от ул. Речная до ул. Дорожная, общей протяженностью 0,32 км;</w:t>
      </w:r>
    </w:p>
    <w:p w14:paraId="05796EC6" w14:textId="6806E018"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параллельной ул. Дорожной в северной части населенного пункта, протяженностью 0,40 км;</w:t>
      </w:r>
    </w:p>
    <w:p w14:paraId="1E9B436D" w14:textId="467953D2"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 ул. Придорожная, протяженностью 0,35 км;</w:t>
      </w:r>
    </w:p>
    <w:p w14:paraId="4576677E" w14:textId="64A1247C" w:rsidR="00280753" w:rsidRPr="002F0C69" w:rsidRDefault="00280753" w:rsidP="00280753">
      <w:pPr>
        <w:pStyle w:val="ConsPlusNormal"/>
        <w:widowControl/>
        <w:spacing w:line="276" w:lineRule="auto"/>
        <w:ind w:firstLine="709"/>
        <w:jc w:val="both"/>
        <w:rPr>
          <w:sz w:val="24"/>
          <w:szCs w:val="24"/>
        </w:rPr>
      </w:pPr>
      <w:r w:rsidRPr="002F0C69">
        <w:rPr>
          <w:sz w:val="24"/>
          <w:szCs w:val="24"/>
        </w:rPr>
        <w:t>- продление ул. Подгорная, протяженностью 0,52 км;</w:t>
      </w:r>
    </w:p>
    <w:p w14:paraId="771BF5F7" w14:textId="063FA470" w:rsidR="00280753" w:rsidRPr="002F0C69" w:rsidRDefault="00280753" w:rsidP="00280753">
      <w:pPr>
        <w:pStyle w:val="ConsPlusNormal"/>
        <w:widowControl/>
        <w:spacing w:line="276" w:lineRule="auto"/>
        <w:ind w:firstLine="709"/>
        <w:jc w:val="both"/>
        <w:rPr>
          <w:sz w:val="24"/>
          <w:szCs w:val="24"/>
        </w:rPr>
      </w:pPr>
      <w:r w:rsidRPr="002F0C69">
        <w:rPr>
          <w:sz w:val="24"/>
          <w:szCs w:val="24"/>
        </w:rPr>
        <w:lastRenderedPageBreak/>
        <w:t>- строительство улицы от ул. Подгорная до ул. Придорожная, протяженностью 0,41 км;</w:t>
      </w:r>
    </w:p>
    <w:p w14:paraId="06B7F80D" w14:textId="1622E296"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 ул. Набережная, протяженностью 0,40 км;</w:t>
      </w:r>
    </w:p>
    <w:p w14:paraId="39F99A34" w14:textId="5DBBA893" w:rsidR="00280753" w:rsidRPr="002F0C69" w:rsidRDefault="00280753" w:rsidP="00280753">
      <w:pPr>
        <w:pStyle w:val="ConsPlusNormal"/>
        <w:widowControl/>
        <w:spacing w:line="276" w:lineRule="auto"/>
        <w:ind w:firstLine="709"/>
        <w:jc w:val="both"/>
        <w:rPr>
          <w:sz w:val="24"/>
          <w:szCs w:val="24"/>
        </w:rPr>
      </w:pPr>
      <w:r w:rsidRPr="002F0C69">
        <w:rPr>
          <w:sz w:val="24"/>
          <w:szCs w:val="24"/>
        </w:rPr>
        <w:t>- формирование улично-дорожной сети на территории ДНТ «Нижнее», общей протяженностью 0,78 км.</w:t>
      </w:r>
    </w:p>
    <w:p w14:paraId="379D9349"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с. Малое Голоустное:</w:t>
      </w:r>
    </w:p>
    <w:p w14:paraId="33281B8E" w14:textId="38E06408"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Черемушки, протяженностью 0,53 км;</w:t>
      </w:r>
    </w:p>
    <w:p w14:paraId="24B5EDBB" w14:textId="6FE6956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Кропочева, протяженностью 1,23 км;</w:t>
      </w:r>
    </w:p>
    <w:p w14:paraId="00ABCE82" w14:textId="3B3A53C1"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реконструкция улицы являющейся продол</w:t>
      </w:r>
      <w:r w:rsidRPr="002F0C69">
        <w:rPr>
          <w:sz w:val="24"/>
          <w:szCs w:val="24"/>
        </w:rPr>
        <w:t>жением автомобильной дороги об</w:t>
      </w:r>
      <w:r w:rsidR="00280753" w:rsidRPr="002F0C69">
        <w:rPr>
          <w:sz w:val="24"/>
          <w:szCs w:val="24"/>
        </w:rPr>
        <w:t xml:space="preserve">щего пользования регионального значения </w:t>
      </w:r>
      <w:r w:rsidRPr="002F0C69">
        <w:rPr>
          <w:sz w:val="24"/>
          <w:szCs w:val="24"/>
        </w:rPr>
        <w:t xml:space="preserve">«Иркутск – Большое Голоустное», </w:t>
      </w:r>
      <w:r w:rsidR="00280753" w:rsidRPr="002F0C69">
        <w:rPr>
          <w:sz w:val="24"/>
          <w:szCs w:val="24"/>
        </w:rPr>
        <w:t>протяженностью 3,72 км.</w:t>
      </w:r>
    </w:p>
    <w:p w14:paraId="5A1E0959"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на 1-ю очередь предусматривается строительство:</w:t>
      </w:r>
    </w:p>
    <w:p w14:paraId="4D59770C" w14:textId="2B1E0DC3"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17,63 км.</w:t>
      </w:r>
    </w:p>
    <w:p w14:paraId="4D46C978" w14:textId="77777777" w:rsidR="00D72C01"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улично-дорожной сети на расчетный срок генплана</w:t>
      </w:r>
    </w:p>
    <w:p w14:paraId="1A4403E1" w14:textId="2FABE047" w:rsidR="00280753" w:rsidRPr="002F0C69" w:rsidRDefault="00280753" w:rsidP="00D72C01">
      <w:pPr>
        <w:pStyle w:val="ConsPlusNormal"/>
        <w:widowControl/>
        <w:spacing w:line="276" w:lineRule="auto"/>
        <w:ind w:firstLine="709"/>
        <w:jc w:val="both"/>
        <w:rPr>
          <w:i/>
          <w:sz w:val="24"/>
          <w:szCs w:val="24"/>
        </w:rPr>
      </w:pPr>
      <w:r w:rsidRPr="002F0C69">
        <w:rPr>
          <w:i/>
          <w:sz w:val="24"/>
          <w:szCs w:val="24"/>
        </w:rPr>
        <w:t>в п. Большое Голоустное:</w:t>
      </w:r>
    </w:p>
    <w:p w14:paraId="3E5582BD" w14:textId="614C447F"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Харануты, протяженностью 0,97 км;</w:t>
      </w:r>
    </w:p>
    <w:p w14:paraId="718568BF" w14:textId="22E8CAF9"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Кирова до ул. Береговая, протяженностью 0,33 км;</w:t>
      </w:r>
    </w:p>
    <w:p w14:paraId="5153BA44" w14:textId="1A9791C6"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север</w:t>
      </w:r>
      <w:r w:rsidRPr="002F0C69">
        <w:rPr>
          <w:sz w:val="24"/>
          <w:szCs w:val="24"/>
        </w:rPr>
        <w:t xml:space="preserve">ной части населенного пункта в, </w:t>
      </w:r>
      <w:r w:rsidR="00280753" w:rsidRPr="002F0C69">
        <w:rPr>
          <w:sz w:val="24"/>
          <w:szCs w:val="24"/>
        </w:rPr>
        <w:t>общей протяженностью 1,27 км. Улица, идущ</w:t>
      </w:r>
      <w:r w:rsidRPr="002F0C69">
        <w:rPr>
          <w:sz w:val="24"/>
          <w:szCs w:val="24"/>
        </w:rPr>
        <w:t xml:space="preserve">ая параллельно береговой линии, </w:t>
      </w:r>
      <w:r w:rsidR="00280753" w:rsidRPr="002F0C69">
        <w:rPr>
          <w:sz w:val="24"/>
          <w:szCs w:val="24"/>
        </w:rPr>
        <w:t>устраивается совместно с дамбой обваловани</w:t>
      </w:r>
      <w:r w:rsidRPr="002F0C69">
        <w:rPr>
          <w:sz w:val="24"/>
          <w:szCs w:val="24"/>
        </w:rPr>
        <w:t xml:space="preserve">я для защиты жилой застройки от </w:t>
      </w:r>
      <w:r w:rsidR="00280753" w:rsidRPr="002F0C69">
        <w:rPr>
          <w:sz w:val="24"/>
          <w:szCs w:val="24"/>
        </w:rPr>
        <w:t>1%-го наводнения.</w:t>
      </w:r>
    </w:p>
    <w:p w14:paraId="141DB0B3" w14:textId="4C00484E" w:rsidR="00280753" w:rsidRPr="002F0C69" w:rsidRDefault="00D72C01" w:rsidP="00280753">
      <w:pPr>
        <w:pStyle w:val="ConsPlusNormal"/>
        <w:widowControl/>
        <w:spacing w:line="276" w:lineRule="auto"/>
        <w:ind w:firstLine="709"/>
        <w:jc w:val="both"/>
        <w:rPr>
          <w:i/>
          <w:sz w:val="24"/>
          <w:szCs w:val="24"/>
        </w:rPr>
      </w:pPr>
      <w:r w:rsidRPr="002F0C69">
        <w:rPr>
          <w:i/>
          <w:sz w:val="24"/>
          <w:szCs w:val="24"/>
        </w:rPr>
        <w:t>В</w:t>
      </w:r>
      <w:r w:rsidR="00280753" w:rsidRPr="002F0C69">
        <w:rPr>
          <w:i/>
          <w:sz w:val="24"/>
          <w:szCs w:val="24"/>
        </w:rPr>
        <w:t xml:space="preserve"> с. Малое Голоустное:</w:t>
      </w:r>
    </w:p>
    <w:p w14:paraId="52108F61" w14:textId="3E04114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в южной части населенного, протяженностью 1,89 км;</w:t>
      </w:r>
    </w:p>
    <w:p w14:paraId="009BD588" w14:textId="21DC0BEB"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w:t>
      </w:r>
      <w:r w:rsidRPr="002F0C69">
        <w:rPr>
          <w:sz w:val="24"/>
          <w:szCs w:val="24"/>
        </w:rPr>
        <w:t>цы до ул. Нагорная, протяженно</w:t>
      </w:r>
      <w:r w:rsidR="00280753" w:rsidRPr="002F0C69">
        <w:rPr>
          <w:sz w:val="24"/>
          <w:szCs w:val="24"/>
        </w:rPr>
        <w:t>стью 0,13 км;</w:t>
      </w:r>
    </w:p>
    <w:p w14:paraId="3A1DCE22" w14:textId="61277073" w:rsidR="00280753" w:rsidRPr="002F0C69" w:rsidRDefault="00D72C01" w:rsidP="00D72C01">
      <w:pPr>
        <w:pStyle w:val="ConsPlusNormal"/>
        <w:widowControl/>
        <w:spacing w:line="276" w:lineRule="auto"/>
        <w:ind w:firstLine="709"/>
        <w:jc w:val="both"/>
        <w:rPr>
          <w:sz w:val="24"/>
          <w:szCs w:val="24"/>
        </w:rPr>
      </w:pPr>
      <w:r w:rsidRPr="002F0C69">
        <w:rPr>
          <w:sz w:val="24"/>
          <w:szCs w:val="24"/>
        </w:rPr>
        <w:t xml:space="preserve">- </w:t>
      </w:r>
      <w:r w:rsidR="00280753" w:rsidRPr="002F0C69">
        <w:rPr>
          <w:sz w:val="24"/>
          <w:szCs w:val="24"/>
        </w:rPr>
        <w:t>строительство связки от проектируемой ули</w:t>
      </w:r>
      <w:r w:rsidRPr="002F0C69">
        <w:rPr>
          <w:sz w:val="24"/>
          <w:szCs w:val="24"/>
        </w:rPr>
        <w:t>цы до ул. Байкальская, протяжен</w:t>
      </w:r>
      <w:r w:rsidR="00280753" w:rsidRPr="002F0C69">
        <w:rPr>
          <w:sz w:val="24"/>
          <w:szCs w:val="24"/>
        </w:rPr>
        <w:t>ностью 0,33 км;</w:t>
      </w:r>
    </w:p>
    <w:p w14:paraId="6FDC47A4" w14:textId="446ED675"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w:t>
      </w:r>
      <w:r w:rsidRPr="002F0C69">
        <w:rPr>
          <w:sz w:val="24"/>
          <w:szCs w:val="24"/>
        </w:rPr>
        <w:t xml:space="preserve">рной части населенного пункта в </w:t>
      </w:r>
      <w:r w:rsidR="00280753" w:rsidRPr="002F0C69">
        <w:rPr>
          <w:sz w:val="24"/>
          <w:szCs w:val="24"/>
        </w:rPr>
        <w:t>районе проектируемой жилой застройки, общей протяженностью 2,44 км.</w:t>
      </w:r>
    </w:p>
    <w:p w14:paraId="70B55809"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ур. Солнопечное:</w:t>
      </w:r>
    </w:p>
    <w:p w14:paraId="77FF3C0A" w14:textId="32F567A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пер. Солнечный, протяженностью 0,50 км;</w:t>
      </w:r>
    </w:p>
    <w:p w14:paraId="00116D19" w14:textId="63C10513"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от пер. Солнечный до проектируемого магаз</w:t>
      </w:r>
      <w:r w:rsidRPr="002F0C69">
        <w:rPr>
          <w:sz w:val="24"/>
          <w:szCs w:val="24"/>
        </w:rPr>
        <w:t>ина, протя</w:t>
      </w:r>
      <w:r w:rsidR="00280753" w:rsidRPr="002F0C69">
        <w:rPr>
          <w:sz w:val="24"/>
          <w:szCs w:val="24"/>
        </w:rPr>
        <w:t>женностью 0,39 км.</w:t>
      </w:r>
    </w:p>
    <w:p w14:paraId="37930ABC"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Объемы работ на расчетный срок генплана составят:</w:t>
      </w:r>
    </w:p>
    <w:p w14:paraId="1F0FA00C" w14:textId="535B9820"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8,25 км.</w:t>
      </w:r>
    </w:p>
    <w:p w14:paraId="65B4E3A0" w14:textId="77ACC3F9" w:rsidR="00280753"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w:t>
      </w:r>
      <w:r w:rsidR="00180EA1">
        <w:rPr>
          <w:sz w:val="24"/>
          <w:szCs w:val="24"/>
        </w:rPr>
        <w:t xml:space="preserve"> </w:t>
      </w:r>
      <w:r w:rsidR="00D72C01" w:rsidRPr="002F0C69">
        <w:rPr>
          <w:sz w:val="24"/>
          <w:szCs w:val="24"/>
        </w:rPr>
        <w:t>-</w:t>
      </w:r>
      <w:r w:rsidR="00180EA1">
        <w:rPr>
          <w:sz w:val="24"/>
          <w:szCs w:val="24"/>
        </w:rPr>
        <w:t xml:space="preserve"> </w:t>
      </w:r>
      <w:r w:rsidR="00D72C01" w:rsidRPr="002F0C69">
        <w:rPr>
          <w:sz w:val="24"/>
          <w:szCs w:val="24"/>
        </w:rPr>
        <w:t xml:space="preserve">дорожной сети за </w:t>
      </w:r>
      <w:r w:rsidRPr="002F0C69">
        <w:rPr>
          <w:sz w:val="24"/>
          <w:szCs w:val="24"/>
        </w:rPr>
        <w:t>расчетный срок генплана</w:t>
      </w:r>
    </w:p>
    <w:p w14:paraId="678D4E7C"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Большое Голоустное:</w:t>
      </w:r>
    </w:p>
    <w:p w14:paraId="4C5F5770" w14:textId="0638A52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Пименова, протяженностью 0,69 км;</w:t>
      </w:r>
    </w:p>
    <w:p w14:paraId="77EB1A00" w14:textId="13A8DE7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Рейдовая, протяженностью 0,27 км;</w:t>
      </w:r>
    </w:p>
    <w:p w14:paraId="798C1525" w14:textId="257A87B2"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Рейдовая до ул.</w:t>
      </w:r>
      <w:r w:rsidRPr="002F0C69">
        <w:rPr>
          <w:sz w:val="24"/>
          <w:szCs w:val="24"/>
        </w:rPr>
        <w:t xml:space="preserve"> Береговая, протяженностью 0,13 </w:t>
      </w:r>
      <w:r w:rsidR="00280753" w:rsidRPr="002F0C69">
        <w:rPr>
          <w:sz w:val="24"/>
          <w:szCs w:val="24"/>
        </w:rPr>
        <w:t>км;</w:t>
      </w:r>
    </w:p>
    <w:p w14:paraId="0E142F6B" w14:textId="6DCC86BF" w:rsidR="00280753" w:rsidRPr="002F0C69" w:rsidRDefault="00D72C01" w:rsidP="00280753">
      <w:pPr>
        <w:pStyle w:val="ConsPlusNormal"/>
        <w:widowControl/>
        <w:spacing w:line="276" w:lineRule="auto"/>
        <w:ind w:firstLine="709"/>
        <w:jc w:val="both"/>
        <w:rPr>
          <w:sz w:val="24"/>
          <w:szCs w:val="24"/>
        </w:rPr>
      </w:pPr>
      <w:r w:rsidRPr="002F0C69">
        <w:rPr>
          <w:sz w:val="24"/>
          <w:szCs w:val="24"/>
        </w:rPr>
        <w:lastRenderedPageBreak/>
        <w:t>-</w:t>
      </w:r>
      <w:r w:rsidR="00280753" w:rsidRPr="002F0C69">
        <w:rPr>
          <w:sz w:val="24"/>
          <w:szCs w:val="24"/>
        </w:rPr>
        <w:t xml:space="preserve"> строительство улицы параллельно ул. Трактовая, протяженностью 0,30 км.</w:t>
      </w:r>
    </w:p>
    <w:p w14:paraId="376BE2D4"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40E9B961" w14:textId="52A7CAE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Речная, протяженностью 0,47 км.</w:t>
      </w:r>
    </w:p>
    <w:p w14:paraId="61799A53"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с. Малое Голоустное:</w:t>
      </w:r>
    </w:p>
    <w:p w14:paraId="11224510" w14:textId="7E26505E"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параллельно ул. Байкальская, протяженностью 0,31 км;</w:t>
      </w:r>
    </w:p>
    <w:p w14:paraId="67CA3A12" w14:textId="2C6BDC9F"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улиц</w:t>
      </w:r>
      <w:r w:rsidRPr="002F0C69">
        <w:rPr>
          <w:sz w:val="24"/>
          <w:szCs w:val="24"/>
        </w:rPr>
        <w:t>ы до ул. Байкальская, протяжен</w:t>
      </w:r>
      <w:r w:rsidR="00280753" w:rsidRPr="002F0C69">
        <w:rPr>
          <w:sz w:val="24"/>
          <w:szCs w:val="24"/>
        </w:rPr>
        <w:t>ностью 0,14 км.</w:t>
      </w:r>
    </w:p>
    <w:p w14:paraId="5422C018"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за расчетный срок предусматривается строительство:</w:t>
      </w:r>
    </w:p>
    <w:p w14:paraId="745334AA" w14:textId="0D2F926B"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2,31 км.</w:t>
      </w:r>
    </w:p>
    <w:p w14:paraId="07871827" w14:textId="77777777" w:rsidR="00B73390" w:rsidRPr="00180EA1" w:rsidRDefault="00B73390" w:rsidP="00180EA1">
      <w:pPr>
        <w:pStyle w:val="ConsPlusNormal"/>
        <w:widowControl/>
        <w:spacing w:line="276" w:lineRule="auto"/>
        <w:ind w:firstLine="709"/>
        <w:jc w:val="center"/>
        <w:rPr>
          <w:sz w:val="24"/>
          <w:szCs w:val="24"/>
        </w:rPr>
      </w:pPr>
    </w:p>
    <w:p w14:paraId="6EFDE26B" w14:textId="7741E880" w:rsidR="006C2DD4" w:rsidRPr="00180EA1" w:rsidRDefault="00180EA1" w:rsidP="00180EA1">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w:t>
      </w:r>
      <w:r>
        <w:rPr>
          <w:rFonts w:ascii="Arial" w:hAnsi="Arial" w:cs="Arial"/>
          <w:sz w:val="24"/>
          <w:szCs w:val="24"/>
        </w:rPr>
        <w:t>.</w:t>
      </w:r>
      <w:r w:rsidRPr="00180EA1">
        <w:rPr>
          <w:rFonts w:ascii="Arial" w:hAnsi="Arial" w:cs="Arial"/>
          <w:sz w:val="24"/>
          <w:szCs w:val="24"/>
        </w:rPr>
        <w:t xml:space="preserve"> МЕРОПРИЯТИЯ ПО РАЗВИТИЮ ТРАНСПОРТНОЙ ИНФРАСТРУКТУРЫ</w:t>
      </w:r>
    </w:p>
    <w:p w14:paraId="3FB8F934" w14:textId="77777777" w:rsidR="00A0776D" w:rsidRPr="00180EA1" w:rsidRDefault="00A0776D" w:rsidP="00180EA1">
      <w:pPr>
        <w:pStyle w:val="ConsPlusNonformat"/>
        <w:spacing w:line="276" w:lineRule="auto"/>
        <w:ind w:firstLine="709"/>
        <w:contextualSpacing/>
        <w:jc w:val="center"/>
        <w:rPr>
          <w:rFonts w:ascii="Arial" w:hAnsi="Arial" w:cs="Arial"/>
          <w:sz w:val="24"/>
          <w:szCs w:val="24"/>
        </w:rPr>
      </w:pPr>
    </w:p>
    <w:p w14:paraId="76E3247E" w14:textId="0A328D75"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5.1</w:t>
      </w:r>
      <w:r>
        <w:rPr>
          <w:rFonts w:ascii="Arial" w:hAnsi="Arial" w:cs="Arial"/>
          <w:sz w:val="24"/>
          <w:szCs w:val="24"/>
        </w:rPr>
        <w:t>.</w:t>
      </w:r>
      <w:r w:rsidRPr="00180EA1">
        <w:rPr>
          <w:rFonts w:ascii="Arial" w:hAnsi="Arial" w:cs="Arial"/>
          <w:sz w:val="24"/>
          <w:szCs w:val="24"/>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14:paraId="021DD19F" w14:textId="77777777" w:rsidR="00A0776D" w:rsidRPr="00180EA1" w:rsidRDefault="00A0776D" w:rsidP="00B2778B">
      <w:pPr>
        <w:pStyle w:val="ConsPlusNonformat"/>
        <w:spacing w:line="276" w:lineRule="auto"/>
        <w:ind w:firstLine="709"/>
        <w:contextualSpacing/>
        <w:jc w:val="center"/>
        <w:rPr>
          <w:rFonts w:ascii="Arial" w:hAnsi="Arial" w:cs="Arial"/>
          <w:sz w:val="24"/>
          <w:szCs w:val="24"/>
        </w:rPr>
      </w:pPr>
    </w:p>
    <w:p w14:paraId="7D690D5C" w14:textId="4011AB7F" w:rsidR="00A0776D" w:rsidRPr="002F0C69" w:rsidRDefault="00A0776D"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Комплекс мероприятий по организации дорожного движения в </w:t>
      </w:r>
      <w:r w:rsidR="00D72C01" w:rsidRPr="002F0C69">
        <w:rPr>
          <w:rFonts w:ascii="Arial" w:hAnsi="Arial" w:cs="Arial"/>
          <w:sz w:val="24"/>
          <w:szCs w:val="24"/>
        </w:rPr>
        <w:t>Голоустненском муниципальном образовании</w:t>
      </w:r>
      <w:r w:rsidRPr="002F0C69">
        <w:rPr>
          <w:rFonts w:ascii="Arial" w:hAnsi="Arial" w:cs="Arial"/>
          <w:sz w:val="24"/>
          <w:szCs w:val="24"/>
        </w:rPr>
        <w:t xml:space="preserve"> сформирован, исходя из цели и задач Программы по повышению безопасности дорожного движения, и включает: </w:t>
      </w:r>
    </w:p>
    <w:p w14:paraId="25B0528C" w14:textId="346BABE3"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проведение анализа по выявлению аварийно</w:t>
      </w:r>
      <w:r>
        <w:rPr>
          <w:rFonts w:ascii="Arial" w:hAnsi="Arial" w:cs="Arial"/>
          <w:sz w:val="24"/>
          <w:szCs w:val="24"/>
        </w:rPr>
        <w:t xml:space="preserve"> </w:t>
      </w:r>
      <w:r w:rsidR="00A0776D" w:rsidRPr="00180EA1">
        <w:rPr>
          <w:rFonts w:ascii="Arial" w:hAnsi="Arial" w:cs="Arial"/>
          <w:sz w:val="24"/>
          <w:szCs w:val="24"/>
        </w:rPr>
        <w:t>-</w:t>
      </w:r>
      <w:r>
        <w:rPr>
          <w:rFonts w:ascii="Arial" w:hAnsi="Arial" w:cs="Arial"/>
          <w:sz w:val="24"/>
          <w:szCs w:val="24"/>
        </w:rPr>
        <w:t xml:space="preserve"> </w:t>
      </w:r>
      <w:r w:rsidR="00A0776D" w:rsidRPr="00180EA1">
        <w:rPr>
          <w:rFonts w:ascii="Arial" w:hAnsi="Arial" w:cs="Arial"/>
          <w:sz w:val="24"/>
          <w:szCs w:val="24"/>
        </w:rPr>
        <w:t>опасных участков автомобильных дорог общего пользования местного значения и выработка мер, направленных на их устранение</w:t>
      </w:r>
      <w:r w:rsidR="00E16AAD" w:rsidRPr="00180EA1">
        <w:rPr>
          <w:rFonts w:ascii="Arial" w:hAnsi="Arial" w:cs="Arial"/>
          <w:sz w:val="24"/>
          <w:szCs w:val="24"/>
        </w:rPr>
        <w:t>;</w:t>
      </w:r>
    </w:p>
    <w:p w14:paraId="6C267EBE" w14:textId="1EC59C8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информирование граждан о правилах и требованиях в области обеспечения безопасности дорожного движения;</w:t>
      </w:r>
    </w:p>
    <w:p w14:paraId="3D03AA37" w14:textId="769D534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обеспечение образовательных учреждений поселения учебно-методическими наглядными материалами по вопросам профилактики детского дорожно-транспортного травматизма;</w:t>
      </w:r>
    </w:p>
    <w:p w14:paraId="2AD41192" w14:textId="3A1FD158"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замена и установка технических средств организации дорожного движения, в т.ч. проектные работы.</w:t>
      </w:r>
    </w:p>
    <w:p w14:paraId="257B98CF" w14:textId="77777777" w:rsidR="00997C36" w:rsidRPr="002F0C69" w:rsidRDefault="00997C36" w:rsidP="00B2778B">
      <w:pPr>
        <w:pStyle w:val="ConsPlusNonformat"/>
        <w:spacing w:line="276" w:lineRule="auto"/>
        <w:ind w:firstLine="709"/>
        <w:contextualSpacing/>
        <w:jc w:val="center"/>
        <w:rPr>
          <w:rFonts w:ascii="Arial" w:hAnsi="Arial" w:cs="Arial"/>
          <w:sz w:val="24"/>
          <w:szCs w:val="24"/>
        </w:rPr>
      </w:pPr>
    </w:p>
    <w:p w14:paraId="51E9914A" w14:textId="02454E47"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5.2</w:t>
      </w:r>
      <w:r>
        <w:rPr>
          <w:rFonts w:ascii="Arial" w:hAnsi="Arial" w:cs="Arial"/>
          <w:sz w:val="24"/>
          <w:szCs w:val="24"/>
        </w:rPr>
        <w:t>.</w:t>
      </w:r>
      <w:r w:rsidRPr="00180EA1">
        <w:rPr>
          <w:rFonts w:ascii="Arial" w:hAnsi="Arial" w:cs="Arial"/>
          <w:sz w:val="24"/>
          <w:szCs w:val="24"/>
        </w:rPr>
        <w:t xml:space="preserve"> МЕРОПРИЯТИЯ ПО ВНЕДРЕНИЮ ИНТЕЛЛЕКТУАЛЬНЫХ ТРАНСПОРТНЫХ СИСТЕМ</w:t>
      </w:r>
    </w:p>
    <w:p w14:paraId="10870FF1" w14:textId="77777777" w:rsidR="009D60EA" w:rsidRPr="00180EA1" w:rsidRDefault="009D60EA" w:rsidP="00B2778B">
      <w:pPr>
        <w:pStyle w:val="ConsPlusNonformat"/>
        <w:spacing w:line="276" w:lineRule="auto"/>
        <w:ind w:firstLine="709"/>
        <w:contextualSpacing/>
        <w:jc w:val="center"/>
        <w:rPr>
          <w:rFonts w:ascii="Arial" w:hAnsi="Arial" w:cs="Arial"/>
          <w:sz w:val="24"/>
          <w:szCs w:val="24"/>
        </w:rPr>
      </w:pPr>
    </w:p>
    <w:p w14:paraId="3734521E" w14:textId="7777777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Базовый телематический модуль экстренного реагирования состоит из навигационного приемника ГЛОНАСС/GPS для определения местоположения автомобиля и передающего устройства сотовой связи, которое обеспечивает связь автомобиля с диспетчерским центром.</w:t>
      </w:r>
    </w:p>
    <w:p w14:paraId="1BB77A7F" w14:textId="37D89C7C"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 телематическому модулю подключаются датчики срабатывания акселерометров, подушек безопасности и других устройств автомобиля, активирующиеся при аварии. Подобные телематические модули используются в системах мониторинга автотранспорта.</w:t>
      </w:r>
    </w:p>
    <w:p w14:paraId="6923B67D" w14:textId="0BF81EB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Система состоит из четырех основных частей:</w:t>
      </w:r>
    </w:p>
    <w:p w14:paraId="5F9E902A" w14:textId="6E5727AA"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1. </w:t>
      </w:r>
      <w:r w:rsidR="00180EA1">
        <w:rPr>
          <w:rFonts w:ascii="Arial" w:hAnsi="Arial" w:cs="Arial"/>
          <w:sz w:val="24"/>
          <w:szCs w:val="24"/>
        </w:rPr>
        <w:t>о</w:t>
      </w:r>
      <w:r w:rsidRPr="002F0C69">
        <w:rPr>
          <w:rFonts w:ascii="Arial" w:hAnsi="Arial" w:cs="Arial"/>
          <w:sz w:val="24"/>
          <w:szCs w:val="24"/>
        </w:rPr>
        <w:t>бъекты мониторинга - транспортные средства</w:t>
      </w:r>
      <w:r w:rsidR="00180EA1">
        <w:rPr>
          <w:rFonts w:ascii="Arial" w:hAnsi="Arial" w:cs="Arial"/>
          <w:sz w:val="24"/>
          <w:szCs w:val="24"/>
        </w:rPr>
        <w:t>;</w:t>
      </w:r>
    </w:p>
    <w:p w14:paraId="287B5350" w14:textId="7DB2F795" w:rsidR="009D60EA"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2. </w:t>
      </w:r>
      <w:r w:rsidR="00180EA1">
        <w:rPr>
          <w:rFonts w:ascii="Arial" w:hAnsi="Arial" w:cs="Arial"/>
          <w:sz w:val="24"/>
          <w:szCs w:val="24"/>
        </w:rPr>
        <w:t>т</w:t>
      </w:r>
      <w:r w:rsidRPr="002F0C69">
        <w:rPr>
          <w:rFonts w:ascii="Arial" w:hAnsi="Arial" w:cs="Arial"/>
          <w:sz w:val="24"/>
          <w:szCs w:val="24"/>
        </w:rPr>
        <w:t>елематический сервер - система обработки и хранения информации</w:t>
      </w:r>
      <w:r w:rsidR="00180EA1">
        <w:rPr>
          <w:rFonts w:ascii="Arial" w:hAnsi="Arial" w:cs="Arial"/>
          <w:sz w:val="24"/>
          <w:szCs w:val="24"/>
        </w:rPr>
        <w:t>;</w:t>
      </w:r>
    </w:p>
    <w:p w14:paraId="5C7D2FD0" w14:textId="61B95E46"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lastRenderedPageBreak/>
        <w:t xml:space="preserve">3. </w:t>
      </w:r>
      <w:r w:rsidR="00180EA1">
        <w:rPr>
          <w:rFonts w:ascii="Arial" w:hAnsi="Arial" w:cs="Arial"/>
          <w:sz w:val="24"/>
          <w:szCs w:val="24"/>
        </w:rPr>
        <w:t>д</w:t>
      </w:r>
      <w:r w:rsidRPr="002F0C69">
        <w:rPr>
          <w:rFonts w:ascii="Arial" w:hAnsi="Arial" w:cs="Arial"/>
          <w:sz w:val="24"/>
          <w:szCs w:val="24"/>
        </w:rPr>
        <w:t>испетчерские пункты и автоматизированные рабочие места операторов телематических услуг, автотранспортных предприятий, дежурных частей экстренных служб и должностных лиц</w:t>
      </w:r>
      <w:r w:rsidR="00180EA1">
        <w:rPr>
          <w:rFonts w:ascii="Arial" w:hAnsi="Arial" w:cs="Arial"/>
          <w:sz w:val="24"/>
          <w:szCs w:val="24"/>
        </w:rPr>
        <w:t>;</w:t>
      </w:r>
    </w:p>
    <w:p w14:paraId="1FFFC022" w14:textId="0612BF75"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4. </w:t>
      </w:r>
      <w:r w:rsidR="00180EA1">
        <w:rPr>
          <w:rFonts w:ascii="Arial" w:hAnsi="Arial" w:cs="Arial"/>
          <w:sz w:val="24"/>
          <w:szCs w:val="24"/>
        </w:rPr>
        <w:t>с</w:t>
      </w:r>
      <w:r w:rsidRPr="002F0C69">
        <w:rPr>
          <w:rFonts w:ascii="Arial" w:hAnsi="Arial" w:cs="Arial"/>
          <w:sz w:val="24"/>
          <w:szCs w:val="24"/>
        </w:rPr>
        <w:t>ети передачи информации - сеть GSM/GPRS, интернет, спутниковая связь.</w:t>
      </w:r>
    </w:p>
    <w:p w14:paraId="46CBA4BF" w14:textId="1847B17D"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Комплекс взаимоувязанных автоматизированных систем, решающих задачи управления дорожным движением, мониторинга и управления работой всех видов транспорта, информирования граждан формирует основу интеллектуальной транспортной системы (ИТС) Российской Федерации.</w:t>
      </w:r>
    </w:p>
    <w:p w14:paraId="55D80E61" w14:textId="317A95A5" w:rsidR="00DA01CC" w:rsidRPr="00180EA1"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внедрению интеллектуальных транспортных систем на территории поселения не планируются.</w:t>
      </w:r>
    </w:p>
    <w:p w14:paraId="0877B4F4" w14:textId="77777777" w:rsidR="006C2DD4" w:rsidRPr="002F0C69" w:rsidRDefault="006C2DD4" w:rsidP="00180EA1">
      <w:pPr>
        <w:pStyle w:val="ConsPlusNonformat"/>
        <w:spacing w:line="276" w:lineRule="auto"/>
        <w:ind w:firstLine="709"/>
        <w:contextualSpacing/>
        <w:jc w:val="center"/>
        <w:rPr>
          <w:rFonts w:ascii="Arial" w:hAnsi="Arial" w:cs="Arial"/>
          <w:sz w:val="24"/>
          <w:szCs w:val="24"/>
        </w:rPr>
      </w:pPr>
    </w:p>
    <w:p w14:paraId="5E88721C" w14:textId="2DD448BE"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5.3</w:t>
      </w:r>
      <w:r w:rsidR="00550A09">
        <w:rPr>
          <w:rFonts w:ascii="Arial" w:hAnsi="Arial" w:cs="Arial"/>
          <w:sz w:val="24"/>
          <w:szCs w:val="24"/>
        </w:rPr>
        <w:t>.</w:t>
      </w:r>
      <w:r w:rsidRPr="00180EA1">
        <w:rPr>
          <w:rFonts w:ascii="Arial" w:hAnsi="Arial" w:cs="Arial"/>
          <w:sz w:val="24"/>
          <w:szCs w:val="24"/>
        </w:rPr>
        <w:t xml:space="preserve"> МЕРОПРИЯТИЯ ПО СНИЖЕНИЮ НЕГАТИВНОГО ВОЗДЕЙСТВИЯ ТРАНСПОРТА НА ОКРУЖАЮЩУЮ СРЕДУ И ЗДОРОВЬЕ НАСЕЛЕНИЯ</w:t>
      </w:r>
    </w:p>
    <w:p w14:paraId="338E9602" w14:textId="77777777" w:rsidR="006C2DD4" w:rsidRPr="00180EA1" w:rsidRDefault="006C2DD4" w:rsidP="00B2778B">
      <w:pPr>
        <w:pStyle w:val="af0"/>
        <w:spacing w:before="0" w:after="0" w:line="276" w:lineRule="auto"/>
        <w:jc w:val="center"/>
        <w:rPr>
          <w:rFonts w:ascii="Arial" w:hAnsi="Arial" w:cs="Arial"/>
        </w:rPr>
      </w:pPr>
    </w:p>
    <w:p w14:paraId="001D8B8B" w14:textId="42863A48"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Задачами транспортной инфраструктуры в области снижения</w:t>
      </w:r>
      <w:r w:rsidR="009A05AF" w:rsidRPr="002F0C69">
        <w:rPr>
          <w:rFonts w:ascii="Arial" w:hAnsi="Arial" w:cs="Arial"/>
          <w:sz w:val="24"/>
          <w:szCs w:val="24"/>
        </w:rPr>
        <w:t xml:space="preserve"> </w:t>
      </w:r>
      <w:r w:rsidRPr="002F0C69">
        <w:rPr>
          <w:rFonts w:ascii="Arial" w:hAnsi="Arial" w:cs="Arial"/>
          <w:sz w:val="24"/>
          <w:szCs w:val="24"/>
        </w:rPr>
        <w:t>вредного воздействия транспорта на окружающую среду являются:</w:t>
      </w:r>
    </w:p>
    <w:p w14:paraId="087F0B8C" w14:textId="3276B7B8"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14:paraId="45FB3893" w14:textId="77777777" w:rsidR="00180EA1"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мотивация перехода транспортных средств на экологически чистые виды топлива.</w:t>
      </w:r>
    </w:p>
    <w:p w14:paraId="0CEAA83F" w14:textId="564BD65E" w:rsidR="006C2DD4" w:rsidRPr="002F0C69" w:rsidRDefault="006C2DD4" w:rsidP="00180EA1">
      <w:pPr>
        <w:widowControl/>
        <w:tabs>
          <w:tab w:val="left" w:pos="1134"/>
        </w:tabs>
        <w:snapToGrid/>
        <w:spacing w:line="276" w:lineRule="auto"/>
        <w:ind w:firstLine="709"/>
        <w:rPr>
          <w:rFonts w:ascii="Arial" w:hAnsi="Arial" w:cs="Arial"/>
          <w:sz w:val="24"/>
          <w:szCs w:val="24"/>
        </w:rPr>
      </w:pPr>
      <w:r w:rsidRPr="002F0C69">
        <w:rPr>
          <w:rFonts w:ascii="Arial" w:hAnsi="Arial" w:cs="Arial"/>
          <w:sz w:val="24"/>
          <w:szCs w:val="24"/>
        </w:rPr>
        <w:t>Для снижения вредного воздействия транспорта на окружающую среду и возникающих ущербов необходимо:</w:t>
      </w:r>
    </w:p>
    <w:p w14:paraId="21452516" w14:textId="366BB8E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14:paraId="74AC8E04" w14:textId="5DA241B3"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стимулировать использование транспортных средств, работающих на альтернативных источниках (ненефтяного происхождения) топливо-энергетических ресурсов.</w:t>
      </w:r>
    </w:p>
    <w:p w14:paraId="1AD11E46"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14:paraId="63832FC8" w14:textId="34BF558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14:paraId="3ACCE904" w14:textId="2B420726"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14:paraId="621424BA"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14:paraId="39D1F173"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lastRenderedPageBreak/>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14:paraId="4628A89C"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Для снижения вредного воздействия автомобильного транспорта </w:t>
      </w:r>
      <w:r w:rsidR="00962BF5" w:rsidRPr="002F0C69">
        <w:rPr>
          <w:rFonts w:ascii="Arial" w:hAnsi="Arial" w:cs="Arial"/>
          <w:sz w:val="24"/>
          <w:szCs w:val="24"/>
        </w:rPr>
        <w:t xml:space="preserve">на окружающую среду необходимо стимулировать </w:t>
      </w:r>
      <w:r w:rsidRPr="002F0C69">
        <w:rPr>
          <w:rFonts w:ascii="Arial" w:hAnsi="Arial" w:cs="Arial"/>
          <w:sz w:val="24"/>
          <w:szCs w:val="24"/>
        </w:rPr>
        <w:t xml:space="preserve">увеличение применения автомобилей с более </w:t>
      </w:r>
      <w:r w:rsidR="00962BF5" w:rsidRPr="002F0C69">
        <w:rPr>
          <w:rFonts w:ascii="Arial" w:hAnsi="Arial" w:cs="Arial"/>
          <w:sz w:val="24"/>
          <w:szCs w:val="24"/>
        </w:rPr>
        <w:t>высоким экологическим классом.</w:t>
      </w:r>
    </w:p>
    <w:p w14:paraId="20D94EBA" w14:textId="1F18F920" w:rsidR="00F91590" w:rsidRPr="002F0C69" w:rsidRDefault="00961A49"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Одним </w:t>
      </w:r>
      <w:r w:rsidR="00666C49" w:rsidRPr="002F0C69">
        <w:rPr>
          <w:rFonts w:ascii="Arial" w:hAnsi="Arial" w:cs="Arial"/>
          <w:sz w:val="24"/>
          <w:szCs w:val="24"/>
        </w:rPr>
        <w:t>из мероприятий,</w:t>
      </w:r>
      <w:r w:rsidRPr="002F0C69">
        <w:rPr>
          <w:rFonts w:ascii="Arial" w:hAnsi="Arial" w:cs="Arial"/>
          <w:sz w:val="24"/>
          <w:szCs w:val="24"/>
        </w:rPr>
        <w:t xml:space="preserve"> направленных на снижение негативного воздействия </w:t>
      </w:r>
      <w:r w:rsidR="00666C49" w:rsidRPr="002F0C69">
        <w:rPr>
          <w:rFonts w:ascii="Arial" w:hAnsi="Arial" w:cs="Arial"/>
          <w:sz w:val="24"/>
          <w:szCs w:val="24"/>
        </w:rPr>
        <w:t>на окружающую среду,</w:t>
      </w:r>
      <w:r w:rsidRPr="002F0C69">
        <w:rPr>
          <w:rFonts w:ascii="Arial" w:hAnsi="Arial" w:cs="Arial"/>
          <w:sz w:val="24"/>
          <w:szCs w:val="24"/>
        </w:rPr>
        <w:t xml:space="preserve"> </w:t>
      </w:r>
      <w:r w:rsidR="00F91590" w:rsidRPr="002F0C69">
        <w:rPr>
          <w:rFonts w:ascii="Arial" w:hAnsi="Arial" w:cs="Arial"/>
          <w:sz w:val="24"/>
          <w:szCs w:val="24"/>
        </w:rPr>
        <w:t>является мероприятия по озеленению придорожных полос и изменению режимов работы улично-дорожной сети со снижением загруженности дорог.</w:t>
      </w:r>
    </w:p>
    <w:p w14:paraId="4BADF82E" w14:textId="77777777" w:rsidR="006C2DD4" w:rsidRPr="00180EA1" w:rsidRDefault="006C2DD4" w:rsidP="00B2778B">
      <w:pPr>
        <w:pStyle w:val="af0"/>
        <w:spacing w:before="0" w:after="0" w:line="276" w:lineRule="auto"/>
        <w:jc w:val="center"/>
        <w:rPr>
          <w:rFonts w:ascii="Arial" w:hAnsi="Arial" w:cs="Arial"/>
        </w:rPr>
      </w:pPr>
    </w:p>
    <w:p w14:paraId="6C16E8E8" w14:textId="17E43E9C" w:rsidR="006C2DD4" w:rsidRPr="00180EA1" w:rsidRDefault="00180EA1" w:rsidP="00B2778B">
      <w:pPr>
        <w:pStyle w:val="af0"/>
        <w:spacing w:before="0" w:after="0" w:line="276" w:lineRule="auto"/>
        <w:jc w:val="center"/>
        <w:rPr>
          <w:rFonts w:ascii="Arial" w:hAnsi="Arial" w:cs="Arial"/>
        </w:rPr>
      </w:pPr>
      <w:r w:rsidRPr="00180EA1">
        <w:rPr>
          <w:rFonts w:ascii="Arial" w:hAnsi="Arial" w:cs="Arial"/>
        </w:rPr>
        <w:t>5.4</w:t>
      </w:r>
      <w:r>
        <w:rPr>
          <w:rFonts w:ascii="Arial" w:hAnsi="Arial" w:cs="Arial"/>
        </w:rPr>
        <w:t>.</w:t>
      </w:r>
      <w:r w:rsidRPr="00180EA1">
        <w:rPr>
          <w:rFonts w:ascii="Arial" w:hAnsi="Arial" w:cs="Arial"/>
        </w:rPr>
        <w:t xml:space="preserve"> МЕРОПРИЯТИЯ ПО МОНИТОРИНГУ И КОНТРОЛЮ ЗА РАБОТОЙ ТРАНСПОРТНОЙ ИНФРАСТРУКТУРЫ И КАЧЕСТВОМ ТРАНСПОРТНОГО ОБСЛУЖИВАНИЯ НАСЕЛЕНИЯ</w:t>
      </w:r>
    </w:p>
    <w:p w14:paraId="45F1F136" w14:textId="77777777" w:rsidR="006C2DD4" w:rsidRPr="00180EA1" w:rsidRDefault="006C2DD4" w:rsidP="00180EA1">
      <w:pPr>
        <w:spacing w:line="276" w:lineRule="auto"/>
        <w:ind w:firstLine="540"/>
        <w:jc w:val="center"/>
        <w:rPr>
          <w:rFonts w:ascii="Arial" w:hAnsi="Arial" w:cs="Arial"/>
          <w:sz w:val="24"/>
          <w:szCs w:val="24"/>
        </w:rPr>
      </w:pPr>
    </w:p>
    <w:p w14:paraId="3093A759" w14:textId="2A42A89C" w:rsidR="00A45A58" w:rsidRPr="00180EA1"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 xml:space="preserve">Мониторинг и контроль за работой транспорта осуществляется путем изучения транспортного спроса на основании данных о пассажиропотоке и корректировки транспортной модели в случае необходимости транспортными предприятиями, обслуживающими население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Мероприятие должно проводиться транспортными организациями при возможном участии муниципального образования.</w:t>
      </w:r>
    </w:p>
    <w:p w14:paraId="010AB551" w14:textId="613DDD3C" w:rsidR="00604CCB"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Мониторинг реализации Программы развития транспортной инфраструктуры должно проводиться муниципальным образованием. Качество транспортного обслуживания населения и субъектов экономической деятельности может оцениваться при проведении социологических опросов, а также при рассмотрении жалоб на качество обслуживания.</w:t>
      </w:r>
    </w:p>
    <w:p w14:paraId="3F1DFF39" w14:textId="77777777" w:rsidR="00D45C63" w:rsidRPr="00180EA1" w:rsidRDefault="00D45C63" w:rsidP="00D45C63">
      <w:pPr>
        <w:pStyle w:val="ConsPlusNonformat"/>
        <w:spacing w:line="276" w:lineRule="auto"/>
        <w:ind w:firstLine="709"/>
        <w:contextualSpacing/>
        <w:jc w:val="center"/>
        <w:rPr>
          <w:rFonts w:ascii="Arial" w:hAnsi="Arial" w:cs="Arial"/>
          <w:sz w:val="24"/>
          <w:szCs w:val="24"/>
        </w:rPr>
      </w:pPr>
    </w:p>
    <w:p w14:paraId="0BE7B374" w14:textId="5688CFC0" w:rsidR="006C2DD4" w:rsidRPr="00D45C63" w:rsidRDefault="00D45C63" w:rsidP="00B2778B">
      <w:pPr>
        <w:pStyle w:val="ConsPlusNonformat"/>
        <w:spacing w:line="276" w:lineRule="auto"/>
        <w:contextualSpacing/>
        <w:jc w:val="center"/>
        <w:rPr>
          <w:rFonts w:ascii="Arial" w:hAnsi="Arial" w:cs="Arial"/>
          <w:sz w:val="24"/>
          <w:szCs w:val="24"/>
        </w:rPr>
      </w:pPr>
      <w:r w:rsidRPr="00D45C63">
        <w:rPr>
          <w:rFonts w:ascii="Arial" w:hAnsi="Arial" w:cs="Arial"/>
          <w:sz w:val="24"/>
          <w:szCs w:val="24"/>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61A319AC" w14:textId="491CB89F" w:rsidR="00F93BD0" w:rsidRPr="00D45C63" w:rsidRDefault="00F93BD0" w:rsidP="00B2778B">
      <w:pPr>
        <w:pStyle w:val="ConsPlusNonformat"/>
        <w:spacing w:line="276" w:lineRule="auto"/>
        <w:contextualSpacing/>
        <w:jc w:val="center"/>
        <w:rPr>
          <w:rFonts w:ascii="Arial" w:hAnsi="Arial" w:cs="Arial"/>
          <w:sz w:val="24"/>
          <w:szCs w:val="24"/>
        </w:rPr>
      </w:pPr>
    </w:p>
    <w:p w14:paraId="4B44653B" w14:textId="77777777"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p>
    <w:p w14:paraId="19EC6738" w14:textId="01467EB1"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w:t>
      </w:r>
      <w:r w:rsidR="00473B30" w:rsidRPr="00180EA1">
        <w:rPr>
          <w:rFonts w:ascii="Arial" w:hAnsi="Arial" w:cs="Arial"/>
          <w:sz w:val="24"/>
          <w:szCs w:val="24"/>
        </w:rPr>
        <w:t>еденных аналогичных мероприятий и на основе разработанных муниципальных программ.</w:t>
      </w:r>
    </w:p>
    <w:p w14:paraId="1D40A092" w14:textId="4199FAAC"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Источниками финансирования мероприятий Программы </w:t>
      </w:r>
      <w:r w:rsidR="001943E8" w:rsidRPr="00180EA1">
        <w:rPr>
          <w:rFonts w:ascii="Arial" w:hAnsi="Arial" w:cs="Arial"/>
          <w:sz w:val="24"/>
          <w:szCs w:val="24"/>
        </w:rPr>
        <w:t>могут являться</w:t>
      </w:r>
      <w:r w:rsidRPr="00180EA1">
        <w:rPr>
          <w:rFonts w:ascii="Arial" w:hAnsi="Arial" w:cs="Arial"/>
          <w:sz w:val="24"/>
          <w:szCs w:val="24"/>
        </w:rPr>
        <w:t xml:space="preserve"> средства </w:t>
      </w:r>
      <w:r w:rsidR="001943E8" w:rsidRPr="00180EA1">
        <w:rPr>
          <w:rFonts w:ascii="Arial" w:hAnsi="Arial" w:cs="Arial"/>
          <w:sz w:val="24"/>
          <w:szCs w:val="24"/>
        </w:rPr>
        <w:t xml:space="preserve">федерального, областного, районного </w:t>
      </w:r>
      <w:r w:rsidRPr="00180EA1">
        <w:rPr>
          <w:rFonts w:ascii="Arial" w:hAnsi="Arial" w:cs="Arial"/>
          <w:sz w:val="24"/>
          <w:szCs w:val="24"/>
        </w:rPr>
        <w:t>бюджет</w:t>
      </w:r>
      <w:r w:rsidR="001943E8" w:rsidRPr="00180EA1">
        <w:rPr>
          <w:rFonts w:ascii="Arial" w:hAnsi="Arial" w:cs="Arial"/>
          <w:sz w:val="24"/>
          <w:szCs w:val="24"/>
        </w:rPr>
        <w:t>ов,</w:t>
      </w:r>
      <w:r w:rsidRPr="00180EA1">
        <w:rPr>
          <w:rFonts w:ascii="Arial" w:hAnsi="Arial" w:cs="Arial"/>
          <w:sz w:val="24"/>
          <w:szCs w:val="24"/>
        </w:rPr>
        <w:t xml:space="preserve"> </w:t>
      </w:r>
      <w:r w:rsidR="001943E8" w:rsidRPr="00180EA1">
        <w:rPr>
          <w:rFonts w:ascii="Arial" w:hAnsi="Arial" w:cs="Arial"/>
          <w:sz w:val="24"/>
          <w:szCs w:val="24"/>
        </w:rPr>
        <w:t xml:space="preserve">бюджет Голоустненского муниципального </w:t>
      </w:r>
      <w:r w:rsidR="00473B30" w:rsidRPr="00180EA1">
        <w:rPr>
          <w:rFonts w:ascii="Arial" w:hAnsi="Arial" w:cs="Arial"/>
          <w:sz w:val="24"/>
          <w:szCs w:val="24"/>
        </w:rPr>
        <w:t>образования,</w:t>
      </w:r>
      <w:r w:rsidR="001943E8" w:rsidRPr="00180EA1">
        <w:rPr>
          <w:rFonts w:ascii="Arial" w:hAnsi="Arial" w:cs="Arial"/>
          <w:sz w:val="24"/>
          <w:szCs w:val="24"/>
        </w:rPr>
        <w:t xml:space="preserve"> а также внебюджетные источники.</w:t>
      </w:r>
    </w:p>
    <w:p w14:paraId="304F84EB" w14:textId="5996D669" w:rsidR="000D65F9" w:rsidRPr="00180EA1" w:rsidRDefault="000D65F9" w:rsidP="00B2778B">
      <w:pPr>
        <w:pStyle w:val="afb"/>
        <w:spacing w:line="276" w:lineRule="auto"/>
        <w:ind w:firstLine="709"/>
        <w:jc w:val="both"/>
        <w:rPr>
          <w:rFonts w:ascii="Arial" w:hAnsi="Arial" w:cs="Arial"/>
          <w:sz w:val="24"/>
          <w:szCs w:val="24"/>
        </w:rPr>
      </w:pPr>
      <w:r w:rsidRPr="00180EA1">
        <w:rPr>
          <w:rFonts w:ascii="Arial" w:hAnsi="Arial" w:cs="Arial"/>
          <w:sz w:val="24"/>
          <w:szCs w:val="24"/>
        </w:rPr>
        <w:lastRenderedPageBreak/>
        <w:t>Механизм реализации Программы включает в себя систему мероприятий, проводящихся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p>
    <w:p w14:paraId="25F0845A" w14:textId="25207514"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Перечень мероприятий по ремонту дорог для реализации Программы формируется администрацией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p>
    <w:p w14:paraId="17123A34" w14:textId="106978DC" w:rsidR="00377F9F"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и реконструкции проектно</w:t>
      </w:r>
      <w:r w:rsidR="00D45C63">
        <w:rPr>
          <w:rFonts w:ascii="Arial" w:hAnsi="Arial" w:cs="Arial"/>
          <w:sz w:val="24"/>
          <w:szCs w:val="24"/>
        </w:rPr>
        <w:t xml:space="preserve"> </w:t>
      </w:r>
      <w:r w:rsidRPr="00180EA1">
        <w:rPr>
          <w:rFonts w:ascii="Arial" w:hAnsi="Arial" w:cs="Arial"/>
          <w:sz w:val="24"/>
          <w:szCs w:val="24"/>
        </w:rPr>
        <w:t>-</w:t>
      </w:r>
      <w:r w:rsidR="00D45C63">
        <w:rPr>
          <w:rFonts w:ascii="Arial" w:hAnsi="Arial" w:cs="Arial"/>
          <w:sz w:val="24"/>
          <w:szCs w:val="24"/>
        </w:rPr>
        <w:t xml:space="preserve"> </w:t>
      </w:r>
      <w:r w:rsidRPr="00180EA1">
        <w:rPr>
          <w:rFonts w:ascii="Arial" w:hAnsi="Arial" w:cs="Arial"/>
          <w:sz w:val="24"/>
          <w:szCs w:val="24"/>
        </w:rPr>
        <w:t>сметной документацией, разработанной на конкретный участок автомобильной дороги.</w:t>
      </w:r>
    </w:p>
    <w:p w14:paraId="21D42CBD" w14:textId="243F3D11" w:rsidR="004465B1" w:rsidRPr="00180EA1" w:rsidRDefault="004465B1" w:rsidP="00B2778B">
      <w:pPr>
        <w:pStyle w:val="afb"/>
        <w:spacing w:line="276" w:lineRule="auto"/>
        <w:ind w:firstLine="709"/>
        <w:jc w:val="both"/>
        <w:rPr>
          <w:rFonts w:ascii="Arial" w:hAnsi="Arial" w:cs="Arial"/>
          <w:sz w:val="24"/>
          <w:szCs w:val="24"/>
        </w:rPr>
      </w:pPr>
    </w:p>
    <w:p w14:paraId="687E851E" w14:textId="77777777" w:rsidR="00377F9F" w:rsidRPr="00B2778B" w:rsidRDefault="00377F9F" w:rsidP="00D45C63">
      <w:pPr>
        <w:pStyle w:val="afb"/>
        <w:spacing w:line="276" w:lineRule="auto"/>
        <w:ind w:firstLine="709"/>
        <w:jc w:val="center"/>
        <w:rPr>
          <w:rFonts w:ascii="Times New Roman" w:hAnsi="Times New Roman" w:cs="Times New Roman"/>
          <w:sz w:val="24"/>
          <w:szCs w:val="24"/>
        </w:rPr>
        <w:sectPr w:rsidR="00377F9F" w:rsidRPr="00B2778B" w:rsidSect="002D37A4">
          <w:pgSz w:w="11906" w:h="16838"/>
          <w:pgMar w:top="1134" w:right="851" w:bottom="1134" w:left="1701" w:header="709" w:footer="709" w:gutter="0"/>
          <w:cols w:space="708"/>
          <w:docGrid w:linePitch="360"/>
        </w:sectPr>
      </w:pPr>
    </w:p>
    <w:p w14:paraId="2688B4DB" w14:textId="77CC3DC8" w:rsidR="00377F9F" w:rsidRPr="00D45C63" w:rsidRDefault="00D45C63" w:rsidP="00E16AAD">
      <w:pPr>
        <w:tabs>
          <w:tab w:val="left" w:pos="851"/>
        </w:tabs>
        <w:spacing w:line="276" w:lineRule="auto"/>
        <w:ind w:firstLine="709"/>
        <w:jc w:val="center"/>
        <w:rPr>
          <w:rFonts w:ascii="Arial" w:hAnsi="Arial" w:cs="Arial"/>
          <w:sz w:val="24"/>
          <w:szCs w:val="24"/>
        </w:rPr>
      </w:pPr>
      <w:r w:rsidRPr="00D45C63">
        <w:rPr>
          <w:rFonts w:ascii="Arial" w:hAnsi="Arial" w:cs="Arial"/>
          <w:sz w:val="24"/>
          <w:szCs w:val="24"/>
        </w:rPr>
        <w:lastRenderedPageBreak/>
        <w:t>ОБЪЕМ СРЕДСТВ НА РЕАЛИЗАЦИЮ ПРОГРАММЫ</w:t>
      </w:r>
    </w:p>
    <w:p w14:paraId="7A0D86D1" w14:textId="77777777" w:rsidR="00D45C63" w:rsidRPr="00D45C63" w:rsidRDefault="00D45C63" w:rsidP="00D45C63">
      <w:pPr>
        <w:pStyle w:val="afb"/>
        <w:spacing w:line="276" w:lineRule="auto"/>
        <w:ind w:firstLine="709"/>
        <w:jc w:val="right"/>
        <w:rPr>
          <w:rFonts w:ascii="Arial" w:hAnsi="Arial" w:cs="Arial"/>
          <w:sz w:val="24"/>
          <w:szCs w:val="24"/>
        </w:rPr>
      </w:pPr>
      <w:r w:rsidRPr="00D45C63">
        <w:rPr>
          <w:rFonts w:ascii="Arial" w:hAnsi="Arial" w:cs="Arial"/>
          <w:sz w:val="24"/>
          <w:szCs w:val="24"/>
        </w:rPr>
        <w:t>Таблица 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812"/>
        <w:gridCol w:w="1086"/>
        <w:gridCol w:w="1021"/>
        <w:gridCol w:w="977"/>
        <w:gridCol w:w="968"/>
        <w:gridCol w:w="929"/>
        <w:gridCol w:w="944"/>
        <w:gridCol w:w="1139"/>
        <w:gridCol w:w="2297"/>
      </w:tblGrid>
      <w:tr w:rsidR="001943E8" w:rsidRPr="00233AC0" w14:paraId="10699042" w14:textId="77777777" w:rsidTr="00D45C63">
        <w:trPr>
          <w:trHeight w:val="503"/>
          <w:jc w:val="center"/>
        </w:trPr>
        <w:tc>
          <w:tcPr>
            <w:tcW w:w="183" w:type="pct"/>
            <w:vMerge w:val="restart"/>
            <w:shd w:val="clear" w:color="auto" w:fill="auto"/>
            <w:vAlign w:val="center"/>
            <w:hideMark/>
          </w:tcPr>
          <w:p w14:paraId="4465506D"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 п/п</w:t>
            </w:r>
          </w:p>
        </w:tc>
        <w:tc>
          <w:tcPr>
            <w:tcW w:w="1630" w:type="pct"/>
            <w:vMerge w:val="restart"/>
            <w:shd w:val="clear" w:color="auto" w:fill="auto"/>
            <w:vAlign w:val="center"/>
            <w:hideMark/>
          </w:tcPr>
          <w:p w14:paraId="7DCB4C52"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Наименование объекта</w:t>
            </w:r>
          </w:p>
        </w:tc>
        <w:tc>
          <w:tcPr>
            <w:tcW w:w="2020" w:type="pct"/>
            <w:gridSpan w:val="6"/>
            <w:vAlign w:val="center"/>
          </w:tcPr>
          <w:p w14:paraId="7B3BE71D" w14:textId="187F48B4"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Финансовые потребности</w:t>
            </w:r>
            <w:r w:rsidRPr="00D45C63">
              <w:rPr>
                <w:rFonts w:ascii="Courier New" w:hAnsi="Courier New" w:cs="Courier New"/>
                <w:color w:val="000000"/>
                <w:sz w:val="22"/>
                <w:szCs w:val="22"/>
              </w:rPr>
              <w:t>, тыс.</w:t>
            </w:r>
            <w:r w:rsidR="00D45C63">
              <w:rPr>
                <w:rFonts w:ascii="Courier New" w:hAnsi="Courier New" w:cs="Courier New"/>
                <w:color w:val="000000"/>
                <w:sz w:val="22"/>
                <w:szCs w:val="22"/>
              </w:rPr>
              <w:t xml:space="preserve"> </w:t>
            </w:r>
            <w:r w:rsidRPr="00D45C63">
              <w:rPr>
                <w:rFonts w:ascii="Courier New" w:hAnsi="Courier New" w:cs="Courier New"/>
                <w:color w:val="000000"/>
                <w:sz w:val="22"/>
                <w:szCs w:val="22"/>
              </w:rPr>
              <w:t>руб.</w:t>
            </w:r>
          </w:p>
        </w:tc>
        <w:tc>
          <w:tcPr>
            <w:tcW w:w="388" w:type="pct"/>
            <w:vMerge w:val="restart"/>
            <w:vAlign w:val="center"/>
          </w:tcPr>
          <w:p w14:paraId="441E3128"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Итого</w:t>
            </w:r>
          </w:p>
        </w:tc>
        <w:tc>
          <w:tcPr>
            <w:tcW w:w="779" w:type="pct"/>
            <w:vMerge w:val="restart"/>
            <w:vAlign w:val="center"/>
          </w:tcPr>
          <w:p w14:paraId="55509B7B" w14:textId="3218A76E" w:rsidR="00E16AAD" w:rsidRPr="00D45C63" w:rsidRDefault="00E16AAD" w:rsidP="00D45C63">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Примечание</w:t>
            </w:r>
          </w:p>
        </w:tc>
      </w:tr>
      <w:tr w:rsidR="001943E8" w:rsidRPr="00233AC0" w14:paraId="2E088C26" w14:textId="77777777" w:rsidTr="00D45C63">
        <w:trPr>
          <w:trHeight w:val="553"/>
          <w:jc w:val="center"/>
        </w:trPr>
        <w:tc>
          <w:tcPr>
            <w:tcW w:w="183" w:type="pct"/>
            <w:vMerge/>
            <w:shd w:val="clear" w:color="auto" w:fill="auto"/>
            <w:vAlign w:val="center"/>
          </w:tcPr>
          <w:p w14:paraId="3CCFEDE6" w14:textId="77777777" w:rsidR="00E16AAD" w:rsidRPr="00D45C63" w:rsidRDefault="00E16AAD" w:rsidP="00233AC0">
            <w:pPr>
              <w:spacing w:line="276" w:lineRule="auto"/>
              <w:jc w:val="center"/>
              <w:rPr>
                <w:rFonts w:ascii="Courier New" w:hAnsi="Courier New" w:cs="Courier New"/>
                <w:sz w:val="22"/>
                <w:szCs w:val="22"/>
              </w:rPr>
            </w:pPr>
          </w:p>
        </w:tc>
        <w:tc>
          <w:tcPr>
            <w:tcW w:w="1630" w:type="pct"/>
            <w:vMerge/>
            <w:shd w:val="clear" w:color="auto" w:fill="auto"/>
            <w:vAlign w:val="center"/>
          </w:tcPr>
          <w:p w14:paraId="0FE653B2" w14:textId="77777777" w:rsidR="00E16AAD" w:rsidRPr="00D45C63" w:rsidRDefault="00E16AAD" w:rsidP="00233AC0">
            <w:pPr>
              <w:spacing w:line="276" w:lineRule="auto"/>
              <w:ind w:left="-76" w:right="-108"/>
              <w:jc w:val="center"/>
              <w:rPr>
                <w:rFonts w:ascii="Courier New" w:hAnsi="Courier New" w:cs="Courier New"/>
                <w:sz w:val="22"/>
                <w:szCs w:val="22"/>
              </w:rPr>
            </w:pPr>
          </w:p>
        </w:tc>
        <w:tc>
          <w:tcPr>
            <w:tcW w:w="370" w:type="pct"/>
            <w:vAlign w:val="center"/>
          </w:tcPr>
          <w:p w14:paraId="12257D8D"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2019</w:t>
            </w:r>
          </w:p>
        </w:tc>
        <w:tc>
          <w:tcPr>
            <w:tcW w:w="348" w:type="pct"/>
            <w:vAlign w:val="center"/>
          </w:tcPr>
          <w:p w14:paraId="434E524E"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2020</w:t>
            </w:r>
          </w:p>
        </w:tc>
        <w:tc>
          <w:tcPr>
            <w:tcW w:w="333" w:type="pct"/>
            <w:vAlign w:val="center"/>
          </w:tcPr>
          <w:p w14:paraId="2EB84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2021</w:t>
            </w:r>
          </w:p>
        </w:tc>
        <w:tc>
          <w:tcPr>
            <w:tcW w:w="330" w:type="pct"/>
            <w:vAlign w:val="center"/>
          </w:tcPr>
          <w:p w14:paraId="6F00E559"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2022</w:t>
            </w:r>
          </w:p>
        </w:tc>
        <w:tc>
          <w:tcPr>
            <w:tcW w:w="317" w:type="pct"/>
            <w:vAlign w:val="center"/>
          </w:tcPr>
          <w:p w14:paraId="106B6FDC"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2023</w:t>
            </w:r>
          </w:p>
        </w:tc>
        <w:tc>
          <w:tcPr>
            <w:tcW w:w="322" w:type="pct"/>
            <w:vAlign w:val="center"/>
          </w:tcPr>
          <w:p w14:paraId="04AF0D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color w:val="000000"/>
                <w:sz w:val="22"/>
                <w:szCs w:val="22"/>
              </w:rPr>
              <w:t>2024-2029</w:t>
            </w:r>
          </w:p>
        </w:tc>
        <w:tc>
          <w:tcPr>
            <w:tcW w:w="388" w:type="pct"/>
            <w:vMerge/>
            <w:vAlign w:val="center"/>
          </w:tcPr>
          <w:p w14:paraId="4AA146D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28285318" w14:textId="77777777" w:rsidR="00E16AAD" w:rsidRPr="00D45C63" w:rsidRDefault="00E16AAD" w:rsidP="00233AC0">
            <w:pPr>
              <w:spacing w:line="276" w:lineRule="auto"/>
              <w:ind w:left="-108" w:right="-108"/>
              <w:jc w:val="center"/>
              <w:rPr>
                <w:rFonts w:ascii="Courier New" w:hAnsi="Courier New" w:cs="Courier New"/>
                <w:sz w:val="22"/>
                <w:szCs w:val="22"/>
              </w:rPr>
            </w:pPr>
          </w:p>
        </w:tc>
      </w:tr>
      <w:tr w:rsidR="001943E8" w:rsidRPr="00233AC0" w14:paraId="1107163B" w14:textId="77777777" w:rsidTr="00D45C63">
        <w:trPr>
          <w:trHeight w:val="375"/>
          <w:jc w:val="center"/>
        </w:trPr>
        <w:tc>
          <w:tcPr>
            <w:tcW w:w="183" w:type="pct"/>
            <w:shd w:val="clear" w:color="auto" w:fill="auto"/>
            <w:vAlign w:val="center"/>
          </w:tcPr>
          <w:p w14:paraId="18F54BC6"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1568A6BA"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2</w:t>
            </w:r>
          </w:p>
        </w:tc>
        <w:tc>
          <w:tcPr>
            <w:tcW w:w="370" w:type="pct"/>
            <w:vAlign w:val="center"/>
          </w:tcPr>
          <w:p w14:paraId="6AD0DF18"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3</w:t>
            </w:r>
          </w:p>
        </w:tc>
        <w:tc>
          <w:tcPr>
            <w:tcW w:w="348" w:type="pct"/>
            <w:vAlign w:val="center"/>
          </w:tcPr>
          <w:p w14:paraId="6A0B9E64"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4</w:t>
            </w:r>
          </w:p>
        </w:tc>
        <w:tc>
          <w:tcPr>
            <w:tcW w:w="333" w:type="pct"/>
            <w:vAlign w:val="center"/>
          </w:tcPr>
          <w:p w14:paraId="5AC85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5</w:t>
            </w:r>
          </w:p>
        </w:tc>
        <w:tc>
          <w:tcPr>
            <w:tcW w:w="330" w:type="pct"/>
            <w:vAlign w:val="center"/>
          </w:tcPr>
          <w:p w14:paraId="5336DB90"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6</w:t>
            </w:r>
          </w:p>
        </w:tc>
        <w:tc>
          <w:tcPr>
            <w:tcW w:w="317" w:type="pct"/>
            <w:vAlign w:val="center"/>
          </w:tcPr>
          <w:p w14:paraId="7A91FDE6"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7</w:t>
            </w:r>
          </w:p>
        </w:tc>
        <w:tc>
          <w:tcPr>
            <w:tcW w:w="322" w:type="pct"/>
            <w:vAlign w:val="center"/>
          </w:tcPr>
          <w:p w14:paraId="4DC6518C" w14:textId="77777777" w:rsidR="00E16AAD" w:rsidRPr="00D45C63" w:rsidRDefault="00E16AAD" w:rsidP="00233AC0">
            <w:pPr>
              <w:spacing w:line="276" w:lineRule="auto"/>
              <w:ind w:left="-108" w:right="-108"/>
              <w:jc w:val="center"/>
              <w:rPr>
                <w:rFonts w:ascii="Courier New" w:hAnsi="Courier New" w:cs="Courier New"/>
                <w:color w:val="000000"/>
                <w:sz w:val="22"/>
                <w:szCs w:val="22"/>
              </w:rPr>
            </w:pPr>
            <w:r w:rsidRPr="00D45C63">
              <w:rPr>
                <w:rFonts w:ascii="Courier New" w:hAnsi="Courier New" w:cs="Courier New"/>
                <w:color w:val="000000"/>
                <w:sz w:val="22"/>
                <w:szCs w:val="22"/>
              </w:rPr>
              <w:t>8</w:t>
            </w:r>
          </w:p>
        </w:tc>
        <w:tc>
          <w:tcPr>
            <w:tcW w:w="388" w:type="pct"/>
            <w:vAlign w:val="center"/>
          </w:tcPr>
          <w:p w14:paraId="4C333E67"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w:t>
            </w:r>
          </w:p>
        </w:tc>
        <w:tc>
          <w:tcPr>
            <w:tcW w:w="779" w:type="pct"/>
            <w:vAlign w:val="center"/>
          </w:tcPr>
          <w:p w14:paraId="64EDC7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w:t>
            </w:r>
          </w:p>
        </w:tc>
      </w:tr>
      <w:tr w:rsidR="001943E8" w:rsidRPr="00233AC0" w14:paraId="4D0D9F64" w14:textId="77777777" w:rsidTr="00D45C63">
        <w:trPr>
          <w:trHeight w:val="20"/>
          <w:jc w:val="center"/>
        </w:trPr>
        <w:tc>
          <w:tcPr>
            <w:tcW w:w="183" w:type="pct"/>
            <w:shd w:val="clear" w:color="auto" w:fill="auto"/>
            <w:vAlign w:val="center"/>
          </w:tcPr>
          <w:p w14:paraId="57EC932C"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65729235" w14:textId="069558EF"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w:t>
            </w:r>
            <w:r w:rsidR="00CD3816" w:rsidRPr="00D45C63">
              <w:rPr>
                <w:rFonts w:ascii="Courier New" w:hAnsi="Courier New" w:cs="Courier New"/>
                <w:sz w:val="22"/>
                <w:szCs w:val="22"/>
                <w:lang w:eastAsia="x-none"/>
              </w:rPr>
              <w:t>благоустроенных</w:t>
            </w:r>
          </w:p>
          <w:p w14:paraId="29D6F29A" w14:textId="6B6B975F" w:rsidR="00E16AAD"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вертолетных площадок (с помощью приема маломерной </w:t>
            </w:r>
            <w:r w:rsidR="00CD3816" w:rsidRPr="00D45C63">
              <w:rPr>
                <w:rFonts w:ascii="Courier New" w:hAnsi="Courier New" w:cs="Courier New"/>
                <w:sz w:val="22"/>
                <w:szCs w:val="22"/>
                <w:lang w:eastAsia="x-none"/>
              </w:rPr>
              <w:t>авиации) в п. Большое Голоустное</w:t>
            </w:r>
          </w:p>
        </w:tc>
        <w:tc>
          <w:tcPr>
            <w:tcW w:w="370" w:type="pct"/>
            <w:vAlign w:val="center"/>
          </w:tcPr>
          <w:p w14:paraId="3625BBD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0A3DBEE"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0939157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6DF99EE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1C518C2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7F7ADA2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270F310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restart"/>
            <w:vAlign w:val="center"/>
          </w:tcPr>
          <w:p w14:paraId="0CD7C783" w14:textId="7C6A953E"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Стоимость мероприятий будет определена в соответствии с С</w:t>
            </w:r>
            <w:r w:rsidR="00233AC0" w:rsidRPr="00D45C63">
              <w:rPr>
                <w:rFonts w:ascii="Courier New" w:hAnsi="Courier New" w:cs="Courier New"/>
                <w:sz w:val="22"/>
                <w:szCs w:val="22"/>
              </w:rPr>
              <w:t>хемой территориального планирования</w:t>
            </w:r>
            <w:r w:rsidRPr="00D45C63">
              <w:rPr>
                <w:rFonts w:ascii="Courier New" w:hAnsi="Courier New" w:cs="Courier New"/>
                <w:sz w:val="22"/>
                <w:szCs w:val="22"/>
              </w:rPr>
              <w:t xml:space="preserve"> Иркутской области</w:t>
            </w:r>
          </w:p>
        </w:tc>
      </w:tr>
      <w:tr w:rsidR="001943E8" w:rsidRPr="00233AC0" w14:paraId="42D9A5C7" w14:textId="77777777" w:rsidTr="00D45C63">
        <w:trPr>
          <w:trHeight w:val="20"/>
          <w:jc w:val="center"/>
        </w:trPr>
        <w:tc>
          <w:tcPr>
            <w:tcW w:w="183" w:type="pct"/>
            <w:shd w:val="clear" w:color="auto" w:fill="auto"/>
            <w:vAlign w:val="center"/>
          </w:tcPr>
          <w:p w14:paraId="073E980F" w14:textId="13CEB4F3"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2</w:t>
            </w:r>
          </w:p>
        </w:tc>
        <w:tc>
          <w:tcPr>
            <w:tcW w:w="1630" w:type="pct"/>
            <w:shd w:val="clear" w:color="auto" w:fill="auto"/>
            <w:vAlign w:val="center"/>
          </w:tcPr>
          <w:p w14:paraId="075C2D8D" w14:textId="5F44C91C"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речного вокзала в </w:t>
            </w:r>
            <w:r w:rsidR="00CD3816" w:rsidRPr="00D45C63">
              <w:rPr>
                <w:rFonts w:ascii="Courier New" w:hAnsi="Courier New" w:cs="Courier New"/>
                <w:sz w:val="22"/>
                <w:szCs w:val="22"/>
                <w:lang w:eastAsia="x-none"/>
              </w:rPr>
              <w:t xml:space="preserve">п. </w:t>
            </w:r>
            <w:r w:rsidRPr="00D45C63">
              <w:rPr>
                <w:rFonts w:ascii="Courier New" w:hAnsi="Courier New" w:cs="Courier New"/>
                <w:sz w:val="22"/>
                <w:szCs w:val="22"/>
                <w:lang w:eastAsia="x-none"/>
              </w:rPr>
              <w:t xml:space="preserve">Большое </w:t>
            </w:r>
            <w:r w:rsidR="00CD3816" w:rsidRPr="00D45C63">
              <w:rPr>
                <w:rFonts w:ascii="Courier New" w:hAnsi="Courier New" w:cs="Courier New"/>
                <w:sz w:val="22"/>
                <w:szCs w:val="22"/>
                <w:lang w:eastAsia="x-none"/>
              </w:rPr>
              <w:t>Голоустное</w:t>
            </w:r>
          </w:p>
        </w:tc>
        <w:tc>
          <w:tcPr>
            <w:tcW w:w="370" w:type="pct"/>
            <w:vAlign w:val="center"/>
          </w:tcPr>
          <w:p w14:paraId="764C333D"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6456B421"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6D493153"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BF6271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1D46E44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43B0CE8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70F04DEF"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4DEAC6CE"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68E5B597" w14:textId="77777777" w:rsidTr="00D45C63">
        <w:trPr>
          <w:trHeight w:val="20"/>
          <w:jc w:val="center"/>
        </w:trPr>
        <w:tc>
          <w:tcPr>
            <w:tcW w:w="183" w:type="pct"/>
            <w:shd w:val="clear" w:color="auto" w:fill="auto"/>
            <w:vAlign w:val="center"/>
          </w:tcPr>
          <w:p w14:paraId="721FCEF2" w14:textId="7C0088CB"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3</w:t>
            </w:r>
          </w:p>
        </w:tc>
        <w:tc>
          <w:tcPr>
            <w:tcW w:w="1630" w:type="pct"/>
            <w:shd w:val="clear" w:color="auto" w:fill="auto"/>
            <w:vAlign w:val="center"/>
          </w:tcPr>
          <w:p w14:paraId="49530BE1" w14:textId="70205544"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нового причала в </w:t>
            </w:r>
            <w:r w:rsidR="00CD3816" w:rsidRPr="00D45C63">
              <w:rPr>
                <w:rFonts w:ascii="Courier New" w:hAnsi="Courier New" w:cs="Courier New"/>
                <w:sz w:val="22"/>
                <w:szCs w:val="22"/>
                <w:lang w:eastAsia="x-none"/>
              </w:rPr>
              <w:t>п. Большое</w:t>
            </w:r>
            <w:r w:rsidR="00D45C63">
              <w:rPr>
                <w:rFonts w:ascii="Courier New" w:hAnsi="Courier New" w:cs="Courier New"/>
                <w:sz w:val="22"/>
                <w:szCs w:val="22"/>
                <w:lang w:eastAsia="x-none"/>
              </w:rPr>
              <w:t xml:space="preserve"> </w:t>
            </w:r>
            <w:r w:rsidR="00CD3816" w:rsidRPr="00D45C63">
              <w:rPr>
                <w:rFonts w:ascii="Courier New" w:hAnsi="Courier New" w:cs="Courier New"/>
                <w:sz w:val="22"/>
                <w:szCs w:val="22"/>
                <w:lang w:eastAsia="x-none"/>
              </w:rPr>
              <w:t>Голоустное</w:t>
            </w:r>
          </w:p>
        </w:tc>
        <w:tc>
          <w:tcPr>
            <w:tcW w:w="370" w:type="pct"/>
            <w:vAlign w:val="center"/>
          </w:tcPr>
          <w:p w14:paraId="11FB9B38"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7C7E7D12"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1B91118E"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75B2B5C"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6F9B39C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310504A0"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288F4CE9"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1C8657DF"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5007B9C0" w14:textId="77777777" w:rsidTr="00D45C63">
        <w:trPr>
          <w:trHeight w:val="20"/>
          <w:jc w:val="center"/>
        </w:trPr>
        <w:tc>
          <w:tcPr>
            <w:tcW w:w="183" w:type="pct"/>
            <w:shd w:val="clear" w:color="auto" w:fill="auto"/>
            <w:vAlign w:val="center"/>
          </w:tcPr>
          <w:p w14:paraId="1EA89F04" w14:textId="3B8CCEA1" w:rsidR="00E16AAD"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4</w:t>
            </w:r>
          </w:p>
        </w:tc>
        <w:tc>
          <w:tcPr>
            <w:tcW w:w="1630" w:type="pct"/>
            <w:shd w:val="clear" w:color="auto" w:fill="auto"/>
            <w:vAlign w:val="center"/>
          </w:tcPr>
          <w:p w14:paraId="45E90E35" w14:textId="670DD3B2" w:rsidR="00E16AAD" w:rsidRPr="00D45C63" w:rsidRDefault="00CD3816"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и</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реконструкция </w:t>
            </w:r>
            <w:r w:rsidRPr="00D45C63">
              <w:rPr>
                <w:rFonts w:ascii="Courier New" w:hAnsi="Courier New" w:cs="Courier New"/>
                <w:sz w:val="22"/>
                <w:szCs w:val="22"/>
                <w:lang w:eastAsia="x-none"/>
              </w:rPr>
              <w:t>автомобильной</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дороги общего </w:t>
            </w:r>
            <w:r w:rsidRPr="00D45C63">
              <w:rPr>
                <w:rFonts w:ascii="Courier New" w:hAnsi="Courier New" w:cs="Courier New"/>
                <w:sz w:val="22"/>
                <w:szCs w:val="22"/>
                <w:lang w:eastAsia="x-none"/>
              </w:rPr>
              <w:t>пользования</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регионального или </w:t>
            </w:r>
            <w:r w:rsidRPr="00D45C63">
              <w:rPr>
                <w:rFonts w:ascii="Courier New" w:hAnsi="Courier New" w:cs="Courier New"/>
                <w:sz w:val="22"/>
                <w:szCs w:val="22"/>
                <w:lang w:eastAsia="x-none"/>
              </w:rPr>
              <w:t>межмуниципального</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значения Иркутск</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Большое </w:t>
            </w:r>
            <w:r w:rsidRPr="00D45C63">
              <w:rPr>
                <w:rFonts w:ascii="Courier New" w:hAnsi="Courier New" w:cs="Courier New"/>
                <w:sz w:val="22"/>
                <w:szCs w:val="22"/>
                <w:lang w:eastAsia="x-none"/>
              </w:rPr>
              <w:t>Голоустное</w:t>
            </w:r>
          </w:p>
        </w:tc>
        <w:tc>
          <w:tcPr>
            <w:tcW w:w="370" w:type="pct"/>
            <w:vAlign w:val="center"/>
          </w:tcPr>
          <w:p w14:paraId="18D2D21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AD3414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457B469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254FB898"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7E69595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2A961CD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5BDCB4F9"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3D17AAFE" w14:textId="77777777" w:rsidR="00E16AAD" w:rsidRPr="00D45C63" w:rsidRDefault="00E16AAD" w:rsidP="00233AC0">
            <w:pPr>
              <w:spacing w:line="276" w:lineRule="auto"/>
              <w:ind w:left="-108" w:right="-108"/>
              <w:jc w:val="center"/>
              <w:rPr>
                <w:rFonts w:ascii="Courier New" w:hAnsi="Courier New" w:cs="Courier New"/>
                <w:sz w:val="22"/>
                <w:szCs w:val="22"/>
              </w:rPr>
            </w:pPr>
          </w:p>
        </w:tc>
      </w:tr>
    </w:tbl>
    <w:p w14:paraId="23E6272B" w14:textId="780613D6" w:rsidR="001943E8" w:rsidRPr="00D45C63" w:rsidRDefault="001943E8">
      <w:pP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820"/>
        <w:gridCol w:w="1094"/>
        <w:gridCol w:w="1029"/>
        <w:gridCol w:w="985"/>
        <w:gridCol w:w="976"/>
        <w:gridCol w:w="937"/>
        <w:gridCol w:w="952"/>
        <w:gridCol w:w="1147"/>
        <w:gridCol w:w="2304"/>
      </w:tblGrid>
      <w:tr w:rsidR="001943E8" w:rsidRPr="00233AC0" w14:paraId="625F1A70" w14:textId="77777777" w:rsidTr="001943E8">
        <w:trPr>
          <w:trHeight w:val="438"/>
          <w:jc w:val="center"/>
        </w:trPr>
        <w:tc>
          <w:tcPr>
            <w:tcW w:w="183" w:type="pct"/>
            <w:shd w:val="clear" w:color="auto" w:fill="auto"/>
            <w:vAlign w:val="center"/>
          </w:tcPr>
          <w:p w14:paraId="536DCEAB" w14:textId="1417EC1B" w:rsidR="00233AC0" w:rsidRPr="00D45C63" w:rsidRDefault="00D45C63" w:rsidP="00233AC0">
            <w:pPr>
              <w:spacing w:line="276" w:lineRule="auto"/>
              <w:jc w:val="center"/>
              <w:rPr>
                <w:rFonts w:ascii="Courier New" w:hAnsi="Courier New" w:cs="Courier New"/>
                <w:sz w:val="22"/>
                <w:szCs w:val="22"/>
              </w:rPr>
            </w:pPr>
            <w:r>
              <w:rPr>
                <w:rFonts w:ascii="Courier New" w:hAnsi="Courier New" w:cs="Courier New"/>
                <w:sz w:val="22"/>
                <w:szCs w:val="22"/>
              </w:rPr>
              <w:t>5</w:t>
            </w:r>
          </w:p>
        </w:tc>
        <w:tc>
          <w:tcPr>
            <w:tcW w:w="1630" w:type="pct"/>
            <w:shd w:val="clear" w:color="auto" w:fill="auto"/>
            <w:vAlign w:val="center"/>
          </w:tcPr>
          <w:p w14:paraId="369E60BF" w14:textId="500A25CB" w:rsidR="00233AC0" w:rsidRPr="00D45C63" w:rsidRDefault="00233AC0"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w:t>
            </w:r>
            <w:r w:rsidR="00ED1549" w:rsidRPr="00D45C63">
              <w:rPr>
                <w:rFonts w:ascii="Courier New" w:hAnsi="Courier New" w:cs="Courier New"/>
                <w:sz w:val="22"/>
                <w:szCs w:val="22"/>
              </w:rPr>
              <w:t>и общего пользования в границах</w:t>
            </w:r>
            <w:r w:rsidRPr="00D45C63">
              <w:rPr>
                <w:rFonts w:ascii="Courier New" w:hAnsi="Courier New" w:cs="Courier New"/>
                <w:sz w:val="22"/>
                <w:szCs w:val="22"/>
              </w:rPr>
              <w:t>:</w:t>
            </w:r>
          </w:p>
        </w:tc>
        <w:tc>
          <w:tcPr>
            <w:tcW w:w="370" w:type="pct"/>
            <w:vAlign w:val="center"/>
          </w:tcPr>
          <w:p w14:paraId="74F24511" w14:textId="29E85A3D" w:rsidR="00233AC0" w:rsidRPr="00D45C63" w:rsidRDefault="00233AC0" w:rsidP="00233AC0">
            <w:pPr>
              <w:spacing w:line="276" w:lineRule="auto"/>
              <w:ind w:left="-108" w:right="-108"/>
              <w:jc w:val="center"/>
              <w:rPr>
                <w:rFonts w:ascii="Courier New" w:hAnsi="Courier New" w:cs="Courier New"/>
                <w:sz w:val="22"/>
                <w:szCs w:val="22"/>
              </w:rPr>
            </w:pPr>
          </w:p>
        </w:tc>
        <w:tc>
          <w:tcPr>
            <w:tcW w:w="348" w:type="pct"/>
            <w:vAlign w:val="center"/>
          </w:tcPr>
          <w:p w14:paraId="0D509A89"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3" w:type="pct"/>
            <w:vAlign w:val="center"/>
          </w:tcPr>
          <w:p w14:paraId="684528E6"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0" w:type="pct"/>
            <w:vAlign w:val="center"/>
          </w:tcPr>
          <w:p w14:paraId="403EE30F"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17" w:type="pct"/>
            <w:vAlign w:val="center"/>
          </w:tcPr>
          <w:p w14:paraId="479998AE"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22" w:type="pct"/>
            <w:vAlign w:val="center"/>
          </w:tcPr>
          <w:p w14:paraId="6A832A11"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88" w:type="pct"/>
            <w:vAlign w:val="center"/>
          </w:tcPr>
          <w:p w14:paraId="44F1CCBB"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780" w:type="pct"/>
            <w:vMerge w:val="restart"/>
            <w:vAlign w:val="center"/>
          </w:tcPr>
          <w:p w14:paraId="3B4F1F9F" w14:textId="77777777" w:rsidR="00233AC0" w:rsidRPr="00D45C63" w:rsidRDefault="00233AC0"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В соответствии с программой «Осуществление дорожной деятельности в отношении автомобильных дорог местного значения Голоустненского </w:t>
            </w:r>
            <w:r w:rsidRPr="00D45C63">
              <w:rPr>
                <w:rFonts w:ascii="Courier New" w:hAnsi="Courier New" w:cs="Courier New"/>
                <w:sz w:val="22"/>
                <w:szCs w:val="22"/>
              </w:rPr>
              <w:lastRenderedPageBreak/>
              <w:t xml:space="preserve">муниципального </w:t>
            </w:r>
            <w:r w:rsidR="00DC7F51" w:rsidRPr="00D45C63">
              <w:rPr>
                <w:rFonts w:ascii="Courier New" w:hAnsi="Courier New" w:cs="Courier New"/>
                <w:sz w:val="22"/>
                <w:szCs w:val="22"/>
              </w:rPr>
              <w:t>образования, на 2019-2021 годы»</w:t>
            </w:r>
          </w:p>
          <w:p w14:paraId="657CED27" w14:textId="77777777" w:rsidR="00DC7F51" w:rsidRPr="00D45C63" w:rsidRDefault="00DC7F51" w:rsidP="00233AC0">
            <w:pPr>
              <w:spacing w:line="276" w:lineRule="auto"/>
              <w:ind w:left="-108" w:right="-108"/>
              <w:jc w:val="center"/>
              <w:rPr>
                <w:rFonts w:ascii="Courier New" w:hAnsi="Courier New" w:cs="Courier New"/>
                <w:sz w:val="22"/>
                <w:szCs w:val="22"/>
              </w:rPr>
            </w:pPr>
          </w:p>
          <w:p w14:paraId="04A2DB92" w14:textId="77777777" w:rsidR="00DC7F51" w:rsidRPr="00D45C63" w:rsidRDefault="00DC7F51" w:rsidP="00233AC0">
            <w:pPr>
              <w:spacing w:line="276" w:lineRule="auto"/>
              <w:ind w:left="-108" w:right="-108"/>
              <w:jc w:val="center"/>
              <w:rPr>
                <w:rFonts w:ascii="Courier New" w:hAnsi="Courier New" w:cs="Courier New"/>
                <w:sz w:val="22"/>
                <w:szCs w:val="22"/>
              </w:rPr>
            </w:pPr>
          </w:p>
          <w:p w14:paraId="1DB8E525" w14:textId="77777777" w:rsidR="00ED1549" w:rsidRPr="00D45C63" w:rsidRDefault="00ED1549" w:rsidP="00233AC0">
            <w:pPr>
              <w:spacing w:line="276" w:lineRule="auto"/>
              <w:ind w:left="-108" w:right="-108"/>
              <w:jc w:val="center"/>
              <w:rPr>
                <w:rFonts w:ascii="Courier New" w:hAnsi="Courier New" w:cs="Courier New"/>
                <w:sz w:val="22"/>
                <w:szCs w:val="22"/>
              </w:rPr>
            </w:pPr>
          </w:p>
          <w:p w14:paraId="593B7084" w14:textId="77777777" w:rsidR="00ED1549" w:rsidRPr="00D45C63" w:rsidRDefault="00ED1549" w:rsidP="00233AC0">
            <w:pPr>
              <w:spacing w:line="276" w:lineRule="auto"/>
              <w:ind w:left="-108" w:right="-108"/>
              <w:jc w:val="center"/>
              <w:rPr>
                <w:rFonts w:ascii="Courier New" w:hAnsi="Courier New" w:cs="Courier New"/>
                <w:sz w:val="22"/>
                <w:szCs w:val="22"/>
              </w:rPr>
            </w:pPr>
          </w:p>
          <w:p w14:paraId="1E6707D1" w14:textId="77777777" w:rsidR="00DC7F51" w:rsidRPr="00D45C63" w:rsidRDefault="00DC7F51" w:rsidP="00233AC0">
            <w:pPr>
              <w:spacing w:line="276" w:lineRule="auto"/>
              <w:ind w:left="-108" w:right="-108"/>
              <w:jc w:val="center"/>
              <w:rPr>
                <w:rFonts w:ascii="Courier New" w:hAnsi="Courier New" w:cs="Courier New"/>
                <w:sz w:val="22"/>
                <w:szCs w:val="22"/>
              </w:rPr>
            </w:pPr>
          </w:p>
          <w:p w14:paraId="71A3AA06" w14:textId="77777777" w:rsidR="00DC7F51" w:rsidRPr="00D45C63" w:rsidRDefault="00DC7F51" w:rsidP="00233AC0">
            <w:pPr>
              <w:spacing w:line="276" w:lineRule="auto"/>
              <w:ind w:left="-108" w:right="-108"/>
              <w:jc w:val="center"/>
              <w:rPr>
                <w:rFonts w:ascii="Courier New" w:hAnsi="Courier New" w:cs="Courier New"/>
                <w:sz w:val="22"/>
                <w:szCs w:val="22"/>
              </w:rPr>
            </w:pPr>
          </w:p>
          <w:p w14:paraId="064EDE4F" w14:textId="77777777" w:rsidR="001943E8" w:rsidRPr="00D45C63" w:rsidRDefault="001943E8" w:rsidP="00233AC0">
            <w:pPr>
              <w:spacing w:line="276" w:lineRule="auto"/>
              <w:ind w:left="-108" w:right="-108"/>
              <w:jc w:val="center"/>
              <w:rPr>
                <w:rFonts w:ascii="Courier New" w:hAnsi="Courier New" w:cs="Courier New"/>
                <w:sz w:val="22"/>
                <w:szCs w:val="22"/>
              </w:rPr>
            </w:pPr>
          </w:p>
          <w:p w14:paraId="1AB32D2E" w14:textId="77777777" w:rsidR="001943E8" w:rsidRPr="00D45C63" w:rsidRDefault="001943E8" w:rsidP="00233AC0">
            <w:pPr>
              <w:spacing w:line="276" w:lineRule="auto"/>
              <w:ind w:left="-108" w:right="-108"/>
              <w:jc w:val="center"/>
              <w:rPr>
                <w:rFonts w:ascii="Courier New" w:hAnsi="Courier New" w:cs="Courier New"/>
                <w:sz w:val="22"/>
                <w:szCs w:val="22"/>
              </w:rPr>
            </w:pPr>
          </w:p>
          <w:p w14:paraId="66D90531" w14:textId="77777777" w:rsidR="001943E8" w:rsidRPr="00D45C63" w:rsidRDefault="001943E8" w:rsidP="00233AC0">
            <w:pPr>
              <w:spacing w:line="276" w:lineRule="auto"/>
              <w:ind w:left="-108" w:right="-108"/>
              <w:jc w:val="center"/>
              <w:rPr>
                <w:rFonts w:ascii="Courier New" w:hAnsi="Courier New" w:cs="Courier New"/>
                <w:sz w:val="22"/>
                <w:szCs w:val="22"/>
              </w:rPr>
            </w:pPr>
          </w:p>
          <w:p w14:paraId="2EA90D95" w14:textId="77777777" w:rsidR="001943E8" w:rsidRPr="00D45C63" w:rsidRDefault="001943E8" w:rsidP="00233AC0">
            <w:pPr>
              <w:spacing w:line="276" w:lineRule="auto"/>
              <w:ind w:left="-108" w:right="-108"/>
              <w:jc w:val="center"/>
              <w:rPr>
                <w:rFonts w:ascii="Courier New" w:hAnsi="Courier New" w:cs="Courier New"/>
                <w:sz w:val="22"/>
                <w:szCs w:val="22"/>
              </w:rPr>
            </w:pPr>
          </w:p>
          <w:p w14:paraId="083C2669" w14:textId="77777777" w:rsidR="001943E8" w:rsidRPr="00D45C63" w:rsidRDefault="001943E8" w:rsidP="00233AC0">
            <w:pPr>
              <w:spacing w:line="276" w:lineRule="auto"/>
              <w:ind w:left="-108" w:right="-108"/>
              <w:jc w:val="center"/>
              <w:rPr>
                <w:rFonts w:ascii="Courier New" w:hAnsi="Courier New" w:cs="Courier New"/>
                <w:sz w:val="22"/>
                <w:szCs w:val="22"/>
              </w:rPr>
            </w:pPr>
          </w:p>
          <w:p w14:paraId="069A4677" w14:textId="77777777" w:rsidR="001943E8" w:rsidRPr="00D45C63" w:rsidRDefault="001943E8" w:rsidP="00233AC0">
            <w:pPr>
              <w:spacing w:line="276" w:lineRule="auto"/>
              <w:ind w:left="-108" w:right="-108"/>
              <w:jc w:val="center"/>
              <w:rPr>
                <w:rFonts w:ascii="Courier New" w:hAnsi="Courier New" w:cs="Courier New"/>
                <w:sz w:val="22"/>
                <w:szCs w:val="22"/>
              </w:rPr>
            </w:pPr>
          </w:p>
          <w:p w14:paraId="2EBEA4DD" w14:textId="77777777" w:rsidR="00DC7F51" w:rsidRPr="00D45C63" w:rsidRDefault="00DC7F51" w:rsidP="00233AC0">
            <w:pPr>
              <w:spacing w:line="276" w:lineRule="auto"/>
              <w:ind w:left="-108" w:right="-108"/>
              <w:jc w:val="center"/>
              <w:rPr>
                <w:rFonts w:ascii="Courier New" w:hAnsi="Courier New" w:cs="Courier New"/>
                <w:sz w:val="22"/>
                <w:szCs w:val="22"/>
              </w:rPr>
            </w:pPr>
          </w:p>
          <w:p w14:paraId="79365BFB" w14:textId="77777777" w:rsidR="00DC7F51" w:rsidRPr="00D45C63" w:rsidRDefault="00DC7F51"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3573AA5D" w14:textId="77777777" w:rsidR="00DC7F51" w:rsidRPr="00D45C63" w:rsidRDefault="00DC7F51" w:rsidP="00233AC0">
            <w:pPr>
              <w:spacing w:line="276" w:lineRule="auto"/>
              <w:ind w:left="-108" w:right="-108"/>
              <w:jc w:val="center"/>
              <w:rPr>
                <w:rFonts w:ascii="Courier New" w:hAnsi="Courier New" w:cs="Courier New"/>
                <w:sz w:val="22"/>
                <w:szCs w:val="22"/>
              </w:rPr>
            </w:pPr>
          </w:p>
          <w:p w14:paraId="20A97C10" w14:textId="77777777" w:rsidR="00DC7F51" w:rsidRPr="00D45C63" w:rsidRDefault="00DC7F51" w:rsidP="00233AC0">
            <w:pPr>
              <w:spacing w:line="276" w:lineRule="auto"/>
              <w:ind w:left="-108" w:right="-108"/>
              <w:jc w:val="center"/>
              <w:rPr>
                <w:rFonts w:ascii="Courier New" w:hAnsi="Courier New" w:cs="Courier New"/>
                <w:sz w:val="22"/>
                <w:szCs w:val="22"/>
              </w:rPr>
            </w:pPr>
          </w:p>
          <w:p w14:paraId="0B47F3C2" w14:textId="1807AAF6" w:rsidR="00DC7F51" w:rsidRPr="00D45C63" w:rsidRDefault="00DC7F51" w:rsidP="001943E8">
            <w:pPr>
              <w:spacing w:line="276" w:lineRule="auto"/>
              <w:ind w:left="-108" w:right="-108"/>
              <w:jc w:val="center"/>
              <w:rPr>
                <w:rFonts w:ascii="Courier New" w:hAnsi="Courier New" w:cs="Courier New"/>
                <w:sz w:val="22"/>
                <w:szCs w:val="22"/>
              </w:rPr>
            </w:pPr>
          </w:p>
        </w:tc>
      </w:tr>
      <w:tr w:rsidR="001943E8" w:rsidRPr="00233AC0" w14:paraId="72308177" w14:textId="77777777" w:rsidTr="001943E8">
        <w:trPr>
          <w:trHeight w:val="20"/>
          <w:jc w:val="center"/>
        </w:trPr>
        <w:tc>
          <w:tcPr>
            <w:tcW w:w="183" w:type="pct"/>
            <w:shd w:val="clear" w:color="auto" w:fill="auto"/>
            <w:vAlign w:val="center"/>
          </w:tcPr>
          <w:p w14:paraId="75862708" w14:textId="70754EEC"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9450C6" w14:textId="6694D2A6"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72EB80F0" w14:textId="36C673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348" w:type="pct"/>
            <w:vAlign w:val="center"/>
          </w:tcPr>
          <w:p w14:paraId="4FBE5C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4E397F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A48F81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C61F6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54BA06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550D8B" w14:textId="4DFDCD9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780" w:type="pct"/>
            <w:vMerge/>
            <w:vAlign w:val="center"/>
          </w:tcPr>
          <w:p w14:paraId="66F5790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5F1ABF" w14:textId="77777777" w:rsidTr="001943E8">
        <w:trPr>
          <w:trHeight w:val="20"/>
          <w:jc w:val="center"/>
        </w:trPr>
        <w:tc>
          <w:tcPr>
            <w:tcW w:w="183" w:type="pct"/>
            <w:shd w:val="clear" w:color="auto" w:fill="auto"/>
            <w:vAlign w:val="center"/>
          </w:tcPr>
          <w:p w14:paraId="49E3AB77" w14:textId="5F61AE3E"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E35CA2C" w14:textId="76621FDD"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Чернышевского</w:t>
            </w:r>
          </w:p>
        </w:tc>
        <w:tc>
          <w:tcPr>
            <w:tcW w:w="370" w:type="pct"/>
          </w:tcPr>
          <w:p w14:paraId="3099E0F0" w14:textId="2A04EB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348" w:type="pct"/>
            <w:vAlign w:val="center"/>
          </w:tcPr>
          <w:p w14:paraId="1A5720B2" w14:textId="48751A96"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B8E076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2BF0A3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F75C8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DA5BFF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3AC282E2" w14:textId="1CC46C3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780" w:type="pct"/>
            <w:vMerge/>
            <w:vAlign w:val="center"/>
          </w:tcPr>
          <w:p w14:paraId="5323E04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36694F8D" w14:textId="77777777" w:rsidTr="001943E8">
        <w:trPr>
          <w:trHeight w:val="20"/>
          <w:jc w:val="center"/>
        </w:trPr>
        <w:tc>
          <w:tcPr>
            <w:tcW w:w="183" w:type="pct"/>
            <w:shd w:val="clear" w:color="auto" w:fill="auto"/>
            <w:vAlign w:val="center"/>
          </w:tcPr>
          <w:p w14:paraId="3591D1E7" w14:textId="416659C3"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2E4D75" w14:textId="2D6D614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Байкальская</w:t>
            </w:r>
          </w:p>
        </w:tc>
        <w:tc>
          <w:tcPr>
            <w:tcW w:w="370" w:type="pct"/>
          </w:tcPr>
          <w:p w14:paraId="295E405F" w14:textId="1BF06D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348" w:type="pct"/>
            <w:vAlign w:val="center"/>
          </w:tcPr>
          <w:p w14:paraId="1FD83F3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5FD5454" w14:textId="74119678"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298FB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1EE6C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CD0F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5FCB3C3C" w14:textId="3678AF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780" w:type="pct"/>
            <w:vMerge/>
            <w:vAlign w:val="center"/>
          </w:tcPr>
          <w:p w14:paraId="12D2A74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50575C0" w14:textId="77777777" w:rsidTr="001943E8">
        <w:trPr>
          <w:trHeight w:val="20"/>
          <w:jc w:val="center"/>
        </w:trPr>
        <w:tc>
          <w:tcPr>
            <w:tcW w:w="183" w:type="pct"/>
            <w:shd w:val="clear" w:color="auto" w:fill="auto"/>
            <w:vAlign w:val="center"/>
          </w:tcPr>
          <w:p w14:paraId="011DA380" w14:textId="0E8E747F"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9161FB8" w14:textId="58392A78"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поселка Большое Голоустное ул. Кирова</w:t>
            </w:r>
          </w:p>
        </w:tc>
        <w:tc>
          <w:tcPr>
            <w:tcW w:w="370" w:type="pct"/>
          </w:tcPr>
          <w:p w14:paraId="10CBB4DB" w14:textId="65BB842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348" w:type="pct"/>
            <w:vAlign w:val="center"/>
          </w:tcPr>
          <w:p w14:paraId="71E600C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FB906F3" w14:textId="15E23CCB"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84C4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700E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DB47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D6277E1" w14:textId="4EE47350"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780" w:type="pct"/>
            <w:vMerge/>
            <w:vAlign w:val="center"/>
          </w:tcPr>
          <w:p w14:paraId="459DE27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EE68E2" w14:textId="77777777" w:rsidTr="001943E8">
        <w:trPr>
          <w:trHeight w:val="58"/>
          <w:jc w:val="center"/>
        </w:trPr>
        <w:tc>
          <w:tcPr>
            <w:tcW w:w="183" w:type="pct"/>
            <w:shd w:val="clear" w:color="auto" w:fill="auto"/>
            <w:vAlign w:val="center"/>
          </w:tcPr>
          <w:p w14:paraId="6343F2F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0CD36D7" w14:textId="587DD1D9"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Байкальская</w:t>
            </w:r>
          </w:p>
        </w:tc>
        <w:tc>
          <w:tcPr>
            <w:tcW w:w="370" w:type="pct"/>
          </w:tcPr>
          <w:p w14:paraId="1BBD9DAA" w14:textId="32B663A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348" w:type="pct"/>
            <w:vAlign w:val="center"/>
          </w:tcPr>
          <w:p w14:paraId="5456482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D1A6E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4A1049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DEE0B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031CAD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40B157" w14:textId="2D289F7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780" w:type="pct"/>
            <w:vMerge/>
            <w:vAlign w:val="center"/>
          </w:tcPr>
          <w:p w14:paraId="59E038C3"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23DE4EF" w14:textId="77777777" w:rsidTr="001943E8">
        <w:trPr>
          <w:trHeight w:val="20"/>
          <w:jc w:val="center"/>
        </w:trPr>
        <w:tc>
          <w:tcPr>
            <w:tcW w:w="183" w:type="pct"/>
            <w:shd w:val="clear" w:color="auto" w:fill="auto"/>
            <w:vAlign w:val="center"/>
          </w:tcPr>
          <w:p w14:paraId="22C177A4"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3179D06" w14:textId="4B17AAA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поселка Большое Голоустное ул. Свердлова</w:t>
            </w:r>
          </w:p>
        </w:tc>
        <w:tc>
          <w:tcPr>
            <w:tcW w:w="370" w:type="pct"/>
          </w:tcPr>
          <w:p w14:paraId="6BEFF633" w14:textId="2E5537E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348" w:type="pct"/>
            <w:vAlign w:val="center"/>
          </w:tcPr>
          <w:p w14:paraId="6FC4E8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01E3EA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357AE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D5A4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0159B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680B6E25" w14:textId="0A7AD5E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780" w:type="pct"/>
            <w:vMerge/>
            <w:vAlign w:val="center"/>
          </w:tcPr>
          <w:p w14:paraId="198D713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BF885CF" w14:textId="77777777" w:rsidTr="001943E8">
        <w:trPr>
          <w:trHeight w:val="20"/>
          <w:jc w:val="center"/>
        </w:trPr>
        <w:tc>
          <w:tcPr>
            <w:tcW w:w="183" w:type="pct"/>
            <w:shd w:val="clear" w:color="auto" w:fill="auto"/>
            <w:vAlign w:val="center"/>
          </w:tcPr>
          <w:p w14:paraId="52DC83E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BD1619" w14:textId="24257B10"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Нагорная</w:t>
            </w:r>
          </w:p>
        </w:tc>
        <w:tc>
          <w:tcPr>
            <w:tcW w:w="370" w:type="pct"/>
            <w:vAlign w:val="center"/>
          </w:tcPr>
          <w:p w14:paraId="2105AD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DCE67A" w14:textId="17DC380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333" w:type="pct"/>
            <w:vAlign w:val="center"/>
          </w:tcPr>
          <w:p w14:paraId="4282C94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E6FDB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440732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8F7C1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6991431" w14:textId="256BC1F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780" w:type="pct"/>
            <w:vMerge/>
            <w:vAlign w:val="center"/>
          </w:tcPr>
          <w:p w14:paraId="59A8635B"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6C0E4C" w14:textId="77777777" w:rsidTr="001943E8">
        <w:trPr>
          <w:trHeight w:val="20"/>
          <w:jc w:val="center"/>
        </w:trPr>
        <w:tc>
          <w:tcPr>
            <w:tcW w:w="183" w:type="pct"/>
            <w:shd w:val="clear" w:color="auto" w:fill="auto"/>
            <w:vAlign w:val="center"/>
          </w:tcPr>
          <w:p w14:paraId="6225BACE"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C7C65A6" w14:textId="4CEED68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Горького</w:t>
            </w:r>
          </w:p>
        </w:tc>
        <w:tc>
          <w:tcPr>
            <w:tcW w:w="370" w:type="pct"/>
            <w:vAlign w:val="center"/>
          </w:tcPr>
          <w:p w14:paraId="2B5471F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4D058" w14:textId="04616F8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333" w:type="pct"/>
            <w:vAlign w:val="center"/>
          </w:tcPr>
          <w:p w14:paraId="0AD9A1F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A27BDC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8397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DB21AB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4B8DCEA" w14:textId="31FC5D5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780" w:type="pct"/>
            <w:vMerge/>
            <w:vAlign w:val="center"/>
          </w:tcPr>
          <w:p w14:paraId="22FFDA7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CCB9CF" w14:textId="77777777" w:rsidTr="001943E8">
        <w:trPr>
          <w:trHeight w:val="20"/>
          <w:jc w:val="center"/>
        </w:trPr>
        <w:tc>
          <w:tcPr>
            <w:tcW w:w="183" w:type="pct"/>
            <w:shd w:val="clear" w:color="auto" w:fill="auto"/>
            <w:vAlign w:val="center"/>
          </w:tcPr>
          <w:p w14:paraId="042F67A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9A869EE" w14:textId="01A8B7F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Кирова</w:t>
            </w:r>
          </w:p>
        </w:tc>
        <w:tc>
          <w:tcPr>
            <w:tcW w:w="370" w:type="pct"/>
            <w:vAlign w:val="center"/>
          </w:tcPr>
          <w:p w14:paraId="3CF497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E60BF8F" w14:textId="262A171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333" w:type="pct"/>
            <w:vAlign w:val="center"/>
          </w:tcPr>
          <w:p w14:paraId="30A1777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D70D1A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2C27705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00EC6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51E7BBD9" w14:textId="3996D40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780" w:type="pct"/>
            <w:vMerge/>
            <w:vAlign w:val="center"/>
          </w:tcPr>
          <w:p w14:paraId="421E631A"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3C3EB74" w14:textId="77777777" w:rsidTr="001943E8">
        <w:trPr>
          <w:trHeight w:val="20"/>
          <w:jc w:val="center"/>
        </w:trPr>
        <w:tc>
          <w:tcPr>
            <w:tcW w:w="183" w:type="pct"/>
            <w:shd w:val="clear" w:color="auto" w:fill="auto"/>
            <w:vAlign w:val="center"/>
          </w:tcPr>
          <w:p w14:paraId="21C717FF"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DF06448" w14:textId="40A7083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Чайковского</w:t>
            </w:r>
          </w:p>
        </w:tc>
        <w:tc>
          <w:tcPr>
            <w:tcW w:w="370" w:type="pct"/>
            <w:vAlign w:val="center"/>
          </w:tcPr>
          <w:p w14:paraId="3A44056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E904C4F" w14:textId="0A32EA2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333" w:type="pct"/>
            <w:vAlign w:val="center"/>
          </w:tcPr>
          <w:p w14:paraId="60CC514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95633A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B0896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37C471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1BF519C" w14:textId="6A5144E5"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780" w:type="pct"/>
            <w:vMerge/>
            <w:vAlign w:val="center"/>
          </w:tcPr>
          <w:p w14:paraId="63AA9FD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BE8C18" w14:textId="77777777" w:rsidTr="001943E8">
        <w:trPr>
          <w:trHeight w:val="20"/>
          <w:jc w:val="center"/>
        </w:trPr>
        <w:tc>
          <w:tcPr>
            <w:tcW w:w="183" w:type="pct"/>
            <w:shd w:val="clear" w:color="auto" w:fill="auto"/>
            <w:vAlign w:val="center"/>
          </w:tcPr>
          <w:p w14:paraId="33F68BF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464C0D4" w14:textId="62F27B92"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Новая</w:t>
            </w:r>
          </w:p>
        </w:tc>
        <w:tc>
          <w:tcPr>
            <w:tcW w:w="370" w:type="pct"/>
            <w:vAlign w:val="center"/>
          </w:tcPr>
          <w:p w14:paraId="784631A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37EC7737" w14:textId="7EBEE55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333" w:type="pct"/>
            <w:vAlign w:val="center"/>
          </w:tcPr>
          <w:p w14:paraId="05A649D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76B237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43CFAE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2715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04B75DE" w14:textId="4ACCE7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780" w:type="pct"/>
            <w:vMerge/>
            <w:vAlign w:val="center"/>
          </w:tcPr>
          <w:p w14:paraId="69F57CB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55560" w14:textId="77777777" w:rsidTr="001943E8">
        <w:trPr>
          <w:trHeight w:val="20"/>
          <w:jc w:val="center"/>
        </w:trPr>
        <w:tc>
          <w:tcPr>
            <w:tcW w:w="183" w:type="pct"/>
            <w:shd w:val="clear" w:color="auto" w:fill="auto"/>
            <w:vAlign w:val="center"/>
          </w:tcPr>
          <w:p w14:paraId="0A0E3E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F7231C2" w14:textId="3842EAC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Береговая</w:t>
            </w:r>
          </w:p>
        </w:tc>
        <w:tc>
          <w:tcPr>
            <w:tcW w:w="370" w:type="pct"/>
            <w:vAlign w:val="center"/>
          </w:tcPr>
          <w:p w14:paraId="3AEBBB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0734721" w14:textId="3CFBCE9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333" w:type="pct"/>
            <w:vAlign w:val="center"/>
          </w:tcPr>
          <w:p w14:paraId="617C5D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B2D56D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56995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EA3D0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D745DDA" w14:textId="31C899B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780" w:type="pct"/>
            <w:vMerge/>
            <w:vAlign w:val="center"/>
          </w:tcPr>
          <w:p w14:paraId="3441423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0BD0591" w14:textId="77777777" w:rsidTr="001943E8">
        <w:trPr>
          <w:trHeight w:val="20"/>
          <w:jc w:val="center"/>
        </w:trPr>
        <w:tc>
          <w:tcPr>
            <w:tcW w:w="183" w:type="pct"/>
            <w:shd w:val="clear" w:color="auto" w:fill="auto"/>
            <w:vAlign w:val="center"/>
          </w:tcPr>
          <w:p w14:paraId="42C6F902"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64BA24F" w14:textId="79CE9E1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Галазия</w:t>
            </w:r>
          </w:p>
        </w:tc>
        <w:tc>
          <w:tcPr>
            <w:tcW w:w="370" w:type="pct"/>
            <w:vAlign w:val="center"/>
          </w:tcPr>
          <w:p w14:paraId="7E9E8F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3FBF8E2" w14:textId="558A6269"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333" w:type="pct"/>
            <w:vAlign w:val="center"/>
          </w:tcPr>
          <w:p w14:paraId="1487BFC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6D43E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76165B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87E7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EC951BF" w14:textId="77BED47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780" w:type="pct"/>
            <w:vMerge/>
            <w:vAlign w:val="center"/>
          </w:tcPr>
          <w:p w14:paraId="0C51FF5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00389BA" w14:textId="77777777" w:rsidTr="001943E8">
        <w:trPr>
          <w:trHeight w:val="20"/>
          <w:jc w:val="center"/>
        </w:trPr>
        <w:tc>
          <w:tcPr>
            <w:tcW w:w="183" w:type="pct"/>
            <w:shd w:val="clear" w:color="auto" w:fill="auto"/>
            <w:vAlign w:val="center"/>
          </w:tcPr>
          <w:p w14:paraId="49D5E6B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E016023" w14:textId="531BED8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Пименова</w:t>
            </w:r>
          </w:p>
        </w:tc>
        <w:tc>
          <w:tcPr>
            <w:tcW w:w="370" w:type="pct"/>
            <w:vAlign w:val="center"/>
          </w:tcPr>
          <w:p w14:paraId="05D1EE2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9A33B" w14:textId="28BE79A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333" w:type="pct"/>
            <w:vAlign w:val="center"/>
          </w:tcPr>
          <w:p w14:paraId="43E80B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8107A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B2C6C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245047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CC958B8" w14:textId="6EE95C7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780" w:type="pct"/>
            <w:vMerge/>
            <w:vAlign w:val="center"/>
          </w:tcPr>
          <w:p w14:paraId="635D5E9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CC6620" w14:textId="77777777" w:rsidTr="001943E8">
        <w:trPr>
          <w:trHeight w:val="20"/>
          <w:jc w:val="center"/>
        </w:trPr>
        <w:tc>
          <w:tcPr>
            <w:tcW w:w="183" w:type="pct"/>
            <w:shd w:val="clear" w:color="auto" w:fill="auto"/>
            <w:vAlign w:val="center"/>
          </w:tcPr>
          <w:p w14:paraId="72617F9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1691E6C" w14:textId="7E50A0B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Рейдовая</w:t>
            </w:r>
          </w:p>
        </w:tc>
        <w:tc>
          <w:tcPr>
            <w:tcW w:w="370" w:type="pct"/>
            <w:vAlign w:val="center"/>
          </w:tcPr>
          <w:p w14:paraId="58C0E93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BC047A9" w14:textId="0855D48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333" w:type="pct"/>
            <w:vAlign w:val="center"/>
          </w:tcPr>
          <w:p w14:paraId="1A8A06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C214F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4E9634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89344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4C29541" w14:textId="098CA0C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780" w:type="pct"/>
            <w:vMerge/>
            <w:vAlign w:val="center"/>
          </w:tcPr>
          <w:p w14:paraId="67E4CE5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7BD1B05" w14:textId="77777777" w:rsidTr="001943E8">
        <w:trPr>
          <w:trHeight w:val="20"/>
          <w:jc w:val="center"/>
        </w:trPr>
        <w:tc>
          <w:tcPr>
            <w:tcW w:w="183" w:type="pct"/>
            <w:shd w:val="clear" w:color="auto" w:fill="auto"/>
            <w:vAlign w:val="center"/>
          </w:tcPr>
          <w:p w14:paraId="1B202F5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CC3E448" w14:textId="36BD7E7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Рейдовая-2</w:t>
            </w:r>
          </w:p>
        </w:tc>
        <w:tc>
          <w:tcPr>
            <w:tcW w:w="370" w:type="pct"/>
            <w:vAlign w:val="center"/>
          </w:tcPr>
          <w:p w14:paraId="42197E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70EB871" w14:textId="6631879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333" w:type="pct"/>
            <w:vAlign w:val="center"/>
          </w:tcPr>
          <w:p w14:paraId="3AC6C5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6A31C9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A8D89E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2EF444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01BDCFE" w14:textId="7301265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780" w:type="pct"/>
            <w:vMerge/>
            <w:vAlign w:val="center"/>
          </w:tcPr>
          <w:p w14:paraId="07F9DDC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1EBCBFC" w14:textId="77777777" w:rsidTr="001943E8">
        <w:trPr>
          <w:trHeight w:val="20"/>
          <w:jc w:val="center"/>
        </w:trPr>
        <w:tc>
          <w:tcPr>
            <w:tcW w:w="183" w:type="pct"/>
            <w:shd w:val="clear" w:color="auto" w:fill="auto"/>
            <w:vAlign w:val="center"/>
          </w:tcPr>
          <w:p w14:paraId="1711AA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BB87D6C" w14:textId="6C693B3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Харануты</w:t>
            </w:r>
          </w:p>
        </w:tc>
        <w:tc>
          <w:tcPr>
            <w:tcW w:w="370" w:type="pct"/>
            <w:vAlign w:val="center"/>
          </w:tcPr>
          <w:p w14:paraId="0FB04C0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960D645" w14:textId="6E540D6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333" w:type="pct"/>
            <w:vAlign w:val="center"/>
          </w:tcPr>
          <w:p w14:paraId="130904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BF827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FE95A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BF2A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EBB9DD7" w14:textId="0E28EA5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780" w:type="pct"/>
            <w:vMerge/>
            <w:vAlign w:val="center"/>
          </w:tcPr>
          <w:p w14:paraId="3EA3186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5FD0FB" w14:textId="77777777" w:rsidTr="001943E8">
        <w:trPr>
          <w:trHeight w:val="20"/>
          <w:jc w:val="center"/>
        </w:trPr>
        <w:tc>
          <w:tcPr>
            <w:tcW w:w="183" w:type="pct"/>
            <w:shd w:val="clear" w:color="auto" w:fill="auto"/>
            <w:vAlign w:val="center"/>
          </w:tcPr>
          <w:p w14:paraId="7827FC8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1103B89" w14:textId="3CF97B8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ул.Харануты-2</w:t>
            </w:r>
          </w:p>
        </w:tc>
        <w:tc>
          <w:tcPr>
            <w:tcW w:w="370" w:type="pct"/>
            <w:vAlign w:val="center"/>
          </w:tcPr>
          <w:p w14:paraId="56C8C4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375684" w14:textId="7CD4EDF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333" w:type="pct"/>
            <w:vAlign w:val="center"/>
          </w:tcPr>
          <w:p w14:paraId="38FEFC6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9264F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DB5045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47549E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2A15F97" w14:textId="52B1F2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780" w:type="pct"/>
            <w:vMerge/>
            <w:vAlign w:val="center"/>
          </w:tcPr>
          <w:p w14:paraId="03DCE59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27AAA0" w14:textId="77777777" w:rsidTr="001943E8">
        <w:trPr>
          <w:trHeight w:val="20"/>
          <w:jc w:val="center"/>
        </w:trPr>
        <w:tc>
          <w:tcPr>
            <w:tcW w:w="183" w:type="pct"/>
            <w:shd w:val="clear" w:color="auto" w:fill="auto"/>
            <w:vAlign w:val="center"/>
          </w:tcPr>
          <w:p w14:paraId="0087941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C491523" w14:textId="5D43E3D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Черемушки</w:t>
            </w:r>
          </w:p>
        </w:tc>
        <w:tc>
          <w:tcPr>
            <w:tcW w:w="370" w:type="pct"/>
            <w:vAlign w:val="center"/>
          </w:tcPr>
          <w:p w14:paraId="4ABCD74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499C86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4DEF60C" w14:textId="3ED88B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330" w:type="pct"/>
            <w:vAlign w:val="center"/>
          </w:tcPr>
          <w:p w14:paraId="4891DF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F262A5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33562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A7CC406" w14:textId="0FB9374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780" w:type="pct"/>
            <w:vMerge/>
            <w:vAlign w:val="center"/>
          </w:tcPr>
          <w:p w14:paraId="2F78FA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9C3FDA8" w14:textId="77777777" w:rsidTr="001943E8">
        <w:trPr>
          <w:trHeight w:val="20"/>
          <w:jc w:val="center"/>
        </w:trPr>
        <w:tc>
          <w:tcPr>
            <w:tcW w:w="183" w:type="pct"/>
            <w:shd w:val="clear" w:color="auto" w:fill="auto"/>
            <w:vAlign w:val="center"/>
          </w:tcPr>
          <w:p w14:paraId="6266678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D9DB248" w14:textId="108970D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Таежная</w:t>
            </w:r>
          </w:p>
        </w:tc>
        <w:tc>
          <w:tcPr>
            <w:tcW w:w="370" w:type="pct"/>
            <w:vAlign w:val="center"/>
          </w:tcPr>
          <w:p w14:paraId="75CD35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C8FCB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789EB3" w14:textId="3702819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330" w:type="pct"/>
            <w:vAlign w:val="center"/>
          </w:tcPr>
          <w:p w14:paraId="156D078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2C793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D7FCD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B02BB51" w14:textId="4F8A7B0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780" w:type="pct"/>
            <w:vMerge/>
            <w:vAlign w:val="center"/>
          </w:tcPr>
          <w:p w14:paraId="32D8FF39"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975DDC6" w14:textId="77777777" w:rsidTr="001943E8">
        <w:trPr>
          <w:trHeight w:val="20"/>
          <w:jc w:val="center"/>
        </w:trPr>
        <w:tc>
          <w:tcPr>
            <w:tcW w:w="183" w:type="pct"/>
            <w:shd w:val="clear" w:color="auto" w:fill="auto"/>
            <w:vAlign w:val="center"/>
          </w:tcPr>
          <w:p w14:paraId="545A879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01138ED" w14:textId="03BB0D5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Олега Кошевого</w:t>
            </w:r>
          </w:p>
        </w:tc>
        <w:tc>
          <w:tcPr>
            <w:tcW w:w="370" w:type="pct"/>
            <w:vAlign w:val="center"/>
          </w:tcPr>
          <w:p w14:paraId="1FC199F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3D5A1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9B64D19" w14:textId="04E513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330" w:type="pct"/>
            <w:vAlign w:val="center"/>
          </w:tcPr>
          <w:p w14:paraId="31B86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B539B0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16E28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A04D313" w14:textId="0E9EAC6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780" w:type="pct"/>
            <w:vMerge/>
            <w:vAlign w:val="center"/>
          </w:tcPr>
          <w:p w14:paraId="462235C7"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6267C78" w14:textId="77777777" w:rsidTr="001943E8">
        <w:trPr>
          <w:trHeight w:val="20"/>
          <w:jc w:val="center"/>
        </w:trPr>
        <w:tc>
          <w:tcPr>
            <w:tcW w:w="183" w:type="pct"/>
            <w:shd w:val="clear" w:color="auto" w:fill="auto"/>
            <w:vAlign w:val="center"/>
          </w:tcPr>
          <w:p w14:paraId="2B47797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0B8798" w14:textId="39FAF07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Комарова</w:t>
            </w:r>
          </w:p>
        </w:tc>
        <w:tc>
          <w:tcPr>
            <w:tcW w:w="370" w:type="pct"/>
            <w:vAlign w:val="center"/>
          </w:tcPr>
          <w:p w14:paraId="055DC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A027A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C2A32A4" w14:textId="37B6CB8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330" w:type="pct"/>
            <w:vAlign w:val="center"/>
          </w:tcPr>
          <w:p w14:paraId="09E5A31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9AF2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E9FF5D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9A6A852" w14:textId="78481A9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780" w:type="pct"/>
            <w:vMerge/>
            <w:vAlign w:val="center"/>
          </w:tcPr>
          <w:p w14:paraId="4994379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220D52C" w14:textId="77777777" w:rsidTr="001943E8">
        <w:trPr>
          <w:trHeight w:val="20"/>
          <w:jc w:val="center"/>
        </w:trPr>
        <w:tc>
          <w:tcPr>
            <w:tcW w:w="183" w:type="pct"/>
            <w:shd w:val="clear" w:color="auto" w:fill="auto"/>
            <w:vAlign w:val="center"/>
          </w:tcPr>
          <w:p w14:paraId="78374BF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C6A64F2" w14:textId="6AE89BE3"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Колхозная</w:t>
            </w:r>
          </w:p>
        </w:tc>
        <w:tc>
          <w:tcPr>
            <w:tcW w:w="370" w:type="pct"/>
            <w:vAlign w:val="center"/>
          </w:tcPr>
          <w:p w14:paraId="18AFA1D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4E137D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F27C815" w14:textId="291F08B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330" w:type="pct"/>
            <w:vAlign w:val="center"/>
          </w:tcPr>
          <w:p w14:paraId="6433C86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19D3F7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89781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75D840D" w14:textId="01302D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780" w:type="pct"/>
            <w:vMerge/>
            <w:vAlign w:val="center"/>
          </w:tcPr>
          <w:p w14:paraId="099FCA4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66E046" w14:textId="77777777" w:rsidTr="001943E8">
        <w:trPr>
          <w:trHeight w:val="20"/>
          <w:jc w:val="center"/>
        </w:trPr>
        <w:tc>
          <w:tcPr>
            <w:tcW w:w="183" w:type="pct"/>
            <w:shd w:val="clear" w:color="auto" w:fill="auto"/>
            <w:vAlign w:val="center"/>
          </w:tcPr>
          <w:p w14:paraId="53B31DC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98A732D" w14:textId="78B1414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Кропочева</w:t>
            </w:r>
          </w:p>
        </w:tc>
        <w:tc>
          <w:tcPr>
            <w:tcW w:w="370" w:type="pct"/>
            <w:vAlign w:val="center"/>
          </w:tcPr>
          <w:p w14:paraId="6F713FF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6AEDC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D3C3D3A" w14:textId="13DE3F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330" w:type="pct"/>
            <w:vAlign w:val="center"/>
          </w:tcPr>
          <w:p w14:paraId="6B05D2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76EDE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291A8B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9030AC3" w14:textId="3044E4C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780" w:type="pct"/>
            <w:vMerge/>
            <w:vAlign w:val="center"/>
          </w:tcPr>
          <w:p w14:paraId="34C0CC3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878165E" w14:textId="77777777" w:rsidTr="001943E8">
        <w:trPr>
          <w:trHeight w:val="20"/>
          <w:jc w:val="center"/>
        </w:trPr>
        <w:tc>
          <w:tcPr>
            <w:tcW w:w="183" w:type="pct"/>
            <w:shd w:val="clear" w:color="auto" w:fill="auto"/>
            <w:vAlign w:val="center"/>
          </w:tcPr>
          <w:p w14:paraId="247574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8F3CE87" w14:textId="432358A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Лесная</w:t>
            </w:r>
          </w:p>
        </w:tc>
        <w:tc>
          <w:tcPr>
            <w:tcW w:w="370" w:type="pct"/>
            <w:vAlign w:val="center"/>
          </w:tcPr>
          <w:p w14:paraId="4C46FD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A6552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C19EBDB" w14:textId="444087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330" w:type="pct"/>
            <w:vAlign w:val="center"/>
          </w:tcPr>
          <w:p w14:paraId="097A331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00696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CE5F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32C117B" w14:textId="5E08F7F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780" w:type="pct"/>
            <w:vMerge/>
            <w:vAlign w:val="center"/>
          </w:tcPr>
          <w:p w14:paraId="1CA747B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DF6953" w14:textId="77777777" w:rsidTr="001943E8">
        <w:trPr>
          <w:trHeight w:val="20"/>
          <w:jc w:val="center"/>
        </w:trPr>
        <w:tc>
          <w:tcPr>
            <w:tcW w:w="183" w:type="pct"/>
            <w:shd w:val="clear" w:color="auto" w:fill="auto"/>
            <w:vAlign w:val="center"/>
          </w:tcPr>
          <w:p w14:paraId="19A79B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DF5EA2B" w14:textId="3E0BE5B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Широкая</w:t>
            </w:r>
          </w:p>
        </w:tc>
        <w:tc>
          <w:tcPr>
            <w:tcW w:w="370" w:type="pct"/>
            <w:vAlign w:val="center"/>
          </w:tcPr>
          <w:p w14:paraId="6E2556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97549E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A0895F" w14:textId="42CF6E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330" w:type="pct"/>
            <w:vAlign w:val="center"/>
          </w:tcPr>
          <w:p w14:paraId="10C2B75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8FF3B9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9D43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62522D4" w14:textId="191E80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780" w:type="pct"/>
            <w:vMerge/>
            <w:vAlign w:val="center"/>
          </w:tcPr>
          <w:p w14:paraId="49B5F0B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91DEE73" w14:textId="77777777" w:rsidTr="001943E8">
        <w:trPr>
          <w:trHeight w:val="20"/>
          <w:jc w:val="center"/>
        </w:trPr>
        <w:tc>
          <w:tcPr>
            <w:tcW w:w="183" w:type="pct"/>
            <w:shd w:val="clear" w:color="auto" w:fill="auto"/>
            <w:vAlign w:val="center"/>
          </w:tcPr>
          <w:p w14:paraId="642C416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0D5C0F2" w14:textId="0981BF8F"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Речная</w:t>
            </w:r>
          </w:p>
        </w:tc>
        <w:tc>
          <w:tcPr>
            <w:tcW w:w="370" w:type="pct"/>
            <w:vAlign w:val="center"/>
          </w:tcPr>
          <w:p w14:paraId="7357C40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909132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3C3045FD" w14:textId="7C4E39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330" w:type="pct"/>
            <w:vAlign w:val="center"/>
          </w:tcPr>
          <w:p w14:paraId="22F9C2B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2AEDA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904A7F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2ACE27B" w14:textId="4234EA6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780" w:type="pct"/>
            <w:vMerge/>
            <w:vAlign w:val="center"/>
          </w:tcPr>
          <w:p w14:paraId="6D797F8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79D5678F" w14:textId="77777777" w:rsidTr="001943E8">
        <w:trPr>
          <w:trHeight w:val="20"/>
          <w:jc w:val="center"/>
        </w:trPr>
        <w:tc>
          <w:tcPr>
            <w:tcW w:w="183" w:type="pct"/>
            <w:shd w:val="clear" w:color="auto" w:fill="auto"/>
            <w:vAlign w:val="center"/>
          </w:tcPr>
          <w:p w14:paraId="2C1DD17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EF960CE" w14:textId="4C57882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Речная-2</w:t>
            </w:r>
          </w:p>
        </w:tc>
        <w:tc>
          <w:tcPr>
            <w:tcW w:w="370" w:type="pct"/>
            <w:vAlign w:val="center"/>
          </w:tcPr>
          <w:p w14:paraId="100376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E6317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D058790" w14:textId="3064F0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330" w:type="pct"/>
            <w:vAlign w:val="center"/>
          </w:tcPr>
          <w:p w14:paraId="082E829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7B54CE9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F8775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AB6F4CE" w14:textId="0311F9F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780" w:type="pct"/>
            <w:vMerge/>
            <w:vAlign w:val="center"/>
          </w:tcPr>
          <w:p w14:paraId="27DA39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ECFE526" w14:textId="77777777" w:rsidTr="001943E8">
        <w:trPr>
          <w:trHeight w:val="20"/>
          <w:jc w:val="center"/>
        </w:trPr>
        <w:tc>
          <w:tcPr>
            <w:tcW w:w="183" w:type="pct"/>
            <w:shd w:val="clear" w:color="auto" w:fill="auto"/>
            <w:vAlign w:val="center"/>
          </w:tcPr>
          <w:p w14:paraId="235B6ED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5B88933" w14:textId="46FF98D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Трактовая</w:t>
            </w:r>
          </w:p>
        </w:tc>
        <w:tc>
          <w:tcPr>
            <w:tcW w:w="370" w:type="pct"/>
            <w:vAlign w:val="center"/>
          </w:tcPr>
          <w:p w14:paraId="1374218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935F9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A8E119" w14:textId="31080DD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330" w:type="pct"/>
            <w:vAlign w:val="center"/>
          </w:tcPr>
          <w:p w14:paraId="27D060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01DD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4CD395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01CB69D" w14:textId="63B047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780" w:type="pct"/>
            <w:vMerge/>
            <w:vAlign w:val="center"/>
          </w:tcPr>
          <w:p w14:paraId="0896733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EAB453A" w14:textId="77777777" w:rsidTr="001943E8">
        <w:trPr>
          <w:trHeight w:val="20"/>
          <w:jc w:val="center"/>
        </w:trPr>
        <w:tc>
          <w:tcPr>
            <w:tcW w:w="183" w:type="pct"/>
            <w:shd w:val="clear" w:color="auto" w:fill="auto"/>
            <w:vAlign w:val="center"/>
          </w:tcPr>
          <w:p w14:paraId="2607780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7947D7D" w14:textId="7C697F3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Тополиная</w:t>
            </w:r>
          </w:p>
        </w:tc>
        <w:tc>
          <w:tcPr>
            <w:tcW w:w="370" w:type="pct"/>
            <w:vAlign w:val="center"/>
          </w:tcPr>
          <w:p w14:paraId="669EC8D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48B2B2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A028115" w14:textId="6FEA9C8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330" w:type="pct"/>
            <w:vAlign w:val="center"/>
          </w:tcPr>
          <w:p w14:paraId="6D1ED2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275CA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BF3FE1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A686E1C" w14:textId="7CA2F6B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780" w:type="pct"/>
            <w:vMerge/>
            <w:vAlign w:val="center"/>
          </w:tcPr>
          <w:p w14:paraId="0354FE4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A7615B8" w14:textId="77777777" w:rsidTr="001943E8">
        <w:trPr>
          <w:trHeight w:val="20"/>
          <w:jc w:val="center"/>
        </w:trPr>
        <w:tc>
          <w:tcPr>
            <w:tcW w:w="183" w:type="pct"/>
            <w:shd w:val="clear" w:color="auto" w:fill="auto"/>
            <w:vAlign w:val="center"/>
          </w:tcPr>
          <w:p w14:paraId="6DA9D9A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80FD893" w14:textId="76423D37"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Озерная</w:t>
            </w:r>
          </w:p>
        </w:tc>
        <w:tc>
          <w:tcPr>
            <w:tcW w:w="370" w:type="pct"/>
            <w:vAlign w:val="center"/>
          </w:tcPr>
          <w:p w14:paraId="02F451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E57E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C385FEE" w14:textId="5E1184A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330" w:type="pct"/>
            <w:vAlign w:val="center"/>
          </w:tcPr>
          <w:p w14:paraId="69C4EBB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294163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625E99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77E3D7D" w14:textId="12DFF3B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780" w:type="pct"/>
            <w:vMerge/>
            <w:vAlign w:val="center"/>
          </w:tcPr>
          <w:p w14:paraId="0109A7C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728A253" w14:textId="77777777" w:rsidTr="001943E8">
        <w:trPr>
          <w:trHeight w:val="20"/>
          <w:jc w:val="center"/>
        </w:trPr>
        <w:tc>
          <w:tcPr>
            <w:tcW w:w="183" w:type="pct"/>
            <w:shd w:val="clear" w:color="auto" w:fill="auto"/>
            <w:vAlign w:val="center"/>
          </w:tcPr>
          <w:p w14:paraId="3C48ADBD" w14:textId="71298A13" w:rsidR="00ED1549" w:rsidRPr="00D45C63" w:rsidRDefault="00D45C63" w:rsidP="00ED1549">
            <w:pPr>
              <w:spacing w:line="276" w:lineRule="auto"/>
              <w:jc w:val="center"/>
              <w:rPr>
                <w:rFonts w:ascii="Courier New" w:hAnsi="Courier New" w:cs="Courier New"/>
                <w:sz w:val="22"/>
                <w:szCs w:val="22"/>
              </w:rPr>
            </w:pPr>
            <w:r>
              <w:rPr>
                <w:rFonts w:ascii="Courier New" w:hAnsi="Courier New" w:cs="Courier New"/>
                <w:sz w:val="22"/>
                <w:szCs w:val="22"/>
              </w:rPr>
              <w:t>6</w:t>
            </w:r>
          </w:p>
        </w:tc>
        <w:tc>
          <w:tcPr>
            <w:tcW w:w="1630" w:type="pct"/>
            <w:shd w:val="clear" w:color="auto" w:fill="auto"/>
            <w:vAlign w:val="center"/>
          </w:tcPr>
          <w:p w14:paraId="4B3DFD08" w14:textId="5FFAB5BE"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Ремонт автодорог общего пользования в границах:</w:t>
            </w:r>
          </w:p>
        </w:tc>
        <w:tc>
          <w:tcPr>
            <w:tcW w:w="370" w:type="pct"/>
            <w:vAlign w:val="center"/>
          </w:tcPr>
          <w:p w14:paraId="2420FF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101A0B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7FF03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052E3B8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AD841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0B0C0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7CDCC9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780" w:type="pct"/>
            <w:vMerge/>
            <w:vAlign w:val="center"/>
          </w:tcPr>
          <w:p w14:paraId="3D2ECAD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78111" w14:textId="77777777" w:rsidTr="001943E8">
        <w:trPr>
          <w:trHeight w:val="20"/>
          <w:jc w:val="center"/>
        </w:trPr>
        <w:tc>
          <w:tcPr>
            <w:tcW w:w="183" w:type="pct"/>
            <w:shd w:val="clear" w:color="auto" w:fill="auto"/>
            <w:vAlign w:val="center"/>
          </w:tcPr>
          <w:p w14:paraId="0C57D61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20BC2225" w14:textId="6E663D3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Чернышевского</w:t>
            </w:r>
          </w:p>
        </w:tc>
        <w:tc>
          <w:tcPr>
            <w:tcW w:w="370" w:type="pct"/>
          </w:tcPr>
          <w:p w14:paraId="6C76A25B" w14:textId="58D8324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348" w:type="pct"/>
            <w:vAlign w:val="center"/>
          </w:tcPr>
          <w:p w14:paraId="1E3F70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02D53A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3649B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B7B40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1C831FC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6D66F2F3" w14:textId="36D1560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780" w:type="pct"/>
            <w:vMerge/>
            <w:vAlign w:val="center"/>
          </w:tcPr>
          <w:p w14:paraId="2183566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3D7E1194" w14:textId="77777777" w:rsidTr="001943E8">
        <w:trPr>
          <w:trHeight w:val="20"/>
          <w:jc w:val="center"/>
        </w:trPr>
        <w:tc>
          <w:tcPr>
            <w:tcW w:w="183" w:type="pct"/>
            <w:shd w:val="clear" w:color="auto" w:fill="auto"/>
            <w:vAlign w:val="center"/>
          </w:tcPr>
          <w:p w14:paraId="5DF9583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41B95BB1" w14:textId="4C195981"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Байкальская</w:t>
            </w:r>
          </w:p>
        </w:tc>
        <w:tc>
          <w:tcPr>
            <w:tcW w:w="370" w:type="pct"/>
          </w:tcPr>
          <w:p w14:paraId="7EFF73DB" w14:textId="0E06C33F"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348" w:type="pct"/>
            <w:vAlign w:val="center"/>
          </w:tcPr>
          <w:p w14:paraId="290CA19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64A0735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7A7523F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7AF0F1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086310B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5B8523CE" w14:textId="17DE19F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780" w:type="pct"/>
            <w:vMerge/>
            <w:vAlign w:val="center"/>
          </w:tcPr>
          <w:p w14:paraId="1DBB822F"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29A8E60E" w14:textId="77777777" w:rsidTr="001943E8">
        <w:trPr>
          <w:trHeight w:val="20"/>
          <w:jc w:val="center"/>
        </w:trPr>
        <w:tc>
          <w:tcPr>
            <w:tcW w:w="183" w:type="pct"/>
            <w:shd w:val="clear" w:color="auto" w:fill="auto"/>
            <w:vAlign w:val="center"/>
          </w:tcPr>
          <w:p w14:paraId="5D5B527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13770502" w14:textId="68531A3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5807E189" w14:textId="37CA073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348" w:type="pct"/>
            <w:vAlign w:val="center"/>
          </w:tcPr>
          <w:p w14:paraId="41642D5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B2D5ED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569D3DD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9596C9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26A7CB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0E405800" w14:textId="3E970740"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780" w:type="pct"/>
            <w:vMerge/>
            <w:vAlign w:val="center"/>
          </w:tcPr>
          <w:p w14:paraId="557CA3E8"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4FA2048" w14:textId="77777777" w:rsidTr="001943E8">
        <w:trPr>
          <w:trHeight w:val="20"/>
          <w:jc w:val="center"/>
        </w:trPr>
        <w:tc>
          <w:tcPr>
            <w:tcW w:w="183" w:type="pct"/>
            <w:shd w:val="clear" w:color="auto" w:fill="auto"/>
            <w:vAlign w:val="center"/>
          </w:tcPr>
          <w:p w14:paraId="3899DF5F"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021B050D" w14:textId="1A458232"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Большое Голоустное ул. Свердлова</w:t>
            </w:r>
          </w:p>
        </w:tc>
        <w:tc>
          <w:tcPr>
            <w:tcW w:w="370" w:type="pct"/>
            <w:vAlign w:val="center"/>
          </w:tcPr>
          <w:p w14:paraId="619D66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6E6ECE2B" w14:textId="327B9CA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333" w:type="pct"/>
            <w:vAlign w:val="center"/>
          </w:tcPr>
          <w:p w14:paraId="2BE83A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715B27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66CAE1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260666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77463FE8" w14:textId="448E03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780" w:type="pct"/>
            <w:vMerge/>
            <w:vAlign w:val="center"/>
          </w:tcPr>
          <w:p w14:paraId="5D0E9F17"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48F64291" w14:textId="77777777" w:rsidTr="001943E8">
        <w:trPr>
          <w:trHeight w:val="20"/>
          <w:jc w:val="center"/>
        </w:trPr>
        <w:tc>
          <w:tcPr>
            <w:tcW w:w="183" w:type="pct"/>
            <w:shd w:val="clear" w:color="auto" w:fill="auto"/>
            <w:vAlign w:val="center"/>
          </w:tcPr>
          <w:p w14:paraId="00E70AA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3A8FE934" w14:textId="60DB1DE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Кирова</w:t>
            </w:r>
          </w:p>
        </w:tc>
        <w:tc>
          <w:tcPr>
            <w:tcW w:w="370" w:type="pct"/>
            <w:vAlign w:val="center"/>
          </w:tcPr>
          <w:p w14:paraId="3DF24F8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13E0BE1D" w14:textId="12C07E8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333" w:type="pct"/>
            <w:vAlign w:val="center"/>
          </w:tcPr>
          <w:p w14:paraId="2FEA257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4AD2D2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A973C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9CC626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30E6F416" w14:textId="1733159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780" w:type="pct"/>
            <w:vMerge/>
            <w:vAlign w:val="center"/>
          </w:tcPr>
          <w:p w14:paraId="272EC989"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017929C7" w14:textId="77777777" w:rsidTr="001943E8">
        <w:trPr>
          <w:trHeight w:val="20"/>
          <w:jc w:val="center"/>
        </w:trPr>
        <w:tc>
          <w:tcPr>
            <w:tcW w:w="183" w:type="pct"/>
            <w:shd w:val="clear" w:color="auto" w:fill="auto"/>
            <w:vAlign w:val="center"/>
          </w:tcPr>
          <w:p w14:paraId="10E3AEF5"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vAlign w:val="center"/>
          </w:tcPr>
          <w:p w14:paraId="09BBA6ED" w14:textId="0A31AF9D"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 Байкальская</w:t>
            </w:r>
          </w:p>
        </w:tc>
        <w:tc>
          <w:tcPr>
            <w:tcW w:w="370" w:type="pct"/>
            <w:vAlign w:val="center"/>
          </w:tcPr>
          <w:p w14:paraId="7EFF953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2E0CEF0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413B6784" w14:textId="59FBD1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330" w:type="pct"/>
            <w:vAlign w:val="center"/>
          </w:tcPr>
          <w:p w14:paraId="1EFF09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3924BE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1B581B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3B3F3B41" w14:textId="5FE0E1CB"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780" w:type="pct"/>
            <w:vMerge/>
            <w:vAlign w:val="center"/>
          </w:tcPr>
          <w:p w14:paraId="03D0EF4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5E827C8D" w14:textId="77777777" w:rsidTr="001943E8">
        <w:trPr>
          <w:trHeight w:val="20"/>
          <w:jc w:val="center"/>
        </w:trPr>
        <w:tc>
          <w:tcPr>
            <w:tcW w:w="183" w:type="pct"/>
            <w:shd w:val="clear" w:color="auto" w:fill="auto"/>
            <w:vAlign w:val="center"/>
          </w:tcPr>
          <w:p w14:paraId="1078189E" w14:textId="4500C72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7</w:t>
            </w:r>
          </w:p>
        </w:tc>
        <w:tc>
          <w:tcPr>
            <w:tcW w:w="1630" w:type="pct"/>
            <w:shd w:val="clear" w:color="auto" w:fill="auto"/>
            <w:vAlign w:val="center"/>
          </w:tcPr>
          <w:p w14:paraId="6A552FF3" w14:textId="09CEE7AC"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Освещение улиц Голоустненского муниципального образования</w:t>
            </w:r>
          </w:p>
        </w:tc>
        <w:tc>
          <w:tcPr>
            <w:tcW w:w="370" w:type="pct"/>
            <w:vAlign w:val="center"/>
          </w:tcPr>
          <w:p w14:paraId="611D7336" w14:textId="2CAADDA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48" w:type="pct"/>
            <w:vAlign w:val="center"/>
          </w:tcPr>
          <w:p w14:paraId="41D9DB13" w14:textId="32068299"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3" w:type="pct"/>
            <w:vAlign w:val="center"/>
          </w:tcPr>
          <w:p w14:paraId="5DB6366D" w14:textId="3ECCF821"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0" w:type="pct"/>
            <w:vAlign w:val="center"/>
          </w:tcPr>
          <w:p w14:paraId="3252DB3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2FB0FB9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33AFA5B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74746418" w14:textId="726B607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1500</w:t>
            </w:r>
          </w:p>
        </w:tc>
        <w:tc>
          <w:tcPr>
            <w:tcW w:w="780" w:type="pct"/>
            <w:vAlign w:val="center"/>
          </w:tcPr>
          <w:p w14:paraId="3030E308" w14:textId="052145D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«Комплексное социально-экономическое развитие Голоустненского МО на 2017-2021 годы»</w:t>
            </w:r>
          </w:p>
        </w:tc>
      </w:tr>
      <w:tr w:rsidR="001943E8" w:rsidRPr="00233AC0" w14:paraId="5AF1F8C4" w14:textId="77777777" w:rsidTr="001943E8">
        <w:trPr>
          <w:trHeight w:val="20"/>
          <w:jc w:val="center"/>
        </w:trPr>
        <w:tc>
          <w:tcPr>
            <w:tcW w:w="183" w:type="pct"/>
            <w:shd w:val="clear" w:color="auto" w:fill="auto"/>
            <w:vAlign w:val="center"/>
          </w:tcPr>
          <w:p w14:paraId="65D9C9A4" w14:textId="4695CD89"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8</w:t>
            </w:r>
          </w:p>
        </w:tc>
        <w:tc>
          <w:tcPr>
            <w:tcW w:w="1630" w:type="pct"/>
            <w:shd w:val="clear" w:color="auto" w:fill="auto"/>
            <w:vAlign w:val="center"/>
          </w:tcPr>
          <w:p w14:paraId="6F1984B2" w14:textId="5B4F7DD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автостоянок около объектов обслуживания</w:t>
            </w:r>
          </w:p>
        </w:tc>
        <w:tc>
          <w:tcPr>
            <w:tcW w:w="370" w:type="pct"/>
            <w:vAlign w:val="center"/>
          </w:tcPr>
          <w:p w14:paraId="4104A4F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A3A4F5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A0340E8" w14:textId="73D26CC3"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DDDED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5FBBDBA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4E5F91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592EC3C" w14:textId="2295EC6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restart"/>
            <w:vAlign w:val="center"/>
          </w:tcPr>
          <w:p w14:paraId="307D88B3" w14:textId="40068DD3"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Внебюджетные источники</w:t>
            </w:r>
          </w:p>
        </w:tc>
      </w:tr>
      <w:tr w:rsidR="001943E8" w:rsidRPr="00233AC0" w14:paraId="30E8D65E" w14:textId="77777777" w:rsidTr="001943E8">
        <w:trPr>
          <w:trHeight w:val="20"/>
          <w:jc w:val="center"/>
        </w:trPr>
        <w:tc>
          <w:tcPr>
            <w:tcW w:w="183" w:type="pct"/>
            <w:shd w:val="clear" w:color="auto" w:fill="auto"/>
            <w:vAlign w:val="center"/>
          </w:tcPr>
          <w:p w14:paraId="0FE16AD2" w14:textId="6068127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9</w:t>
            </w:r>
          </w:p>
        </w:tc>
        <w:tc>
          <w:tcPr>
            <w:tcW w:w="1630" w:type="pct"/>
            <w:shd w:val="clear" w:color="auto" w:fill="auto"/>
            <w:vAlign w:val="center"/>
          </w:tcPr>
          <w:p w14:paraId="55CBB82E" w14:textId="103AA042"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Создание инфраструктуры автосервиса</w:t>
            </w:r>
          </w:p>
        </w:tc>
        <w:tc>
          <w:tcPr>
            <w:tcW w:w="370" w:type="pct"/>
            <w:vAlign w:val="center"/>
          </w:tcPr>
          <w:p w14:paraId="036597E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B812E9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5E44C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325BF81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0D48F75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344FFB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9141EFF" w14:textId="6C9AA246"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23F609F6" w14:textId="4EE80AA4"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EE190A3" w14:textId="77777777" w:rsidTr="001943E8">
        <w:trPr>
          <w:trHeight w:val="20"/>
          <w:jc w:val="center"/>
        </w:trPr>
        <w:tc>
          <w:tcPr>
            <w:tcW w:w="183" w:type="pct"/>
            <w:shd w:val="clear" w:color="auto" w:fill="auto"/>
            <w:vAlign w:val="center"/>
          </w:tcPr>
          <w:p w14:paraId="78C257D1" w14:textId="53F61A6A"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10</w:t>
            </w:r>
          </w:p>
        </w:tc>
        <w:tc>
          <w:tcPr>
            <w:tcW w:w="1630" w:type="pct"/>
            <w:shd w:val="clear" w:color="auto" w:fill="auto"/>
            <w:vAlign w:val="center"/>
          </w:tcPr>
          <w:p w14:paraId="52AFE3D6" w14:textId="11346867"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Развитие придорожной инфраструктуры обслуживания</w:t>
            </w:r>
          </w:p>
        </w:tc>
        <w:tc>
          <w:tcPr>
            <w:tcW w:w="370" w:type="pct"/>
            <w:vAlign w:val="center"/>
          </w:tcPr>
          <w:p w14:paraId="40C46CC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4A8DAE3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86135F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4612C1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1EE5278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82A30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6588CDCD" w14:textId="0350517E"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4C4C1C2C" w14:textId="77777777" w:rsidR="001943E8" w:rsidRPr="00D45C63" w:rsidRDefault="001943E8" w:rsidP="001943E8">
            <w:pPr>
              <w:spacing w:line="276" w:lineRule="auto"/>
              <w:ind w:left="-108" w:right="-108"/>
              <w:jc w:val="center"/>
              <w:rPr>
                <w:rFonts w:ascii="Courier New" w:hAnsi="Courier New" w:cs="Courier New"/>
                <w:sz w:val="22"/>
                <w:szCs w:val="22"/>
              </w:rPr>
            </w:pPr>
          </w:p>
        </w:tc>
      </w:tr>
    </w:tbl>
    <w:p w14:paraId="572FFEB6" w14:textId="77777777" w:rsidR="00E16AAD" w:rsidRPr="00B2778B" w:rsidRDefault="00E16AAD" w:rsidP="00B2778B">
      <w:pPr>
        <w:pStyle w:val="ConsPlusNonformat"/>
        <w:spacing w:line="276" w:lineRule="auto"/>
        <w:contextualSpacing/>
        <w:jc w:val="center"/>
        <w:rPr>
          <w:rFonts w:ascii="Times New Roman" w:hAnsi="Times New Roman" w:cs="Times New Roman"/>
          <w:b/>
          <w:i/>
          <w:sz w:val="24"/>
          <w:szCs w:val="24"/>
        </w:rPr>
        <w:sectPr w:rsidR="00E16AAD" w:rsidRPr="00B2778B" w:rsidSect="00377F9F">
          <w:pgSz w:w="16838" w:h="11906" w:orient="landscape"/>
          <w:pgMar w:top="851" w:right="1134" w:bottom="1701" w:left="1134" w:header="709" w:footer="709" w:gutter="0"/>
          <w:cols w:space="708"/>
          <w:titlePg/>
          <w:docGrid w:linePitch="360"/>
        </w:sectPr>
      </w:pPr>
    </w:p>
    <w:p w14:paraId="1DAB6061" w14:textId="21BBDE22" w:rsidR="006C2DD4" w:rsidRPr="00D45C63" w:rsidRDefault="00D45C63" w:rsidP="00B2778B">
      <w:pPr>
        <w:pStyle w:val="ConsPlusNonformat"/>
        <w:spacing w:line="276" w:lineRule="auto"/>
        <w:ind w:firstLine="709"/>
        <w:contextualSpacing/>
        <w:jc w:val="center"/>
        <w:rPr>
          <w:rFonts w:ascii="Arial" w:hAnsi="Arial" w:cs="Arial"/>
          <w:sz w:val="24"/>
          <w:szCs w:val="24"/>
        </w:rPr>
      </w:pPr>
      <w:r w:rsidRPr="00D45C63">
        <w:rPr>
          <w:rFonts w:ascii="Arial" w:hAnsi="Arial" w:cs="Arial"/>
          <w:sz w:val="24"/>
          <w:szCs w:val="24"/>
        </w:rPr>
        <w:lastRenderedPageBreak/>
        <w:t>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529D34C4" w14:textId="77777777" w:rsidR="006C2DD4" w:rsidRPr="00D45C63" w:rsidRDefault="006C2DD4" w:rsidP="00D45C63">
      <w:pPr>
        <w:pStyle w:val="ConsPlusNonformat"/>
        <w:spacing w:line="276" w:lineRule="auto"/>
        <w:ind w:firstLine="709"/>
        <w:contextualSpacing/>
        <w:jc w:val="center"/>
        <w:rPr>
          <w:rFonts w:ascii="Arial" w:hAnsi="Arial" w:cs="Arial"/>
          <w:sz w:val="24"/>
          <w:szCs w:val="24"/>
        </w:rPr>
      </w:pPr>
    </w:p>
    <w:p w14:paraId="77FDF0BE" w14:textId="77777777"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w:t>
      </w:r>
      <w:r w:rsidR="006128E7" w:rsidRPr="00D45C63">
        <w:rPr>
          <w:rFonts w:ascii="Arial" w:hAnsi="Arial" w:cs="Arial"/>
          <w:sz w:val="24"/>
          <w:szCs w:val="24"/>
        </w:rPr>
        <w:t>омплексная</w:t>
      </w:r>
      <w:r w:rsidRPr="00D45C63">
        <w:rPr>
          <w:rFonts w:ascii="Arial" w:hAnsi="Arial" w:cs="Arial"/>
          <w:sz w:val="24"/>
          <w:szCs w:val="24"/>
        </w:rPr>
        <w:t xml:space="preserve">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14:paraId="1090F7ED" w14:textId="14ED4D03"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следующей методикой:</w:t>
      </w:r>
    </w:p>
    <w:p w14:paraId="24CDDDFB" w14:textId="77777777" w:rsid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 xml:space="preserve">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w:t>
      </w:r>
      <w:r>
        <w:rPr>
          <w:rFonts w:ascii="Arial" w:hAnsi="Arial" w:cs="Arial"/>
          <w:sz w:val="24"/>
          <w:szCs w:val="24"/>
        </w:rPr>
        <w:t>исполнителем и соисполнителями;</w:t>
      </w:r>
    </w:p>
    <w:p w14:paraId="4A052C6D" w14:textId="12B22A19" w:rsidR="00B755AB" w:rsidRP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w:t>
      </w:r>
    </w:p>
    <w:p w14:paraId="2B18FE25" w14:textId="29C3F30D" w:rsidR="00B755AB" w:rsidRPr="00D45C63" w:rsidRDefault="00D45C63" w:rsidP="00D45C63">
      <w:pPr>
        <w:tabs>
          <w:tab w:val="left" w:pos="1134"/>
        </w:tabs>
        <w:spacing w:line="276" w:lineRule="auto"/>
        <w:ind w:firstLine="709"/>
        <w:rPr>
          <w:rFonts w:ascii="Arial" w:hAnsi="Arial" w:cs="Arial"/>
          <w:sz w:val="24"/>
          <w:szCs w:val="24"/>
        </w:rPr>
      </w:pPr>
      <w:r>
        <w:rPr>
          <w:rFonts w:ascii="Arial" w:hAnsi="Arial" w:cs="Arial"/>
          <w:sz w:val="24"/>
          <w:szCs w:val="24"/>
        </w:rPr>
        <w:t>- р</w:t>
      </w:r>
      <w:r w:rsidR="00B755AB" w:rsidRPr="00D45C63">
        <w:rPr>
          <w:rFonts w:ascii="Arial" w:hAnsi="Arial" w:cs="Arial"/>
          <w:sz w:val="24"/>
          <w:szCs w:val="24"/>
        </w:rPr>
        <w:t>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w:t>
      </w:r>
    </w:p>
    <w:p w14:paraId="0A4AFA9A" w14:textId="45E3857D"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- 1-й этап – расчет Р</w:t>
      </w:r>
      <w:r w:rsidRPr="00D45C63">
        <w:rPr>
          <w:rFonts w:ascii="Arial" w:hAnsi="Arial" w:cs="Arial"/>
          <w:sz w:val="24"/>
          <w:szCs w:val="24"/>
          <w:vertAlign w:val="subscript"/>
        </w:rPr>
        <w:t>1</w:t>
      </w:r>
      <w:r w:rsidRPr="00D45C63">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w:t>
      </w:r>
    </w:p>
    <w:p w14:paraId="4484D3D1" w14:textId="27F2ADE9"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- 2-й этап – расчет Р</w:t>
      </w:r>
      <w:r w:rsidRPr="00D45C63">
        <w:rPr>
          <w:rFonts w:ascii="Arial" w:hAnsi="Arial" w:cs="Arial"/>
          <w:sz w:val="24"/>
          <w:szCs w:val="24"/>
          <w:vertAlign w:val="subscript"/>
        </w:rPr>
        <w:t>2</w:t>
      </w:r>
      <w:r w:rsidRPr="00D45C63">
        <w:rPr>
          <w:rFonts w:ascii="Arial" w:hAnsi="Arial" w:cs="Arial"/>
          <w:sz w:val="24"/>
          <w:szCs w:val="24"/>
        </w:rPr>
        <w:t xml:space="preserve"> – оценки эффективности муниципальной программы по критерию «степень достижения планируемых значений показателей муниципальной программы»;</w:t>
      </w:r>
    </w:p>
    <w:p w14:paraId="24067E2A" w14:textId="5C36E890"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- 3-й этап – расчет Р</w:t>
      </w:r>
      <w:r w:rsidRPr="00D45C63">
        <w:rPr>
          <w:rFonts w:ascii="Arial" w:hAnsi="Arial" w:cs="Arial"/>
          <w:sz w:val="24"/>
          <w:szCs w:val="24"/>
          <w:vertAlign w:val="subscript"/>
        </w:rPr>
        <w:t xml:space="preserve">итог </w:t>
      </w:r>
      <w:r w:rsidRPr="00D45C63">
        <w:rPr>
          <w:rFonts w:ascii="Arial" w:hAnsi="Arial" w:cs="Arial"/>
          <w:sz w:val="24"/>
          <w:szCs w:val="24"/>
        </w:rPr>
        <w:t>– итоговой оценки эффективности муниципальной программы.</w:t>
      </w:r>
    </w:p>
    <w:p w14:paraId="538B2E33" w14:textId="4345FCFD" w:rsidR="004C3964" w:rsidRPr="00C30BBE" w:rsidRDefault="00FE19E7" w:rsidP="00C30BBE">
      <w:pPr>
        <w:tabs>
          <w:tab w:val="left" w:pos="1134"/>
          <w:tab w:val="left" w:pos="1276"/>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(Р</w:t>
      </w:r>
      <w:r w:rsidRPr="00C30BBE">
        <w:rPr>
          <w:rFonts w:ascii="Arial" w:hAnsi="Arial" w:cs="Arial"/>
          <w:sz w:val="24"/>
          <w:szCs w:val="24"/>
          <w:vertAlign w:val="subscript"/>
        </w:rPr>
        <w:t>итог</w:t>
      </w:r>
      <w:r w:rsidRPr="00C30BBE">
        <w:rPr>
          <w:rFonts w:ascii="Arial" w:hAnsi="Arial" w:cs="Arial"/>
          <w:sz w:val="24"/>
          <w:szCs w:val="24"/>
        </w:rPr>
        <w:t>)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w:t>
      </w:r>
    </w:p>
    <w:p w14:paraId="7D762282" w14:textId="08A0B616" w:rsidR="00FE19E7" w:rsidRPr="00C30BBE" w:rsidRDefault="00FE19E7"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Расчет Р</w:t>
      </w:r>
      <w:r w:rsidRPr="00C30BBE">
        <w:rPr>
          <w:rFonts w:ascii="Arial" w:hAnsi="Arial" w:cs="Arial"/>
          <w:sz w:val="24"/>
          <w:szCs w:val="24"/>
          <w:vertAlign w:val="subscript"/>
        </w:rPr>
        <w:t>1</w:t>
      </w:r>
      <w:r w:rsidRPr="00C30BBE">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w:t>
      </w:r>
    </w:p>
    <w:p w14:paraId="18760D83" w14:textId="17FD829A" w:rsidR="00437A5E" w:rsidRPr="00D45C63" w:rsidRDefault="00492E9F" w:rsidP="00B2778B">
      <w:pPr>
        <w:pStyle w:val="ae"/>
        <w:tabs>
          <w:tab w:val="left" w:pos="1134"/>
        </w:tabs>
        <w:spacing w:line="276" w:lineRule="auto"/>
        <w:ind w:left="709"/>
        <w:rPr>
          <w:rFonts w:ascii="Arial" w:hAnsi="Arial" w:cs="Arial"/>
          <w:sz w:val="24"/>
          <w:szCs w:val="24"/>
        </w:rPr>
      </w:pPr>
      <m:oMathPara>
        <m:oMath>
          <m:r>
            <m:rPr>
              <m:sty m:val="p"/>
            </m:rPr>
            <w:rPr>
              <w:rFonts w:ascii="Cambria Math" w:hAnsi="Cambria Math" w:cs="Arial"/>
              <w:sz w:val="24"/>
              <w:szCs w:val="24"/>
            </w:rPr>
            <m:t>Р</m:t>
          </m:r>
          <m:r>
            <m:rPr>
              <m:sty m:val="p"/>
            </m:rPr>
            <w:rPr>
              <w:rFonts w:ascii="Cambria Math" w:hAnsi="Cambria Math" w:cs="Arial"/>
              <w:sz w:val="24"/>
              <w:szCs w:val="24"/>
              <w:vertAlign w:val="subscript"/>
            </w:rPr>
            <m:t>1=</m:t>
          </m:r>
          <m:f>
            <m:fPr>
              <m:ctrlPr>
                <w:rPr>
                  <w:rFonts w:ascii="Cambria Math" w:hAnsi="Cambria Math" w:cs="Arial"/>
                  <w:i/>
                  <w:sz w:val="24"/>
                  <w:szCs w:val="24"/>
                </w:rPr>
              </m:ctrlPr>
            </m:fPr>
            <m:num>
              <m:r>
                <w:rPr>
                  <w:rFonts w:ascii="Cambria Math" w:hAnsi="Cambria Math" w:cs="Arial"/>
                  <w:sz w:val="24"/>
                  <w:szCs w:val="24"/>
                  <w:lang w:val="en-US"/>
                </w:rPr>
                <m:t>V</m:t>
              </m:r>
              <m:r>
                <w:rPr>
                  <w:rFonts w:ascii="Cambria Math" w:hAnsi="Cambria Math" w:cs="Arial"/>
                  <w:sz w:val="24"/>
                  <w:szCs w:val="24"/>
                </w:rPr>
                <m:t>факт+</m:t>
              </m:r>
              <m:r>
                <w:rPr>
                  <w:rFonts w:ascii="Cambria Math" w:hAnsi="Cambria Math" w:cs="Arial"/>
                  <w:sz w:val="24"/>
                  <w:szCs w:val="24"/>
                  <w:lang w:val="en-US"/>
                </w:rPr>
                <m:t>u</m:t>
              </m:r>
            </m:num>
            <m:den>
              <m:r>
                <w:rPr>
                  <w:rFonts w:ascii="Cambria Math" w:hAnsi="Cambria Math" w:cs="Arial"/>
                  <w:sz w:val="24"/>
                  <w:szCs w:val="24"/>
                  <w:lang w:val="en-US"/>
                </w:rPr>
                <m:t>V</m:t>
              </m:r>
              <m:r>
                <w:rPr>
                  <w:rFonts w:ascii="Cambria Math" w:hAnsi="Cambria Math" w:cs="Arial"/>
                  <w:sz w:val="24"/>
                  <w:szCs w:val="24"/>
                </w:rPr>
                <m:t>пл</m:t>
              </m:r>
            </m:den>
          </m:f>
          <m:r>
            <w:rPr>
              <w:rFonts w:ascii="Cambria Math" w:hAnsi="Cambria Math" w:cs="Arial"/>
              <w:sz w:val="24"/>
              <w:szCs w:val="24"/>
            </w:rPr>
            <m:t>*100%, где</m:t>
          </m:r>
        </m:oMath>
      </m:oMathPara>
    </w:p>
    <w:p w14:paraId="77D991EC" w14:textId="424D814A"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факт </w:t>
      </w:r>
      <w:r w:rsidRPr="00D45C63">
        <w:rPr>
          <w:rFonts w:ascii="Arial" w:hAnsi="Arial" w:cs="Arial"/>
          <w:sz w:val="24"/>
          <w:szCs w:val="24"/>
        </w:rPr>
        <w:t>– фактический объем бюджетных средств, направленных на реализацию муниципальной программы за отчетный год;</w:t>
      </w:r>
    </w:p>
    <w:p w14:paraId="228276A8" w14:textId="7CA02542"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пл </w:t>
      </w:r>
      <w:r w:rsidRPr="00D45C63">
        <w:rPr>
          <w:rFonts w:ascii="Arial" w:hAnsi="Arial" w:cs="Arial"/>
          <w:sz w:val="24"/>
          <w:szCs w:val="24"/>
        </w:rPr>
        <w:t xml:space="preserve">– плановый объем бюджетных средств на реализацию муниципальной </w:t>
      </w:r>
      <w:r w:rsidRPr="00D45C63">
        <w:rPr>
          <w:rFonts w:ascii="Arial" w:hAnsi="Arial" w:cs="Arial"/>
          <w:sz w:val="24"/>
          <w:szCs w:val="24"/>
        </w:rPr>
        <w:lastRenderedPageBreak/>
        <w:t>программы в отчетном году;</w:t>
      </w:r>
    </w:p>
    <w:p w14:paraId="47AC8A20" w14:textId="77777777"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u</w:t>
      </w:r>
      <w:r w:rsidRPr="00D45C63">
        <w:rPr>
          <w:rFonts w:ascii="Arial" w:hAnsi="Arial" w:cs="Arial"/>
          <w:sz w:val="24"/>
          <w:szCs w:val="24"/>
        </w:rPr>
        <w:t xml:space="preserve"> – сумма «положительной экономии».</w:t>
      </w:r>
    </w:p>
    <w:p w14:paraId="26C24406" w14:textId="1439749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К «положительной экономии» относится экономия средств бюджетов в результате осуществления закупок товаров, работ, услуг муниципальных нужд.</w:t>
      </w:r>
    </w:p>
    <w:p w14:paraId="3D0E8CCE" w14:textId="77777777" w:rsidR="00492E9F" w:rsidRPr="00C30BBE" w:rsidRDefault="00492E9F"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w:t>
      </w:r>
    </w:p>
    <w:p w14:paraId="067C0DAD" w14:textId="626BD51D"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Р1 = 100%;</w:t>
      </w:r>
    </w:p>
    <w:p w14:paraId="48DCAD9C" w14:textId="1E3D33F3"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 целом выполнена, если 80% &lt; Р1 &lt; 100%;</w:t>
      </w:r>
    </w:p>
    <w:p w14:paraId="4D600FC7" w14:textId="644E807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не выполнена, если Р1 &lt; 80%.</w:t>
      </w:r>
    </w:p>
    <w:p w14:paraId="24349592"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32A3E79E" w14:textId="58EF519D" w:rsidR="00C134A7" w:rsidRPr="00D45C63" w:rsidRDefault="00C134A7" w:rsidP="00B2778B">
      <w:pPr>
        <w:pStyle w:val="ae"/>
        <w:numPr>
          <w:ilvl w:val="0"/>
          <w:numId w:val="16"/>
        </w:numPr>
        <w:tabs>
          <w:tab w:val="left" w:pos="1134"/>
          <w:tab w:val="left" w:pos="1778"/>
        </w:tabs>
        <w:spacing w:line="276" w:lineRule="auto"/>
        <w:ind w:left="0" w:firstLine="709"/>
        <w:rPr>
          <w:rFonts w:ascii="Arial" w:hAnsi="Arial" w:cs="Arial"/>
          <w:sz w:val="24"/>
          <w:szCs w:val="24"/>
        </w:rPr>
      </w:pPr>
      <w:r w:rsidRPr="00D45C63">
        <w:rPr>
          <w:rFonts w:ascii="Arial" w:hAnsi="Arial" w:cs="Arial"/>
          <w:sz w:val="24"/>
          <w:szCs w:val="24"/>
        </w:rPr>
        <w:t>Расчет Р</w:t>
      </w:r>
      <w:r w:rsidRPr="00D45C63">
        <w:rPr>
          <w:rFonts w:ascii="Arial" w:hAnsi="Arial" w:cs="Arial"/>
          <w:sz w:val="24"/>
          <w:szCs w:val="24"/>
          <w:vertAlign w:val="subscript"/>
        </w:rPr>
        <w:t xml:space="preserve">2 </w:t>
      </w:r>
      <w:r w:rsidRPr="00D45C63">
        <w:rPr>
          <w:rFonts w:ascii="Arial" w:hAnsi="Arial" w:cs="Arial"/>
          <w:sz w:val="24"/>
          <w:szCs w:val="24"/>
        </w:rPr>
        <w:t>– оценки эффективности муниципальной программы по критерию «степень достижения планируемых значений показателей муниципальной программы</w:t>
      </w:r>
      <w:r w:rsidR="00DD3AAC" w:rsidRPr="00D45C63">
        <w:rPr>
          <w:rFonts w:ascii="Arial" w:hAnsi="Arial" w:cs="Arial"/>
          <w:sz w:val="24"/>
          <w:szCs w:val="24"/>
        </w:rPr>
        <w:t>»</w:t>
      </w:r>
      <w:r w:rsidRPr="00D45C63">
        <w:rPr>
          <w:rFonts w:ascii="Arial" w:hAnsi="Arial" w:cs="Arial"/>
          <w:sz w:val="24"/>
          <w:szCs w:val="24"/>
        </w:rPr>
        <w:t xml:space="preserve"> осуществляется по формуле:</w:t>
      </w:r>
    </w:p>
    <w:p w14:paraId="4D8C3ADF" w14:textId="500B3B0A"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m:rPr>
              <m:sty m:val="p"/>
            </m:rPr>
            <w:rPr>
              <w:rFonts w:ascii="Cambria Math" w:hAnsi="Cambria Math" w:cs="Arial"/>
              <w:sz w:val="24"/>
              <w:szCs w:val="24"/>
              <w:vertAlign w:val="subscript"/>
            </w:rPr>
            <m:t>Р2=</m:t>
          </m:r>
          <m:f>
            <m:fPr>
              <m:ctrlPr>
                <w:rPr>
                  <w:rFonts w:ascii="Cambria Math" w:hAnsi="Cambria Math" w:cs="Arial"/>
                  <w:i/>
                  <w:sz w:val="24"/>
                  <w:szCs w:val="24"/>
                </w:rPr>
              </m:ctrlPr>
            </m:fPr>
            <m:num>
              <m:r>
                <w:rPr>
                  <w:rFonts w:ascii="Cambria Math" w:hAnsi="Cambria Math" w:cs="Arial"/>
                  <w:sz w:val="24"/>
                  <w:szCs w:val="24"/>
                  <w:lang w:val="en-US"/>
                </w:rPr>
                <m:t>SUM K i</m:t>
              </m:r>
            </m:num>
            <m:den>
              <m:r>
                <w:rPr>
                  <w:rFonts w:ascii="Cambria Math" w:hAnsi="Cambria Math" w:cs="Arial"/>
                  <w:sz w:val="24"/>
                  <w:szCs w:val="24"/>
                  <w:lang w:val="en-US"/>
                </w:rPr>
                <m:t>N</m:t>
              </m:r>
            </m:den>
          </m:f>
          <m:r>
            <w:rPr>
              <w:rFonts w:ascii="Cambria Math" w:hAnsi="Cambria Math" w:cs="Arial"/>
              <w:sz w:val="24"/>
              <w:szCs w:val="24"/>
            </w:rPr>
            <m:t>*100%, где</m:t>
          </m:r>
        </m:oMath>
      </m:oMathPara>
    </w:p>
    <w:p w14:paraId="26223DB1" w14:textId="0BB901B2" w:rsidR="00492E9F"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i</w:t>
      </w:r>
      <w:r w:rsidRPr="00D45C63">
        <w:rPr>
          <w:rFonts w:ascii="Arial" w:hAnsi="Arial" w:cs="Arial"/>
          <w:sz w:val="24"/>
          <w:szCs w:val="24"/>
        </w:rPr>
        <w:t xml:space="preserve"> = 1</w:t>
      </w:r>
    </w:p>
    <w:p w14:paraId="6D5957A4" w14:textId="4F8D7F96"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K</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r w:rsidRPr="00D45C63">
        <w:rPr>
          <w:rFonts w:ascii="Arial" w:hAnsi="Arial" w:cs="Arial"/>
          <w:sz w:val="24"/>
          <w:szCs w:val="24"/>
        </w:rPr>
        <w:t xml:space="preserve">– исполнение </w:t>
      </w:r>
      <w:r w:rsidRPr="00D45C63">
        <w:rPr>
          <w:rFonts w:ascii="Arial" w:hAnsi="Arial" w:cs="Arial"/>
          <w:sz w:val="24"/>
          <w:szCs w:val="24"/>
          <w:lang w:val="en-US"/>
        </w:rPr>
        <w:t>i</w:t>
      </w:r>
      <w:r w:rsidRPr="00D45C63">
        <w:rPr>
          <w:rFonts w:ascii="Arial" w:hAnsi="Arial" w:cs="Arial"/>
          <w:sz w:val="24"/>
          <w:szCs w:val="24"/>
        </w:rPr>
        <w:t xml:space="preserve"> планируемого значения показателя муниципальной программы за отчетный год в процентах;</w:t>
      </w:r>
    </w:p>
    <w:p w14:paraId="02647397" w14:textId="2371DF9B"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N</w:t>
      </w:r>
      <w:r w:rsidRPr="00D45C63">
        <w:rPr>
          <w:rFonts w:ascii="Arial" w:hAnsi="Arial" w:cs="Arial"/>
          <w:sz w:val="24"/>
          <w:szCs w:val="24"/>
        </w:rPr>
        <w:t xml:space="preserve"> – число планируемых значений показателей муниципальной программы.</w:t>
      </w:r>
    </w:p>
    <w:p w14:paraId="629BF235" w14:textId="727F5D8D" w:rsidR="00C134A7" w:rsidRPr="00D45C63" w:rsidRDefault="00C134A7" w:rsidP="00B2778B">
      <w:pPr>
        <w:pStyle w:val="ae"/>
        <w:tabs>
          <w:tab w:val="left" w:pos="1134"/>
        </w:tabs>
        <w:spacing w:line="276" w:lineRule="auto"/>
        <w:ind w:left="0" w:firstLine="709"/>
        <w:rPr>
          <w:rFonts w:ascii="Arial" w:hAnsi="Arial" w:cs="Arial"/>
          <w:sz w:val="24"/>
          <w:szCs w:val="24"/>
        </w:rPr>
      </w:pPr>
    </w:p>
    <w:p w14:paraId="1B34E542" w14:textId="0E476483"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Исполнение по каждому показателю муниципальной программы за отчетный год осуществляется по формуле:</w:t>
      </w:r>
    </w:p>
    <w:p w14:paraId="62F2C0B6" w14:textId="27D73525"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w:rPr>
              <w:rFonts w:ascii="Cambria Math" w:hAnsi="Cambria Math" w:cs="Arial"/>
              <w:sz w:val="24"/>
              <w:szCs w:val="24"/>
              <w:vertAlign w:val="subscript"/>
              <w:lang w:val="en-US"/>
            </w:rPr>
            <m:t>K1</m:t>
          </m:r>
          <m:r>
            <m:rPr>
              <m:sty m:val="p"/>
            </m:rPr>
            <w:rPr>
              <w:rFonts w:ascii="Cambria Math" w:hAnsi="Cambria Math" w:cs="Arial"/>
              <w:sz w:val="24"/>
              <w:szCs w:val="24"/>
              <w:vertAlign w:val="subscript"/>
            </w:rPr>
            <m:t>=</m:t>
          </m:r>
          <m:f>
            <m:fPr>
              <m:ctrlPr>
                <w:rPr>
                  <w:rFonts w:ascii="Cambria Math" w:hAnsi="Cambria Math" w:cs="Arial"/>
                  <w:i/>
                  <w:sz w:val="24"/>
                  <w:szCs w:val="24"/>
                </w:rPr>
              </m:ctrlPr>
            </m:fPr>
            <m:num>
              <m:r>
                <w:rPr>
                  <w:rFonts w:ascii="Cambria Math" w:hAnsi="Cambria Math" w:cs="Arial"/>
                  <w:sz w:val="24"/>
                  <w:szCs w:val="24"/>
                </w:rPr>
                <m:t>П</m:t>
              </m:r>
              <m:r>
                <w:rPr>
                  <w:rFonts w:ascii="Cambria Math" w:hAnsi="Cambria Math" w:cs="Arial"/>
                  <w:sz w:val="24"/>
                  <w:szCs w:val="24"/>
                  <w:lang w:val="en-US"/>
                </w:rPr>
                <m:t xml:space="preserve"> i </m:t>
              </m:r>
              <m:r>
                <w:rPr>
                  <w:rFonts w:ascii="Cambria Math" w:hAnsi="Cambria Math" w:cs="Arial"/>
                  <w:sz w:val="24"/>
                  <w:szCs w:val="24"/>
                </w:rPr>
                <m:t>факт</m:t>
              </m:r>
            </m:num>
            <m:den>
              <m:r>
                <w:rPr>
                  <w:rFonts w:ascii="Cambria Math" w:hAnsi="Cambria Math" w:cs="Arial"/>
                  <w:sz w:val="24"/>
                  <w:szCs w:val="24"/>
                  <w:lang w:val="en-US"/>
                </w:rPr>
                <m:t xml:space="preserve">П i </m:t>
              </m:r>
              <m:r>
                <w:rPr>
                  <w:rFonts w:ascii="Cambria Math" w:hAnsi="Cambria Math" w:cs="Arial"/>
                  <w:sz w:val="24"/>
                  <w:szCs w:val="24"/>
                </w:rPr>
                <m:t>пл</m:t>
              </m:r>
            </m:den>
          </m:f>
          <m:r>
            <w:rPr>
              <w:rFonts w:ascii="Cambria Math" w:hAnsi="Cambria Math" w:cs="Arial"/>
              <w:sz w:val="24"/>
              <w:szCs w:val="24"/>
            </w:rPr>
            <m:t>*100%, где</m:t>
          </m:r>
        </m:oMath>
      </m:oMathPara>
    </w:p>
    <w:p w14:paraId="256C43A9"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4A0BFC6F" w14:textId="257628EC" w:rsidR="00492E9F" w:rsidRPr="00D45C63" w:rsidRDefault="00C134A7" w:rsidP="00B2778B">
      <w:pPr>
        <w:pStyle w:val="ae"/>
        <w:tabs>
          <w:tab w:val="left" w:pos="1134"/>
        </w:tabs>
        <w:spacing w:line="276" w:lineRule="auto"/>
        <w:ind w:left="709"/>
        <w:rPr>
          <w:rFonts w:ascii="Arial" w:hAnsi="Arial" w:cs="Arial"/>
          <w:sz w:val="24"/>
          <w:szCs w:val="24"/>
        </w:rPr>
      </w:pPr>
      <w:r w:rsidRPr="00D45C63">
        <w:rPr>
          <w:rFonts w:ascii="Arial" w:hAnsi="Arial" w:cs="Arial"/>
          <w:sz w:val="24"/>
          <w:szCs w:val="24"/>
        </w:rPr>
        <w:t xml:space="preserve">П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факт </w:t>
      </w:r>
      <w:r w:rsidRPr="00D45C63">
        <w:rPr>
          <w:rFonts w:ascii="Arial" w:hAnsi="Arial" w:cs="Arial"/>
          <w:sz w:val="24"/>
          <w:szCs w:val="24"/>
        </w:rPr>
        <w:t xml:space="preserve">– фактическое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410CBE3A" w14:textId="3ABAD65F" w:rsidR="00C134A7" w:rsidRPr="00D45C63" w:rsidRDefault="00C134A7" w:rsidP="00B2778B">
      <w:pPr>
        <w:pStyle w:val="ae"/>
        <w:tabs>
          <w:tab w:val="left" w:pos="1134"/>
        </w:tabs>
        <w:spacing w:line="276" w:lineRule="auto"/>
        <w:ind w:left="709"/>
        <w:rPr>
          <w:rFonts w:ascii="Arial" w:hAnsi="Arial" w:cs="Arial"/>
          <w:sz w:val="24"/>
          <w:szCs w:val="24"/>
        </w:rPr>
      </w:pPr>
      <w:r w:rsidRPr="00D45C63">
        <w:rPr>
          <w:rFonts w:ascii="Arial" w:hAnsi="Arial" w:cs="Arial"/>
          <w:sz w:val="24"/>
          <w:szCs w:val="24"/>
        </w:rPr>
        <w:t xml:space="preserve">П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пл </w:t>
      </w:r>
      <w:r w:rsidRPr="00D45C63">
        <w:rPr>
          <w:rFonts w:ascii="Arial" w:hAnsi="Arial" w:cs="Arial"/>
          <w:sz w:val="24"/>
          <w:szCs w:val="24"/>
        </w:rPr>
        <w:t xml:space="preserve">– плановое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2CBED9F9" w14:textId="30BCE8AB" w:rsidR="00C134A7" w:rsidRPr="00D45C63" w:rsidRDefault="00C134A7" w:rsidP="00B2778B">
      <w:pPr>
        <w:pStyle w:val="ae"/>
        <w:tabs>
          <w:tab w:val="left" w:pos="1134"/>
        </w:tabs>
        <w:spacing w:line="276" w:lineRule="auto"/>
        <w:ind w:left="709"/>
        <w:rPr>
          <w:rFonts w:ascii="Arial" w:hAnsi="Arial" w:cs="Arial"/>
          <w:sz w:val="24"/>
          <w:szCs w:val="24"/>
        </w:rPr>
      </w:pPr>
    </w:p>
    <w:p w14:paraId="5A36BF56" w14:textId="0A01A4EF"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осуществляется по формуле:</w:t>
      </w:r>
    </w:p>
    <w:p w14:paraId="7C210D48" w14:textId="35050E53"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r w:rsidRPr="00D45C63">
        <w:rPr>
          <w:rFonts w:ascii="Arial" w:hAnsi="Arial" w:cs="Arial"/>
          <w:sz w:val="24"/>
          <w:szCs w:val="24"/>
          <w:vertAlign w:val="subscript"/>
        </w:rPr>
        <w:t xml:space="preserve">1 </w:t>
      </w:r>
      <w:r w:rsidRPr="00D45C63">
        <w:rPr>
          <w:rFonts w:ascii="Arial" w:hAnsi="Arial" w:cs="Arial"/>
          <w:sz w:val="24"/>
          <w:szCs w:val="24"/>
        </w:rPr>
        <w:t>= 100%</w:t>
      </w:r>
    </w:p>
    <w:p w14:paraId="37B79851" w14:textId="195B369E"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5B4B010C" w14:textId="014A332D"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планом установлено значение показателя равное нулю, то при превышении фактического значения показателя расчет исполнения по каждому показателю осуществляется по формуле:</w:t>
      </w:r>
    </w:p>
    <w:p w14:paraId="2ACC1542" w14:textId="015DA8C4"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r w:rsidRPr="00D45C63">
        <w:rPr>
          <w:rFonts w:ascii="Arial" w:hAnsi="Arial" w:cs="Arial"/>
          <w:sz w:val="24"/>
          <w:szCs w:val="24"/>
          <w:vertAlign w:val="subscript"/>
        </w:rPr>
        <w:t xml:space="preserve">1 </w:t>
      </w:r>
      <w:r w:rsidRPr="00D45C63">
        <w:rPr>
          <w:rFonts w:ascii="Arial" w:hAnsi="Arial" w:cs="Arial"/>
          <w:sz w:val="24"/>
          <w:szCs w:val="24"/>
        </w:rPr>
        <w:t>= 0%</w:t>
      </w:r>
    </w:p>
    <w:p w14:paraId="01200D7F" w14:textId="45B26DA5"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6925343B" w14:textId="21BE02C0"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Интерпретация оценки эффективности муниципальной программы по критерию</w:t>
      </w:r>
      <w:r w:rsidR="00DD3AAC" w:rsidRPr="00D45C63">
        <w:rPr>
          <w:rFonts w:ascii="Arial" w:hAnsi="Arial" w:cs="Arial"/>
          <w:sz w:val="24"/>
          <w:szCs w:val="24"/>
        </w:rPr>
        <w:t xml:space="preserve"> «степень достижения планируемых значений показателей муниципальной программы» осуществляется по следующим критериям:</w:t>
      </w:r>
    </w:p>
    <w:p w14:paraId="117C4A75" w14:textId="5A5D8E26"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перевыполнена, если Р2 &gt; 100%;</w:t>
      </w:r>
    </w:p>
    <w:p w14:paraId="522331AD" w14:textId="67A29E4A"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90% &lt; Р2 &lt; 100%;</w:t>
      </w:r>
    </w:p>
    <w:p w14:paraId="649F7597" w14:textId="5E543C4B"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lastRenderedPageBreak/>
        <w:t>-</w:t>
      </w:r>
      <w:r w:rsidR="001277FB" w:rsidRPr="00D45C63">
        <w:rPr>
          <w:rFonts w:ascii="Arial" w:hAnsi="Arial" w:cs="Arial"/>
          <w:sz w:val="24"/>
          <w:szCs w:val="24"/>
        </w:rPr>
        <w:t xml:space="preserve"> </w:t>
      </w:r>
      <w:r w:rsidRPr="00D45C63">
        <w:rPr>
          <w:rFonts w:ascii="Arial" w:hAnsi="Arial" w:cs="Arial"/>
          <w:sz w:val="24"/>
          <w:szCs w:val="24"/>
        </w:rPr>
        <w:t>муниципальная программа в целом выполнена, если 75% &lt; Р2 &lt; 95% муниципальная программа не выполнена, если Р2 &lt; 75%.</w:t>
      </w:r>
    </w:p>
    <w:p w14:paraId="6DDA2E78" w14:textId="6635A01C" w:rsidR="003F2CAC" w:rsidRPr="00D45C63" w:rsidRDefault="003F2CAC" w:rsidP="00B2778B">
      <w:pPr>
        <w:pStyle w:val="ae"/>
        <w:tabs>
          <w:tab w:val="left" w:pos="1134"/>
        </w:tabs>
        <w:spacing w:line="276" w:lineRule="auto"/>
        <w:ind w:left="0" w:firstLine="709"/>
        <w:rPr>
          <w:rFonts w:ascii="Arial" w:hAnsi="Arial" w:cs="Arial"/>
          <w:sz w:val="24"/>
          <w:szCs w:val="24"/>
        </w:rPr>
      </w:pPr>
    </w:p>
    <w:p w14:paraId="324C4F61" w14:textId="02F35761"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осуществляется по формуле:</w:t>
      </w:r>
    </w:p>
    <w:p w14:paraId="5ECF69B5" w14:textId="5FA4DAC8" w:rsidR="003F2CAC" w:rsidRPr="00D45C63" w:rsidRDefault="003F2CAC" w:rsidP="00B2778B">
      <w:pPr>
        <w:pStyle w:val="ae"/>
        <w:tabs>
          <w:tab w:val="left" w:pos="1134"/>
        </w:tabs>
        <w:spacing w:line="276" w:lineRule="auto"/>
        <w:ind w:left="0"/>
        <w:jc w:val="center"/>
        <w:rPr>
          <w:rFonts w:ascii="Arial" w:hAnsi="Arial" w:cs="Arial"/>
          <w:sz w:val="24"/>
          <w:szCs w:val="24"/>
        </w:rPr>
      </w:pPr>
      <m:oMathPara>
        <m:oMath>
          <m:r>
            <w:rPr>
              <w:rFonts w:ascii="Cambria Math" w:hAnsi="Cambria Math" w:cs="Arial"/>
              <w:sz w:val="24"/>
              <w:szCs w:val="24"/>
              <w:vertAlign w:val="subscript"/>
              <w:lang w:val="en-US"/>
            </w:rPr>
            <m:t xml:space="preserve">Р </m:t>
          </m:r>
          <m:r>
            <m:rPr>
              <m:sty m:val="p"/>
            </m:rPr>
            <w:rPr>
              <w:rFonts w:ascii="Cambria Math" w:hAnsi="Cambria Math" w:cs="Arial"/>
              <w:sz w:val="24"/>
              <w:szCs w:val="24"/>
              <w:vertAlign w:val="subscript"/>
            </w:rPr>
            <m:t>итог=</m:t>
          </m:r>
          <m:f>
            <m:fPr>
              <m:ctrlPr>
                <w:rPr>
                  <w:rFonts w:ascii="Cambria Math" w:hAnsi="Cambria Math" w:cs="Arial"/>
                  <w:i/>
                  <w:sz w:val="24"/>
                  <w:szCs w:val="24"/>
                </w:rPr>
              </m:ctrlPr>
            </m:fPr>
            <m:num>
              <m:r>
                <w:rPr>
                  <w:rFonts w:ascii="Cambria Math" w:hAnsi="Cambria Math" w:cs="Arial"/>
                  <w:sz w:val="24"/>
                  <w:szCs w:val="24"/>
                </w:rPr>
                <m:t>Р1+Р2</m:t>
              </m:r>
            </m:num>
            <m:den>
              <m:r>
                <w:rPr>
                  <w:rFonts w:ascii="Cambria Math" w:hAnsi="Cambria Math" w:cs="Arial"/>
                  <w:sz w:val="24"/>
                  <w:szCs w:val="24"/>
                  <w:lang w:val="en-US"/>
                </w:rPr>
                <m:t>2</m:t>
              </m:r>
            </m:den>
          </m:f>
          <m:r>
            <w:rPr>
              <w:rFonts w:ascii="Cambria Math" w:hAnsi="Cambria Math" w:cs="Arial"/>
              <w:sz w:val="24"/>
              <w:szCs w:val="24"/>
            </w:rPr>
            <m:t>, где</m:t>
          </m:r>
        </m:oMath>
      </m:oMathPara>
    </w:p>
    <w:p w14:paraId="40FD8A9E" w14:textId="47879680" w:rsidR="003F2CAC" w:rsidRPr="00D45C63" w:rsidRDefault="003F2CAC" w:rsidP="00B2778B">
      <w:pPr>
        <w:pStyle w:val="ae"/>
        <w:tabs>
          <w:tab w:val="left" w:pos="1134"/>
        </w:tabs>
        <w:spacing w:line="276" w:lineRule="auto"/>
        <w:ind w:left="709"/>
        <w:rPr>
          <w:rFonts w:ascii="Arial" w:hAnsi="Arial" w:cs="Arial"/>
          <w:sz w:val="24"/>
          <w:szCs w:val="24"/>
        </w:rPr>
      </w:pPr>
      <w:r w:rsidRPr="00D45C63">
        <w:rPr>
          <w:rFonts w:ascii="Arial" w:hAnsi="Arial" w:cs="Arial"/>
          <w:sz w:val="24"/>
          <w:szCs w:val="24"/>
        </w:rPr>
        <w:t xml:space="preserve">Р </w:t>
      </w:r>
      <w:r w:rsidRPr="00D45C63">
        <w:rPr>
          <w:rFonts w:ascii="Arial" w:hAnsi="Arial" w:cs="Arial"/>
          <w:sz w:val="24"/>
          <w:szCs w:val="24"/>
          <w:vertAlign w:val="subscript"/>
        </w:rPr>
        <w:t xml:space="preserve">итог </w:t>
      </w:r>
      <w:r w:rsidRPr="00D45C63">
        <w:rPr>
          <w:rFonts w:ascii="Arial" w:hAnsi="Arial" w:cs="Arial"/>
          <w:sz w:val="24"/>
          <w:szCs w:val="24"/>
        </w:rPr>
        <w:t>– итоговая оценка эффективности муниципальной программы за отчетный год.</w:t>
      </w:r>
    </w:p>
    <w:p w14:paraId="43FF2F81" w14:textId="2E0D3437"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итоговой оценки эффективности муниципальной программы осуществляется по следующим</w:t>
      </w:r>
      <w:r w:rsidR="001277FB" w:rsidRPr="00C30BBE">
        <w:rPr>
          <w:rFonts w:ascii="Arial" w:hAnsi="Arial" w:cs="Arial"/>
          <w:sz w:val="24"/>
          <w:szCs w:val="24"/>
        </w:rPr>
        <w:t xml:space="preserve"> критериям:</w:t>
      </w:r>
    </w:p>
    <w:p w14:paraId="4B98E172" w14:textId="6BFF7BD8"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Р итог &gt; 100% высокоэффективная;</w:t>
      </w:r>
    </w:p>
    <w:p w14:paraId="7310C04A" w14:textId="645878AD"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90% &lt; Р итог &lt; 100% эффективная;</w:t>
      </w:r>
    </w:p>
    <w:p w14:paraId="50CFC2B0" w14:textId="75006034"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75% &lt; Р итог &lt; 90% умеренно эффективная;</w:t>
      </w:r>
    </w:p>
    <w:p w14:paraId="2A77ACF8" w14:textId="068A6120" w:rsidR="00F54D01"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Р итог &lt; 75% неэффективная.</w:t>
      </w:r>
    </w:p>
    <w:p w14:paraId="678DFF2C" w14:textId="77777777" w:rsidR="001943E8" w:rsidRPr="00D45C63" w:rsidRDefault="001943E8" w:rsidP="00C30BBE">
      <w:pPr>
        <w:pStyle w:val="ae"/>
        <w:tabs>
          <w:tab w:val="left" w:pos="1134"/>
        </w:tabs>
        <w:spacing w:line="276" w:lineRule="auto"/>
        <w:ind w:left="0" w:firstLine="709"/>
        <w:jc w:val="center"/>
        <w:rPr>
          <w:rFonts w:ascii="Arial" w:hAnsi="Arial" w:cs="Arial"/>
          <w:sz w:val="24"/>
          <w:szCs w:val="24"/>
        </w:rPr>
      </w:pPr>
    </w:p>
    <w:p w14:paraId="3A8E9FA2" w14:textId="0CDA07FC" w:rsidR="001943E8" w:rsidRPr="00C30BBE" w:rsidRDefault="00EA7934" w:rsidP="001943E8">
      <w:pPr>
        <w:pStyle w:val="ConsPlusNonformat"/>
        <w:spacing w:line="276" w:lineRule="auto"/>
        <w:contextualSpacing/>
        <w:jc w:val="center"/>
        <w:rPr>
          <w:rFonts w:ascii="Arial" w:hAnsi="Arial" w:cs="Arial"/>
          <w:sz w:val="24"/>
          <w:szCs w:val="24"/>
        </w:rPr>
      </w:pPr>
      <w:r w:rsidRPr="00C30BBE">
        <w:rPr>
          <w:rFonts w:ascii="Arial" w:hAnsi="Arial" w:cs="Arial"/>
          <w:sz w:val="24"/>
          <w:szCs w:val="24"/>
        </w:rPr>
        <w:t>8</w:t>
      </w:r>
      <w:r w:rsidR="00B229CD" w:rsidRPr="00C30BBE">
        <w:rPr>
          <w:rFonts w:ascii="Arial" w:hAnsi="Arial" w:cs="Arial"/>
          <w:sz w:val="24"/>
          <w:szCs w:val="24"/>
        </w:rPr>
        <w:t>.</w:t>
      </w:r>
      <w:r w:rsidR="00540E47" w:rsidRPr="00C30BBE">
        <w:rPr>
          <w:rFonts w:ascii="Arial" w:hAnsi="Arial" w:cs="Arial"/>
          <w:sz w:val="24"/>
          <w:szCs w:val="24"/>
        </w:rPr>
        <w:t xml:space="preserve"> </w:t>
      </w:r>
      <w:r w:rsidR="00D53003" w:rsidRPr="00C30BBE">
        <w:rPr>
          <w:rFonts w:ascii="Arial" w:hAnsi="Arial" w:cs="Arial"/>
          <w:sz w:val="24"/>
          <w:szCs w:val="24"/>
        </w:rPr>
        <w:t>П</w:t>
      </w:r>
      <w:r w:rsidR="00C30BBE">
        <w:rPr>
          <w:rFonts w:ascii="Arial" w:hAnsi="Arial" w:cs="Arial"/>
          <w:sz w:val="24"/>
          <w:szCs w:val="24"/>
        </w:rPr>
        <w:t>РЕДЛОЖЕНИЯ</w:t>
      </w:r>
      <w:r w:rsidR="00D53003" w:rsidRPr="00C30BBE">
        <w:rPr>
          <w:rFonts w:ascii="Arial" w:hAnsi="Arial" w:cs="Arial"/>
          <w:sz w:val="24"/>
          <w:szCs w:val="24"/>
        </w:rPr>
        <w:t xml:space="preserve"> </w:t>
      </w:r>
      <w:r w:rsidR="00C30BBE" w:rsidRPr="00C30BBE">
        <w:rPr>
          <w:rFonts w:ascii="Arial" w:hAnsi="Arial" w:cs="Arial"/>
          <w:sz w:val="24"/>
          <w:szCs w:val="24"/>
        </w:rPr>
        <w:t>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ГОЛОУСТНЕНСКОГО МУНИЦИПАЛЬНОГО ОБРАЗОВАНИЯ</w:t>
      </w:r>
    </w:p>
    <w:p w14:paraId="31F0E081" w14:textId="3BB66059" w:rsidR="006C2DD4" w:rsidRPr="00C30BBE" w:rsidRDefault="006C2DD4" w:rsidP="00B2778B">
      <w:pPr>
        <w:pStyle w:val="ConsPlusNonformat"/>
        <w:spacing w:line="276" w:lineRule="auto"/>
        <w:ind w:firstLine="709"/>
        <w:contextualSpacing/>
        <w:jc w:val="center"/>
        <w:rPr>
          <w:rFonts w:ascii="Arial" w:hAnsi="Arial" w:cs="Arial"/>
          <w:sz w:val="24"/>
          <w:szCs w:val="24"/>
        </w:rPr>
      </w:pPr>
    </w:p>
    <w:p w14:paraId="5D94A7F3" w14:textId="77777777" w:rsidR="00EC21AE" w:rsidRPr="00D45C63" w:rsidRDefault="00EC21AE" w:rsidP="00B2778B">
      <w:pPr>
        <w:suppressAutoHyphens/>
        <w:spacing w:line="276" w:lineRule="auto"/>
        <w:ind w:firstLine="708"/>
        <w:rPr>
          <w:rFonts w:ascii="Arial" w:hAnsi="Arial" w:cs="Arial"/>
          <w:kern w:val="1"/>
          <w:sz w:val="24"/>
          <w:szCs w:val="24"/>
          <w:lang w:eastAsia="ar-SA"/>
        </w:rPr>
      </w:pPr>
      <w:r w:rsidRPr="00D45C63">
        <w:rPr>
          <w:rFonts w:ascii="Arial" w:hAnsi="Arial" w:cs="Arial"/>
          <w:kern w:val="1"/>
          <w:sz w:val="24"/>
          <w:szCs w:val="24"/>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14:paraId="2AFBF4AA" w14:textId="4502BC32" w:rsidR="00EC21AE" w:rsidRPr="00D45C63" w:rsidRDefault="00EC21AE" w:rsidP="00B2778B">
      <w:pPr>
        <w:suppressAutoHyphens/>
        <w:spacing w:line="276" w:lineRule="auto"/>
        <w:ind w:firstLine="708"/>
        <w:rPr>
          <w:rFonts w:ascii="Arial" w:hAnsi="Arial" w:cs="Arial"/>
          <w:sz w:val="24"/>
          <w:szCs w:val="24"/>
        </w:rPr>
      </w:pPr>
      <w:r w:rsidRPr="00D45C63">
        <w:rPr>
          <w:rFonts w:ascii="Arial" w:hAnsi="Arial" w:cs="Arial"/>
          <w:kern w:val="1"/>
          <w:sz w:val="24"/>
          <w:szCs w:val="24"/>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w:t>
      </w:r>
      <w:r w:rsidR="00D37F7A">
        <w:rPr>
          <w:rFonts w:ascii="Arial" w:hAnsi="Arial" w:cs="Arial"/>
          <w:kern w:val="1"/>
          <w:sz w:val="24"/>
          <w:szCs w:val="24"/>
          <w:lang w:eastAsia="ar-SA"/>
        </w:rPr>
        <w:t xml:space="preserve"> </w:t>
      </w:r>
      <w:r w:rsidRPr="00D45C63">
        <w:rPr>
          <w:rFonts w:ascii="Arial" w:hAnsi="Arial" w:cs="Arial"/>
          <w:kern w:val="1"/>
          <w:sz w:val="24"/>
          <w:szCs w:val="24"/>
          <w:lang w:eastAsia="ar-SA"/>
        </w:rPr>
        <w:t>1440 от 25.12.2015 «Об утверждении требований к Программам комплексного развития транспортной инфраструктуры поселений, городских округов».</w:t>
      </w:r>
    </w:p>
    <w:p w14:paraId="1EE5DA01" w14:textId="4E0E2E4B"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 xml:space="preserve">Администрация </w:t>
      </w:r>
      <w:r w:rsidR="001943E8" w:rsidRPr="00D45C63">
        <w:rPr>
          <w:rFonts w:ascii="Arial" w:hAnsi="Arial" w:cs="Arial"/>
          <w:sz w:val="24"/>
          <w:szCs w:val="24"/>
        </w:rPr>
        <w:t>Голоустненского муниципального образования</w:t>
      </w:r>
      <w:r w:rsidRPr="00D45C63">
        <w:rPr>
          <w:rFonts w:ascii="Arial" w:hAnsi="Arial" w:cs="Arial"/>
          <w:sz w:val="24"/>
          <w:szCs w:val="24"/>
        </w:rPr>
        <w:t xml:space="preserve">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14:paraId="72E90D56"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ежегодное уточнение плана мероприятий по реализации Программы по объемам и источникам финансирования мероприятий;</w:t>
      </w:r>
    </w:p>
    <w:p w14:paraId="71B18630"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контроль за реализацией программных мероприятий по срокам, содержанию, финансовым затратам и ресурсам;</w:t>
      </w:r>
    </w:p>
    <w:p w14:paraId="4275D9A5"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методическое, информационное и организационное сопровождение работы по реализации комплекса программных мероприятий.</w:t>
      </w:r>
    </w:p>
    <w:p w14:paraId="3E2B72AC" w14:textId="77777777"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Программа разрабатывается сроком на 10 лет и подлежит корректировке ежегодно.</w:t>
      </w:r>
    </w:p>
    <w:p w14:paraId="23DB0142" w14:textId="6BCC2A8E"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План</w:t>
      </w:r>
      <w:r w:rsidR="00D37F7A">
        <w:rPr>
          <w:rFonts w:ascii="Arial" w:hAnsi="Arial" w:cs="Arial"/>
          <w:sz w:val="24"/>
          <w:szCs w:val="24"/>
        </w:rPr>
        <w:t xml:space="preserve"> </w:t>
      </w:r>
      <w:r w:rsidRPr="00D45C63">
        <w:rPr>
          <w:rFonts w:ascii="Arial" w:hAnsi="Arial" w:cs="Arial"/>
          <w:sz w:val="24"/>
          <w:szCs w:val="24"/>
        </w:rPr>
        <w:t>-</w:t>
      </w:r>
      <w:r w:rsidR="00D37F7A">
        <w:rPr>
          <w:rFonts w:ascii="Arial" w:hAnsi="Arial" w:cs="Arial"/>
          <w:sz w:val="24"/>
          <w:szCs w:val="24"/>
        </w:rPr>
        <w:t xml:space="preserve"> </w:t>
      </w:r>
      <w:r w:rsidRPr="00D45C63">
        <w:rPr>
          <w:rFonts w:ascii="Arial" w:hAnsi="Arial" w:cs="Arial"/>
          <w:sz w:val="24"/>
          <w:szCs w:val="24"/>
        </w:rPr>
        <w:t xml:space="preserve">график работ по реализации программы должен соответствовать </w:t>
      </w:r>
      <w:r w:rsidRPr="00D45C63">
        <w:rPr>
          <w:rFonts w:ascii="Arial" w:hAnsi="Arial" w:cs="Arial"/>
          <w:sz w:val="24"/>
          <w:szCs w:val="24"/>
        </w:rPr>
        <w:lastRenderedPageBreak/>
        <w:t>перечню необходимых программных мероприятий. Принятие решений по выделению бюджетных средств из бюджета поселения, подготовка и проведение конкурсов на привлечение инвесторов, принимаются в соответствии с действующим законодательством.</w:t>
      </w:r>
    </w:p>
    <w:p w14:paraId="23CC137A" w14:textId="438541E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Мониторинг выполнения Программы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w:t>
      </w:r>
    </w:p>
    <w:p w14:paraId="6713E245" w14:textId="7777777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Разработка и последующая корректировка Программы комплексного развития транспортной  инфраструктуры базируется на необходимости достижения целевых уровней муниципальных стандартов качества предоставления транспортных 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EC21AE" w:rsidRPr="00D45C63" w:rsidSect="00AC581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2539D" w14:textId="77777777" w:rsidR="00C11B4F" w:rsidRDefault="00C11B4F" w:rsidP="003008C8">
      <w:r>
        <w:separator/>
      </w:r>
    </w:p>
  </w:endnote>
  <w:endnote w:type="continuationSeparator" w:id="0">
    <w:p w14:paraId="77550246" w14:textId="77777777" w:rsidR="00C11B4F" w:rsidRDefault="00C11B4F" w:rsidP="0030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F0004" w14:textId="77777777" w:rsidR="00F20324" w:rsidRDefault="00F20324" w:rsidP="000A1A51">
    <w:pPr>
      <w:pStyle w:val="a6"/>
      <w:framePr w:wrap="around" w:vAnchor="text" w:hAnchor="margin" w:xAlign="center" w:y="1"/>
      <w:rPr>
        <w:rStyle w:val="a8"/>
        <w:rFonts w:eastAsia="SimSun"/>
      </w:rPr>
    </w:pPr>
    <w:r>
      <w:rPr>
        <w:rStyle w:val="a8"/>
        <w:rFonts w:eastAsia="SimSun"/>
      </w:rPr>
      <w:fldChar w:fldCharType="begin"/>
    </w:r>
    <w:r>
      <w:rPr>
        <w:rStyle w:val="a8"/>
        <w:rFonts w:eastAsia="SimSun"/>
      </w:rPr>
      <w:instrText xml:space="preserve">PAGE  </w:instrText>
    </w:r>
    <w:r>
      <w:rPr>
        <w:rStyle w:val="a8"/>
        <w:rFonts w:eastAsia="SimSun"/>
      </w:rPr>
      <w:fldChar w:fldCharType="separate"/>
    </w:r>
    <w:r>
      <w:rPr>
        <w:rStyle w:val="a8"/>
        <w:rFonts w:eastAsia="SimSun"/>
        <w:noProof/>
      </w:rPr>
      <w:t>2</w:t>
    </w:r>
    <w:r>
      <w:rPr>
        <w:rStyle w:val="a8"/>
        <w:rFonts w:eastAsia="SimSun"/>
      </w:rPr>
      <w:fldChar w:fldCharType="end"/>
    </w:r>
  </w:p>
  <w:p w14:paraId="6A10741D" w14:textId="77777777" w:rsidR="00F20324" w:rsidRDefault="00F20324" w:rsidP="000A1A5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864B" w14:textId="77777777" w:rsidR="00F20324" w:rsidRDefault="00F20324" w:rsidP="000A1A5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6C48E" w14:textId="77777777" w:rsidR="00C11B4F" w:rsidRDefault="00C11B4F" w:rsidP="003008C8">
      <w:r>
        <w:separator/>
      </w:r>
    </w:p>
  </w:footnote>
  <w:footnote w:type="continuationSeparator" w:id="0">
    <w:p w14:paraId="2A451AF3" w14:textId="77777777" w:rsidR="00C11B4F" w:rsidRDefault="00C11B4F" w:rsidP="003008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40F"/>
    <w:multiLevelType w:val="hybridMultilevel"/>
    <w:tmpl w:val="1F22D3DE"/>
    <w:lvl w:ilvl="0" w:tplc="A44EF64E">
      <w:start w:val="1"/>
      <w:numFmt w:val="decimal"/>
      <w:pStyle w:val="11"/>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EB451D"/>
    <w:multiLevelType w:val="multilevel"/>
    <w:tmpl w:val="37E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15493FA7"/>
    <w:multiLevelType w:val="hybridMultilevel"/>
    <w:tmpl w:val="32DEBD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34092D"/>
    <w:multiLevelType w:val="multilevel"/>
    <w:tmpl w:val="9B5200D4"/>
    <w:lvl w:ilvl="0">
      <w:start w:val="1"/>
      <w:numFmt w:val="decimal"/>
      <w:pStyle w:val="1"/>
      <w:lvlText w:val="%1"/>
      <w:lvlJc w:val="left"/>
      <w:pPr>
        <w:tabs>
          <w:tab w:val="num" w:pos="1418"/>
        </w:tabs>
        <w:ind w:left="1418" w:hanging="851"/>
      </w:pPr>
      <w:rPr>
        <w:rFonts w:hint="default"/>
      </w:rPr>
    </w:lvl>
    <w:lvl w:ilvl="1">
      <w:start w:val="1"/>
      <w:numFmt w:val="decimal"/>
      <w:pStyle w:val="2"/>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5">
    <w:nsid w:val="1AED307D"/>
    <w:multiLevelType w:val="hybridMultilevel"/>
    <w:tmpl w:val="5AF8472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EC0005"/>
    <w:multiLevelType w:val="hybridMultilevel"/>
    <w:tmpl w:val="F454C178"/>
    <w:lvl w:ilvl="0" w:tplc="D9D43500">
      <w:start w:val="1"/>
      <w:numFmt w:val="bullet"/>
      <w:lvlText w:val=""/>
      <w:lvlJc w:val="left"/>
      <w:pPr>
        <w:ind w:left="1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4864AD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0E010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947A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6EE3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6815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21C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7C82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76BC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A2A4D4D"/>
    <w:multiLevelType w:val="multilevel"/>
    <w:tmpl w:val="7AF4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442B3D"/>
    <w:multiLevelType w:val="hybridMultilevel"/>
    <w:tmpl w:val="951E0E8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5056392"/>
    <w:multiLevelType w:val="hybridMultilevel"/>
    <w:tmpl w:val="5D8C4974"/>
    <w:lvl w:ilvl="0" w:tplc="15EA1D6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752867"/>
    <w:multiLevelType w:val="hybridMultilevel"/>
    <w:tmpl w:val="7034D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2F2474"/>
    <w:multiLevelType w:val="multilevel"/>
    <w:tmpl w:val="9716D3C8"/>
    <w:lvl w:ilvl="0">
      <w:start w:val="1"/>
      <w:numFmt w:val="decimal"/>
      <w:pStyle w:val="12"/>
      <w:suff w:val="space"/>
      <w:lvlText w:val="%1."/>
      <w:lvlJc w:val="left"/>
      <w:pPr>
        <w:ind w:left="567" w:firstLine="0"/>
      </w:pPr>
      <w:rPr>
        <w:rFonts w:hint="default"/>
      </w:rPr>
    </w:lvl>
    <w:lvl w:ilvl="1">
      <w:start w:val="1"/>
      <w:numFmt w:val="decimal"/>
      <w:pStyle w:val="20"/>
      <w:suff w:val="space"/>
      <w:lvlText w:val="%1.%2."/>
      <w:lvlJc w:val="left"/>
      <w:pPr>
        <w:ind w:left="964" w:firstLine="0"/>
      </w:pPr>
      <w:rPr>
        <w:rFonts w:hint="default"/>
      </w:rPr>
    </w:lvl>
    <w:lvl w:ilvl="2">
      <w:start w:val="1"/>
      <w:numFmt w:val="decimal"/>
      <w:pStyle w:val="30"/>
      <w:suff w:val="space"/>
      <w:lvlText w:val="%1.%2.%3."/>
      <w:lvlJc w:val="left"/>
      <w:pPr>
        <w:ind w:left="1361" w:firstLine="0"/>
      </w:pPr>
      <w:rPr>
        <w:rFonts w:hint="default"/>
      </w:rPr>
    </w:lvl>
    <w:lvl w:ilvl="3">
      <w:start w:val="1"/>
      <w:numFmt w:val="decimal"/>
      <w:lvlText w:val="%1.%2.%3.%4."/>
      <w:lvlJc w:val="left"/>
      <w:pPr>
        <w:ind w:left="1758" w:firstLine="0"/>
      </w:pPr>
      <w:rPr>
        <w:rFonts w:hint="default"/>
      </w:rPr>
    </w:lvl>
    <w:lvl w:ilvl="4">
      <w:start w:val="1"/>
      <w:numFmt w:val="decimal"/>
      <w:lvlText w:val="%1.%2.%3.%4.%5."/>
      <w:lvlJc w:val="left"/>
      <w:pPr>
        <w:ind w:left="2155" w:firstLine="0"/>
      </w:pPr>
      <w:rPr>
        <w:rFonts w:hint="default"/>
      </w:rPr>
    </w:lvl>
    <w:lvl w:ilvl="5">
      <w:start w:val="1"/>
      <w:numFmt w:val="decimal"/>
      <w:lvlText w:val="%1.%2.%3.%4.%5.%6."/>
      <w:lvlJc w:val="left"/>
      <w:pPr>
        <w:ind w:left="2552" w:firstLine="0"/>
      </w:pPr>
      <w:rPr>
        <w:rFonts w:hint="default"/>
      </w:rPr>
    </w:lvl>
    <w:lvl w:ilvl="6">
      <w:start w:val="1"/>
      <w:numFmt w:val="decimal"/>
      <w:lvlText w:val="%1.%2.%3.%4.%5.%6.%7."/>
      <w:lvlJc w:val="left"/>
      <w:pPr>
        <w:ind w:left="2949" w:firstLine="0"/>
      </w:pPr>
      <w:rPr>
        <w:rFonts w:hint="default"/>
      </w:rPr>
    </w:lvl>
    <w:lvl w:ilvl="7">
      <w:start w:val="1"/>
      <w:numFmt w:val="decimal"/>
      <w:lvlText w:val="%1.%2.%3.%4.%5.%6.%7.%8."/>
      <w:lvlJc w:val="left"/>
      <w:pPr>
        <w:ind w:left="3346" w:firstLine="0"/>
      </w:pPr>
      <w:rPr>
        <w:rFonts w:hint="default"/>
      </w:rPr>
    </w:lvl>
    <w:lvl w:ilvl="8">
      <w:start w:val="1"/>
      <w:numFmt w:val="decimal"/>
      <w:lvlText w:val="%1.%2.%3.%4.%5.%6.%7.%8.%9."/>
      <w:lvlJc w:val="left"/>
      <w:pPr>
        <w:ind w:left="3743" w:firstLine="0"/>
      </w:pPr>
      <w:rPr>
        <w:rFonts w:hint="default"/>
      </w:rPr>
    </w:lvl>
  </w:abstractNum>
  <w:abstractNum w:abstractNumId="12">
    <w:nsid w:val="60FD18BA"/>
    <w:multiLevelType w:val="hybridMultilevel"/>
    <w:tmpl w:val="9CDC1164"/>
    <w:name w:val="WW8Num112"/>
    <w:lvl w:ilvl="0" w:tplc="8E5619B4">
      <w:start w:val="1"/>
      <w:numFmt w:val="bullet"/>
      <w:lvlText w:val=""/>
      <w:lvlJc w:val="left"/>
      <w:pPr>
        <w:tabs>
          <w:tab w:val="num" w:pos="360"/>
        </w:tabs>
        <w:ind w:left="36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2C44283"/>
    <w:multiLevelType w:val="multilevel"/>
    <w:tmpl w:val="36DA9DD0"/>
    <w:lvl w:ilvl="0">
      <w:start w:val="1"/>
      <w:numFmt w:val="russianUpper"/>
      <w:pStyle w:val="a"/>
      <w:suff w:val="space"/>
      <w:lvlText w:val="Приложение %1"/>
      <w:lvlJc w:val="left"/>
      <w:pPr>
        <w:ind w:left="0" w:firstLine="0"/>
      </w:pPr>
      <w:rPr>
        <w:rFonts w:hint="default"/>
      </w:rPr>
    </w:lvl>
    <w:lvl w:ilvl="1">
      <w:start w:val="1"/>
      <w:numFmt w:val="decimal"/>
      <w:suff w:val="space"/>
      <w:lvlText w:val="%1.%2"/>
      <w:lvlJc w:val="left"/>
      <w:pPr>
        <w:ind w:left="0" w:firstLine="567"/>
      </w:pPr>
      <w:rPr>
        <w:rFonts w:ascii="Times New Roman" w:hAnsi="Times New Roman" w:hint="default"/>
        <w:b/>
        <w:i w:val="0"/>
        <w:spacing w:val="0"/>
        <w:w w:val="100"/>
        <w:position w:val="0"/>
        <w:sz w:val="28"/>
      </w:rPr>
    </w:lvl>
    <w:lvl w:ilvl="2">
      <w:start w:val="1"/>
      <w:numFmt w:val="decimal"/>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69C90727"/>
    <w:multiLevelType w:val="multilevel"/>
    <w:tmpl w:val="0F5228B6"/>
    <w:lvl w:ilvl="0">
      <w:start w:val="1"/>
      <w:numFmt w:val="bullet"/>
      <w:lvlText w:val=""/>
      <w:lvlJc w:val="left"/>
      <w:pPr>
        <w:ind w:left="567" w:firstLine="0"/>
      </w:pPr>
      <w:rPr>
        <w:rFonts w:ascii="Symbol" w:hAnsi="Symbol"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5">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nsid w:val="707165B4"/>
    <w:multiLevelType w:val="hybridMultilevel"/>
    <w:tmpl w:val="CA548502"/>
    <w:lvl w:ilvl="0" w:tplc="15EA1D6C">
      <w:start w:val="1"/>
      <w:numFmt w:val="bullet"/>
      <w:lvlText w:val="-"/>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AEF77C">
      <w:start w:val="1"/>
      <w:numFmt w:val="bullet"/>
      <w:lvlText w:val="o"/>
      <w:lvlJc w:val="left"/>
      <w:pPr>
        <w:ind w:left="1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1E24AA">
      <w:start w:val="1"/>
      <w:numFmt w:val="bullet"/>
      <w:lvlText w:val="▪"/>
      <w:lvlJc w:val="left"/>
      <w:pPr>
        <w:ind w:left="1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A6240">
      <w:start w:val="1"/>
      <w:numFmt w:val="bullet"/>
      <w:lvlText w:val="•"/>
      <w:lvlJc w:val="left"/>
      <w:pPr>
        <w:ind w:left="2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3841C4">
      <w:start w:val="1"/>
      <w:numFmt w:val="bullet"/>
      <w:lvlText w:val="o"/>
      <w:lvlJc w:val="left"/>
      <w:pPr>
        <w:ind w:left="3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7202D6">
      <w:start w:val="1"/>
      <w:numFmt w:val="bullet"/>
      <w:lvlText w:val="▪"/>
      <w:lvlJc w:val="left"/>
      <w:pPr>
        <w:ind w:left="4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8E8298">
      <w:start w:val="1"/>
      <w:numFmt w:val="bullet"/>
      <w:lvlText w:val="•"/>
      <w:lvlJc w:val="left"/>
      <w:pPr>
        <w:ind w:left="4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8EB48C">
      <w:start w:val="1"/>
      <w:numFmt w:val="bullet"/>
      <w:lvlText w:val="o"/>
      <w:lvlJc w:val="left"/>
      <w:pPr>
        <w:ind w:left="5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476E2">
      <w:start w:val="1"/>
      <w:numFmt w:val="bullet"/>
      <w:lvlText w:val="▪"/>
      <w:lvlJc w:val="left"/>
      <w:pPr>
        <w:ind w:left="6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07C251A"/>
    <w:multiLevelType w:val="hybridMultilevel"/>
    <w:tmpl w:val="42BC82E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2FF767E"/>
    <w:multiLevelType w:val="multilevel"/>
    <w:tmpl w:val="27FEC098"/>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9">
    <w:nsid w:val="74250F00"/>
    <w:multiLevelType w:val="hybridMultilevel"/>
    <w:tmpl w:val="6DA824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8AF1CB4"/>
    <w:multiLevelType w:val="multilevel"/>
    <w:tmpl w:val="371A458E"/>
    <w:lvl w:ilvl="0">
      <w:start w:val="1"/>
      <w:numFmt w:val="decimal"/>
      <w:lvlText w:val="%1."/>
      <w:lvlJc w:val="left"/>
      <w:pPr>
        <w:ind w:left="720" w:hanging="360"/>
      </w:pPr>
    </w:lvl>
    <w:lvl w:ilvl="1">
      <w:start w:val="2"/>
      <w:numFmt w:val="decimal"/>
      <w:isLgl/>
      <w:lvlText w:val="%1.%2"/>
      <w:lvlJc w:val="left"/>
      <w:pPr>
        <w:ind w:left="1159" w:hanging="45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1">
    <w:nsid w:val="7E9A3DC4"/>
    <w:multiLevelType w:val="hybridMultilevel"/>
    <w:tmpl w:val="8E84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1"/>
  </w:num>
  <w:num w:numId="3">
    <w:abstractNumId w:val="1"/>
  </w:num>
  <w:num w:numId="4">
    <w:abstractNumId w:val="7"/>
  </w:num>
  <w:num w:numId="5">
    <w:abstractNumId w:val="16"/>
  </w:num>
  <w:num w:numId="6">
    <w:abstractNumId w:val="6"/>
  </w:num>
  <w:num w:numId="7">
    <w:abstractNumId w:val="17"/>
  </w:num>
  <w:num w:numId="8">
    <w:abstractNumId w:val="14"/>
  </w:num>
  <w:num w:numId="9">
    <w:abstractNumId w:val="11"/>
  </w:num>
  <w:num w:numId="10">
    <w:abstractNumId w:val="13"/>
  </w:num>
  <w:num w:numId="11">
    <w:abstractNumId w:val="0"/>
  </w:num>
  <w:num w:numId="12">
    <w:abstractNumId w:val="15"/>
  </w:num>
  <w:num w:numId="13">
    <w:abstractNumId w:val="3"/>
  </w:num>
  <w:num w:numId="14">
    <w:abstractNumId w:val="18"/>
  </w:num>
  <w:num w:numId="15">
    <w:abstractNumId w:val="8"/>
  </w:num>
  <w:num w:numId="16">
    <w:abstractNumId w:val="5"/>
  </w:num>
  <w:num w:numId="17">
    <w:abstractNumId w:val="9"/>
  </w:num>
  <w:num w:numId="18">
    <w:abstractNumId w:val="20"/>
  </w:num>
  <w:num w:numId="19">
    <w:abstractNumId w:val="10"/>
  </w:num>
  <w:num w:numId="20">
    <w:abstractNumId w:val="2"/>
  </w:num>
  <w:num w:numId="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D4"/>
    <w:rsid w:val="00002DD3"/>
    <w:rsid w:val="000064B4"/>
    <w:rsid w:val="00006B7B"/>
    <w:rsid w:val="0000760C"/>
    <w:rsid w:val="0000760F"/>
    <w:rsid w:val="000076E3"/>
    <w:rsid w:val="00007B89"/>
    <w:rsid w:val="00010C20"/>
    <w:rsid w:val="000119F9"/>
    <w:rsid w:val="00012D5C"/>
    <w:rsid w:val="000130A4"/>
    <w:rsid w:val="000142DB"/>
    <w:rsid w:val="0001506C"/>
    <w:rsid w:val="000216AC"/>
    <w:rsid w:val="00026316"/>
    <w:rsid w:val="00030295"/>
    <w:rsid w:val="000361E1"/>
    <w:rsid w:val="000361FA"/>
    <w:rsid w:val="000365AE"/>
    <w:rsid w:val="00041023"/>
    <w:rsid w:val="00041A88"/>
    <w:rsid w:val="00042F50"/>
    <w:rsid w:val="00043FCE"/>
    <w:rsid w:val="00047186"/>
    <w:rsid w:val="000471F4"/>
    <w:rsid w:val="00047ED6"/>
    <w:rsid w:val="00050E0B"/>
    <w:rsid w:val="000529C5"/>
    <w:rsid w:val="00053609"/>
    <w:rsid w:val="00055D68"/>
    <w:rsid w:val="00062251"/>
    <w:rsid w:val="00063C9A"/>
    <w:rsid w:val="00064B16"/>
    <w:rsid w:val="000654C4"/>
    <w:rsid w:val="0006568E"/>
    <w:rsid w:val="00065707"/>
    <w:rsid w:val="0007148C"/>
    <w:rsid w:val="000716B7"/>
    <w:rsid w:val="000749F0"/>
    <w:rsid w:val="00074E9D"/>
    <w:rsid w:val="000761A0"/>
    <w:rsid w:val="00082593"/>
    <w:rsid w:val="00090135"/>
    <w:rsid w:val="00091FBA"/>
    <w:rsid w:val="000921DF"/>
    <w:rsid w:val="000925EE"/>
    <w:rsid w:val="00093AF1"/>
    <w:rsid w:val="00097991"/>
    <w:rsid w:val="00097CD2"/>
    <w:rsid w:val="000A002A"/>
    <w:rsid w:val="000A0E5D"/>
    <w:rsid w:val="000A1A51"/>
    <w:rsid w:val="000A45C2"/>
    <w:rsid w:val="000A5BB8"/>
    <w:rsid w:val="000A6838"/>
    <w:rsid w:val="000B193E"/>
    <w:rsid w:val="000B1EE5"/>
    <w:rsid w:val="000B307B"/>
    <w:rsid w:val="000B3EAD"/>
    <w:rsid w:val="000B47D4"/>
    <w:rsid w:val="000B4D07"/>
    <w:rsid w:val="000B52CD"/>
    <w:rsid w:val="000B67D9"/>
    <w:rsid w:val="000B6B54"/>
    <w:rsid w:val="000C227E"/>
    <w:rsid w:val="000C4196"/>
    <w:rsid w:val="000D0D6C"/>
    <w:rsid w:val="000D3A28"/>
    <w:rsid w:val="000D3F31"/>
    <w:rsid w:val="000D40A8"/>
    <w:rsid w:val="000D444D"/>
    <w:rsid w:val="000D65F9"/>
    <w:rsid w:val="000D6878"/>
    <w:rsid w:val="000D75C3"/>
    <w:rsid w:val="000E3227"/>
    <w:rsid w:val="000E3AB6"/>
    <w:rsid w:val="000E41E6"/>
    <w:rsid w:val="000E551B"/>
    <w:rsid w:val="000E6821"/>
    <w:rsid w:val="000E7E90"/>
    <w:rsid w:val="000F20B5"/>
    <w:rsid w:val="000F31B2"/>
    <w:rsid w:val="000F3EF3"/>
    <w:rsid w:val="000F4363"/>
    <w:rsid w:val="000F5D47"/>
    <w:rsid w:val="000F6EEB"/>
    <w:rsid w:val="00100553"/>
    <w:rsid w:val="001025C4"/>
    <w:rsid w:val="00102619"/>
    <w:rsid w:val="0010353A"/>
    <w:rsid w:val="001037DF"/>
    <w:rsid w:val="0010407C"/>
    <w:rsid w:val="00105270"/>
    <w:rsid w:val="001056E6"/>
    <w:rsid w:val="00105F85"/>
    <w:rsid w:val="00106748"/>
    <w:rsid w:val="00106E73"/>
    <w:rsid w:val="001074FC"/>
    <w:rsid w:val="001117E1"/>
    <w:rsid w:val="0011326D"/>
    <w:rsid w:val="00116F1D"/>
    <w:rsid w:val="00120D54"/>
    <w:rsid w:val="00121F2F"/>
    <w:rsid w:val="0012317D"/>
    <w:rsid w:val="001277FB"/>
    <w:rsid w:val="00127C92"/>
    <w:rsid w:val="001301BA"/>
    <w:rsid w:val="001304FA"/>
    <w:rsid w:val="001305CC"/>
    <w:rsid w:val="00131236"/>
    <w:rsid w:val="00131548"/>
    <w:rsid w:val="00131F6E"/>
    <w:rsid w:val="00137A66"/>
    <w:rsid w:val="0014178F"/>
    <w:rsid w:val="00142E88"/>
    <w:rsid w:val="001432B5"/>
    <w:rsid w:val="00143ED0"/>
    <w:rsid w:val="001451A3"/>
    <w:rsid w:val="001458DE"/>
    <w:rsid w:val="00153007"/>
    <w:rsid w:val="00153B60"/>
    <w:rsid w:val="001621A6"/>
    <w:rsid w:val="00165A0D"/>
    <w:rsid w:val="00166904"/>
    <w:rsid w:val="001673EA"/>
    <w:rsid w:val="00167790"/>
    <w:rsid w:val="00174B78"/>
    <w:rsid w:val="00175DB8"/>
    <w:rsid w:val="001804D8"/>
    <w:rsid w:val="00180EA1"/>
    <w:rsid w:val="0018602A"/>
    <w:rsid w:val="001867B5"/>
    <w:rsid w:val="00190FDA"/>
    <w:rsid w:val="00193C29"/>
    <w:rsid w:val="001943E8"/>
    <w:rsid w:val="001943F1"/>
    <w:rsid w:val="00197300"/>
    <w:rsid w:val="001A191A"/>
    <w:rsid w:val="001A3C56"/>
    <w:rsid w:val="001A4740"/>
    <w:rsid w:val="001A51C8"/>
    <w:rsid w:val="001B15A6"/>
    <w:rsid w:val="001B38F4"/>
    <w:rsid w:val="001B45D4"/>
    <w:rsid w:val="001B4C95"/>
    <w:rsid w:val="001C0C4C"/>
    <w:rsid w:val="001C25B4"/>
    <w:rsid w:val="001C348F"/>
    <w:rsid w:val="001C3991"/>
    <w:rsid w:val="001C58A3"/>
    <w:rsid w:val="001D0D01"/>
    <w:rsid w:val="001D2E42"/>
    <w:rsid w:val="001D3335"/>
    <w:rsid w:val="001D7492"/>
    <w:rsid w:val="001D77C6"/>
    <w:rsid w:val="001E03B1"/>
    <w:rsid w:val="001E149F"/>
    <w:rsid w:val="001E2167"/>
    <w:rsid w:val="001E27CC"/>
    <w:rsid w:val="001E51B8"/>
    <w:rsid w:val="001E75F4"/>
    <w:rsid w:val="001E7EC2"/>
    <w:rsid w:val="001F3ACE"/>
    <w:rsid w:val="001F43B2"/>
    <w:rsid w:val="001F478B"/>
    <w:rsid w:val="001F7F79"/>
    <w:rsid w:val="002034AA"/>
    <w:rsid w:val="002035DD"/>
    <w:rsid w:val="0020502D"/>
    <w:rsid w:val="002050D0"/>
    <w:rsid w:val="00206AB9"/>
    <w:rsid w:val="00206CDE"/>
    <w:rsid w:val="0021045C"/>
    <w:rsid w:val="00210E8B"/>
    <w:rsid w:val="00212672"/>
    <w:rsid w:val="002136F4"/>
    <w:rsid w:val="00214F34"/>
    <w:rsid w:val="0021591F"/>
    <w:rsid w:val="00217067"/>
    <w:rsid w:val="00221535"/>
    <w:rsid w:val="00221CB4"/>
    <w:rsid w:val="00224340"/>
    <w:rsid w:val="00224C52"/>
    <w:rsid w:val="00226DC7"/>
    <w:rsid w:val="002277E9"/>
    <w:rsid w:val="00227DB0"/>
    <w:rsid w:val="00231C04"/>
    <w:rsid w:val="00232281"/>
    <w:rsid w:val="00232FFD"/>
    <w:rsid w:val="002334AB"/>
    <w:rsid w:val="00233799"/>
    <w:rsid w:val="00233AC0"/>
    <w:rsid w:val="00235E1C"/>
    <w:rsid w:val="00237159"/>
    <w:rsid w:val="00237164"/>
    <w:rsid w:val="00237408"/>
    <w:rsid w:val="00242C97"/>
    <w:rsid w:val="0024458D"/>
    <w:rsid w:val="002450DF"/>
    <w:rsid w:val="00245325"/>
    <w:rsid w:val="002461CF"/>
    <w:rsid w:val="0025242F"/>
    <w:rsid w:val="0025446C"/>
    <w:rsid w:val="002552C9"/>
    <w:rsid w:val="00255936"/>
    <w:rsid w:val="0025606C"/>
    <w:rsid w:val="00256DBC"/>
    <w:rsid w:val="00257169"/>
    <w:rsid w:val="00260AEA"/>
    <w:rsid w:val="00262203"/>
    <w:rsid w:val="00263EE7"/>
    <w:rsid w:val="00266484"/>
    <w:rsid w:val="00266A12"/>
    <w:rsid w:val="00266EDF"/>
    <w:rsid w:val="00270372"/>
    <w:rsid w:val="00274320"/>
    <w:rsid w:val="00274B6A"/>
    <w:rsid w:val="00276314"/>
    <w:rsid w:val="00277751"/>
    <w:rsid w:val="0028066C"/>
    <w:rsid w:val="00280753"/>
    <w:rsid w:val="002807D2"/>
    <w:rsid w:val="00281D93"/>
    <w:rsid w:val="00290ACD"/>
    <w:rsid w:val="00292789"/>
    <w:rsid w:val="002927C8"/>
    <w:rsid w:val="00293009"/>
    <w:rsid w:val="00296D2F"/>
    <w:rsid w:val="00296F0F"/>
    <w:rsid w:val="0029721C"/>
    <w:rsid w:val="00297602"/>
    <w:rsid w:val="002A5D00"/>
    <w:rsid w:val="002B1BEE"/>
    <w:rsid w:val="002B2C05"/>
    <w:rsid w:val="002B72A8"/>
    <w:rsid w:val="002B743E"/>
    <w:rsid w:val="002C06EE"/>
    <w:rsid w:val="002C2ED0"/>
    <w:rsid w:val="002C35D1"/>
    <w:rsid w:val="002C470C"/>
    <w:rsid w:val="002D3138"/>
    <w:rsid w:val="002D37A4"/>
    <w:rsid w:val="002D399C"/>
    <w:rsid w:val="002D633E"/>
    <w:rsid w:val="002D6F61"/>
    <w:rsid w:val="002D7473"/>
    <w:rsid w:val="002E19F8"/>
    <w:rsid w:val="002E288C"/>
    <w:rsid w:val="002E38AE"/>
    <w:rsid w:val="002E5102"/>
    <w:rsid w:val="002E5C04"/>
    <w:rsid w:val="002E5D53"/>
    <w:rsid w:val="002E73E8"/>
    <w:rsid w:val="002F0C69"/>
    <w:rsid w:val="002F0DEE"/>
    <w:rsid w:val="002F1D5F"/>
    <w:rsid w:val="002F2D38"/>
    <w:rsid w:val="002F3A5B"/>
    <w:rsid w:val="002F3D31"/>
    <w:rsid w:val="002F5520"/>
    <w:rsid w:val="002F63A7"/>
    <w:rsid w:val="002F7903"/>
    <w:rsid w:val="003008C8"/>
    <w:rsid w:val="00307684"/>
    <w:rsid w:val="00310417"/>
    <w:rsid w:val="00311B00"/>
    <w:rsid w:val="003120F2"/>
    <w:rsid w:val="0031464F"/>
    <w:rsid w:val="0031580A"/>
    <w:rsid w:val="00320C89"/>
    <w:rsid w:val="0032149E"/>
    <w:rsid w:val="003218CC"/>
    <w:rsid w:val="00321D18"/>
    <w:rsid w:val="003228E1"/>
    <w:rsid w:val="00325A7B"/>
    <w:rsid w:val="00327FA3"/>
    <w:rsid w:val="00330849"/>
    <w:rsid w:val="00330C4A"/>
    <w:rsid w:val="00333814"/>
    <w:rsid w:val="00334479"/>
    <w:rsid w:val="00340C86"/>
    <w:rsid w:val="003420F8"/>
    <w:rsid w:val="00343BBE"/>
    <w:rsid w:val="00344006"/>
    <w:rsid w:val="00347BDE"/>
    <w:rsid w:val="003509B3"/>
    <w:rsid w:val="003515F1"/>
    <w:rsid w:val="003532D8"/>
    <w:rsid w:val="003536D6"/>
    <w:rsid w:val="00356500"/>
    <w:rsid w:val="00356831"/>
    <w:rsid w:val="00356D11"/>
    <w:rsid w:val="0035715F"/>
    <w:rsid w:val="00363C7A"/>
    <w:rsid w:val="003665E5"/>
    <w:rsid w:val="0036686A"/>
    <w:rsid w:val="003669C9"/>
    <w:rsid w:val="00367D12"/>
    <w:rsid w:val="00372F21"/>
    <w:rsid w:val="00374F56"/>
    <w:rsid w:val="00377F9F"/>
    <w:rsid w:val="003824B1"/>
    <w:rsid w:val="0038384B"/>
    <w:rsid w:val="00384945"/>
    <w:rsid w:val="0038624E"/>
    <w:rsid w:val="0039128E"/>
    <w:rsid w:val="00392E6A"/>
    <w:rsid w:val="00396068"/>
    <w:rsid w:val="003964BD"/>
    <w:rsid w:val="00397566"/>
    <w:rsid w:val="003A1CFB"/>
    <w:rsid w:val="003A2DCB"/>
    <w:rsid w:val="003A4C9B"/>
    <w:rsid w:val="003A56DD"/>
    <w:rsid w:val="003B0B02"/>
    <w:rsid w:val="003B1F27"/>
    <w:rsid w:val="003B45D4"/>
    <w:rsid w:val="003B555D"/>
    <w:rsid w:val="003B64D7"/>
    <w:rsid w:val="003C122D"/>
    <w:rsid w:val="003C3C0C"/>
    <w:rsid w:val="003C4BB3"/>
    <w:rsid w:val="003C5173"/>
    <w:rsid w:val="003D0F82"/>
    <w:rsid w:val="003D2512"/>
    <w:rsid w:val="003D29D8"/>
    <w:rsid w:val="003D34F5"/>
    <w:rsid w:val="003D6CF3"/>
    <w:rsid w:val="003D7552"/>
    <w:rsid w:val="003D7ED2"/>
    <w:rsid w:val="003E0C43"/>
    <w:rsid w:val="003E288F"/>
    <w:rsid w:val="003E2EB3"/>
    <w:rsid w:val="003E396D"/>
    <w:rsid w:val="003E5965"/>
    <w:rsid w:val="003E6CC4"/>
    <w:rsid w:val="003E6F51"/>
    <w:rsid w:val="003F0005"/>
    <w:rsid w:val="003F1509"/>
    <w:rsid w:val="003F2B12"/>
    <w:rsid w:val="003F2CAC"/>
    <w:rsid w:val="003F3585"/>
    <w:rsid w:val="003F3802"/>
    <w:rsid w:val="003F3FBB"/>
    <w:rsid w:val="003F5203"/>
    <w:rsid w:val="003F5AA4"/>
    <w:rsid w:val="003F6885"/>
    <w:rsid w:val="003F7ECB"/>
    <w:rsid w:val="0040132F"/>
    <w:rsid w:val="0040196B"/>
    <w:rsid w:val="00405420"/>
    <w:rsid w:val="00405914"/>
    <w:rsid w:val="004061A1"/>
    <w:rsid w:val="0040693F"/>
    <w:rsid w:val="00410C45"/>
    <w:rsid w:val="00410C97"/>
    <w:rsid w:val="00412663"/>
    <w:rsid w:val="00413064"/>
    <w:rsid w:val="0041319B"/>
    <w:rsid w:val="00415156"/>
    <w:rsid w:val="004165F0"/>
    <w:rsid w:val="00416E49"/>
    <w:rsid w:val="00417895"/>
    <w:rsid w:val="004224B7"/>
    <w:rsid w:val="00422C8B"/>
    <w:rsid w:val="00424918"/>
    <w:rsid w:val="00424CC9"/>
    <w:rsid w:val="00424D92"/>
    <w:rsid w:val="00425F68"/>
    <w:rsid w:val="0042633F"/>
    <w:rsid w:val="004269D8"/>
    <w:rsid w:val="00430A0E"/>
    <w:rsid w:val="004310D5"/>
    <w:rsid w:val="00431130"/>
    <w:rsid w:val="00434433"/>
    <w:rsid w:val="00434D06"/>
    <w:rsid w:val="00436636"/>
    <w:rsid w:val="00436F8D"/>
    <w:rsid w:val="00437A5E"/>
    <w:rsid w:val="004403A9"/>
    <w:rsid w:val="00440520"/>
    <w:rsid w:val="00440EAB"/>
    <w:rsid w:val="00442EC9"/>
    <w:rsid w:val="00444D4E"/>
    <w:rsid w:val="00445216"/>
    <w:rsid w:val="004465B1"/>
    <w:rsid w:val="004507C2"/>
    <w:rsid w:val="00451E15"/>
    <w:rsid w:val="00454AA6"/>
    <w:rsid w:val="00454FE7"/>
    <w:rsid w:val="00455903"/>
    <w:rsid w:val="00457587"/>
    <w:rsid w:val="004667C6"/>
    <w:rsid w:val="004667E9"/>
    <w:rsid w:val="0047180A"/>
    <w:rsid w:val="0047295F"/>
    <w:rsid w:val="0047305E"/>
    <w:rsid w:val="00473B30"/>
    <w:rsid w:val="00474A98"/>
    <w:rsid w:val="00474D87"/>
    <w:rsid w:val="00474F2C"/>
    <w:rsid w:val="004777D1"/>
    <w:rsid w:val="00480220"/>
    <w:rsid w:val="004840A2"/>
    <w:rsid w:val="00487A7B"/>
    <w:rsid w:val="00487BC0"/>
    <w:rsid w:val="00490B8E"/>
    <w:rsid w:val="004924FA"/>
    <w:rsid w:val="00492E9F"/>
    <w:rsid w:val="00494211"/>
    <w:rsid w:val="00495550"/>
    <w:rsid w:val="00496564"/>
    <w:rsid w:val="004A0CD3"/>
    <w:rsid w:val="004B05D9"/>
    <w:rsid w:val="004B09C7"/>
    <w:rsid w:val="004B2358"/>
    <w:rsid w:val="004B2B7C"/>
    <w:rsid w:val="004B55D8"/>
    <w:rsid w:val="004B590A"/>
    <w:rsid w:val="004B5AB0"/>
    <w:rsid w:val="004B5C18"/>
    <w:rsid w:val="004C07A7"/>
    <w:rsid w:val="004C1DE1"/>
    <w:rsid w:val="004C3964"/>
    <w:rsid w:val="004C603B"/>
    <w:rsid w:val="004C6430"/>
    <w:rsid w:val="004C6636"/>
    <w:rsid w:val="004D0A82"/>
    <w:rsid w:val="004D4BAE"/>
    <w:rsid w:val="004E0FCD"/>
    <w:rsid w:val="004E2407"/>
    <w:rsid w:val="004E3412"/>
    <w:rsid w:val="004E6817"/>
    <w:rsid w:val="004F0065"/>
    <w:rsid w:val="004F0C6B"/>
    <w:rsid w:val="004F15B9"/>
    <w:rsid w:val="004F16F4"/>
    <w:rsid w:val="004F41FF"/>
    <w:rsid w:val="004F4B57"/>
    <w:rsid w:val="004F5E8A"/>
    <w:rsid w:val="00501579"/>
    <w:rsid w:val="00505F03"/>
    <w:rsid w:val="0050630F"/>
    <w:rsid w:val="0050695F"/>
    <w:rsid w:val="005070E7"/>
    <w:rsid w:val="005100CF"/>
    <w:rsid w:val="00516B76"/>
    <w:rsid w:val="00520369"/>
    <w:rsid w:val="00521CA3"/>
    <w:rsid w:val="00522412"/>
    <w:rsid w:val="00527072"/>
    <w:rsid w:val="00533DA6"/>
    <w:rsid w:val="00534ECA"/>
    <w:rsid w:val="0054022F"/>
    <w:rsid w:val="00540E47"/>
    <w:rsid w:val="00542D76"/>
    <w:rsid w:val="00542DE7"/>
    <w:rsid w:val="00542F7A"/>
    <w:rsid w:val="005444FE"/>
    <w:rsid w:val="00545900"/>
    <w:rsid w:val="00550A09"/>
    <w:rsid w:val="005549F4"/>
    <w:rsid w:val="005550EB"/>
    <w:rsid w:val="005558F1"/>
    <w:rsid w:val="00555AE1"/>
    <w:rsid w:val="00557382"/>
    <w:rsid w:val="0055794E"/>
    <w:rsid w:val="00561265"/>
    <w:rsid w:val="00564874"/>
    <w:rsid w:val="00571563"/>
    <w:rsid w:val="00574294"/>
    <w:rsid w:val="005747B0"/>
    <w:rsid w:val="005761CA"/>
    <w:rsid w:val="00576B97"/>
    <w:rsid w:val="00576CFE"/>
    <w:rsid w:val="00586EFF"/>
    <w:rsid w:val="00587173"/>
    <w:rsid w:val="00590475"/>
    <w:rsid w:val="005905B8"/>
    <w:rsid w:val="00593DCF"/>
    <w:rsid w:val="0059454A"/>
    <w:rsid w:val="00595DA5"/>
    <w:rsid w:val="0059611F"/>
    <w:rsid w:val="00597E4C"/>
    <w:rsid w:val="005A7719"/>
    <w:rsid w:val="005A7FBB"/>
    <w:rsid w:val="005B039D"/>
    <w:rsid w:val="005B071C"/>
    <w:rsid w:val="005B09EE"/>
    <w:rsid w:val="005B345D"/>
    <w:rsid w:val="005B4316"/>
    <w:rsid w:val="005B5C83"/>
    <w:rsid w:val="005C0B1E"/>
    <w:rsid w:val="005C0C0A"/>
    <w:rsid w:val="005C1D43"/>
    <w:rsid w:val="005C5891"/>
    <w:rsid w:val="005C69FC"/>
    <w:rsid w:val="005C7E6B"/>
    <w:rsid w:val="005D0174"/>
    <w:rsid w:val="005D15DF"/>
    <w:rsid w:val="005D2500"/>
    <w:rsid w:val="005D304B"/>
    <w:rsid w:val="005D3149"/>
    <w:rsid w:val="005D68C4"/>
    <w:rsid w:val="005D69A1"/>
    <w:rsid w:val="005D74CA"/>
    <w:rsid w:val="005D76FC"/>
    <w:rsid w:val="005E0C8D"/>
    <w:rsid w:val="005E1D97"/>
    <w:rsid w:val="005E21E3"/>
    <w:rsid w:val="005E3D18"/>
    <w:rsid w:val="005E3FAB"/>
    <w:rsid w:val="005E482A"/>
    <w:rsid w:val="005E56A8"/>
    <w:rsid w:val="005E602F"/>
    <w:rsid w:val="005E6A4F"/>
    <w:rsid w:val="005E6D49"/>
    <w:rsid w:val="005F0413"/>
    <w:rsid w:val="005F074C"/>
    <w:rsid w:val="005F4C0C"/>
    <w:rsid w:val="005F6A81"/>
    <w:rsid w:val="005F6FB5"/>
    <w:rsid w:val="006001AE"/>
    <w:rsid w:val="00601407"/>
    <w:rsid w:val="00602C94"/>
    <w:rsid w:val="00603ABB"/>
    <w:rsid w:val="00604CCB"/>
    <w:rsid w:val="00605B6A"/>
    <w:rsid w:val="00605BC2"/>
    <w:rsid w:val="0060756B"/>
    <w:rsid w:val="006105A2"/>
    <w:rsid w:val="00610DA7"/>
    <w:rsid w:val="006128E7"/>
    <w:rsid w:val="0061564F"/>
    <w:rsid w:val="00615725"/>
    <w:rsid w:val="006174A5"/>
    <w:rsid w:val="00623C8F"/>
    <w:rsid w:val="00626240"/>
    <w:rsid w:val="0063017B"/>
    <w:rsid w:val="006354BE"/>
    <w:rsid w:val="006405DD"/>
    <w:rsid w:val="00640E01"/>
    <w:rsid w:val="0064182E"/>
    <w:rsid w:val="00641B80"/>
    <w:rsid w:val="00643A4F"/>
    <w:rsid w:val="006442F1"/>
    <w:rsid w:val="0065022F"/>
    <w:rsid w:val="00652E3B"/>
    <w:rsid w:val="00654D35"/>
    <w:rsid w:val="00655429"/>
    <w:rsid w:val="00657A22"/>
    <w:rsid w:val="0066036E"/>
    <w:rsid w:val="0066274C"/>
    <w:rsid w:val="00663BBB"/>
    <w:rsid w:val="00666A23"/>
    <w:rsid w:val="00666C49"/>
    <w:rsid w:val="00667D3F"/>
    <w:rsid w:val="006703FC"/>
    <w:rsid w:val="006708CA"/>
    <w:rsid w:val="006718A9"/>
    <w:rsid w:val="00671CDA"/>
    <w:rsid w:val="00672DAB"/>
    <w:rsid w:val="00676182"/>
    <w:rsid w:val="00676259"/>
    <w:rsid w:val="00677085"/>
    <w:rsid w:val="00677D8E"/>
    <w:rsid w:val="0068020D"/>
    <w:rsid w:val="00680595"/>
    <w:rsid w:val="00681AA5"/>
    <w:rsid w:val="00684649"/>
    <w:rsid w:val="00687C6C"/>
    <w:rsid w:val="00691122"/>
    <w:rsid w:val="006924EE"/>
    <w:rsid w:val="00693683"/>
    <w:rsid w:val="006937B4"/>
    <w:rsid w:val="00693B16"/>
    <w:rsid w:val="00696C53"/>
    <w:rsid w:val="00697887"/>
    <w:rsid w:val="006A29A7"/>
    <w:rsid w:val="006A376C"/>
    <w:rsid w:val="006A443B"/>
    <w:rsid w:val="006A4523"/>
    <w:rsid w:val="006A5257"/>
    <w:rsid w:val="006A5B19"/>
    <w:rsid w:val="006A728E"/>
    <w:rsid w:val="006B00CB"/>
    <w:rsid w:val="006B455B"/>
    <w:rsid w:val="006C1E81"/>
    <w:rsid w:val="006C213C"/>
    <w:rsid w:val="006C2DD4"/>
    <w:rsid w:val="006C56ED"/>
    <w:rsid w:val="006C6A7B"/>
    <w:rsid w:val="006C7707"/>
    <w:rsid w:val="006D03E8"/>
    <w:rsid w:val="006D2E95"/>
    <w:rsid w:val="006D499D"/>
    <w:rsid w:val="006E04A9"/>
    <w:rsid w:val="006E0BBC"/>
    <w:rsid w:val="006E18B1"/>
    <w:rsid w:val="006E2097"/>
    <w:rsid w:val="006E27F5"/>
    <w:rsid w:val="006E5281"/>
    <w:rsid w:val="006E594E"/>
    <w:rsid w:val="006E6003"/>
    <w:rsid w:val="006E6C34"/>
    <w:rsid w:val="006F1582"/>
    <w:rsid w:val="006F1BC3"/>
    <w:rsid w:val="006F2C2A"/>
    <w:rsid w:val="006F3CDE"/>
    <w:rsid w:val="006F46B8"/>
    <w:rsid w:val="006F4B0B"/>
    <w:rsid w:val="0070083F"/>
    <w:rsid w:val="00702441"/>
    <w:rsid w:val="00702E5D"/>
    <w:rsid w:val="00707100"/>
    <w:rsid w:val="007073CE"/>
    <w:rsid w:val="007103BE"/>
    <w:rsid w:val="007106A5"/>
    <w:rsid w:val="00712447"/>
    <w:rsid w:val="0071508C"/>
    <w:rsid w:val="00715A7B"/>
    <w:rsid w:val="007163B5"/>
    <w:rsid w:val="0072257C"/>
    <w:rsid w:val="00723EE8"/>
    <w:rsid w:val="00724A42"/>
    <w:rsid w:val="00726131"/>
    <w:rsid w:val="00730363"/>
    <w:rsid w:val="00732032"/>
    <w:rsid w:val="00740047"/>
    <w:rsid w:val="007423B1"/>
    <w:rsid w:val="007433A7"/>
    <w:rsid w:val="00744204"/>
    <w:rsid w:val="00744F59"/>
    <w:rsid w:val="00746AE3"/>
    <w:rsid w:val="00750D91"/>
    <w:rsid w:val="007511AD"/>
    <w:rsid w:val="007516CA"/>
    <w:rsid w:val="00751BCA"/>
    <w:rsid w:val="00752119"/>
    <w:rsid w:val="00752C57"/>
    <w:rsid w:val="00754B57"/>
    <w:rsid w:val="00757CB6"/>
    <w:rsid w:val="0076097D"/>
    <w:rsid w:val="00760ACD"/>
    <w:rsid w:val="0076165F"/>
    <w:rsid w:val="00761FC3"/>
    <w:rsid w:val="0076373A"/>
    <w:rsid w:val="00765C4A"/>
    <w:rsid w:val="00766AFC"/>
    <w:rsid w:val="00767EC4"/>
    <w:rsid w:val="00771643"/>
    <w:rsid w:val="00772B05"/>
    <w:rsid w:val="0077449D"/>
    <w:rsid w:val="0077495D"/>
    <w:rsid w:val="007758B2"/>
    <w:rsid w:val="00781737"/>
    <w:rsid w:val="00786825"/>
    <w:rsid w:val="00787664"/>
    <w:rsid w:val="00787F0A"/>
    <w:rsid w:val="0079079D"/>
    <w:rsid w:val="00790AD4"/>
    <w:rsid w:val="00792371"/>
    <w:rsid w:val="007925E2"/>
    <w:rsid w:val="0079383B"/>
    <w:rsid w:val="00794A4A"/>
    <w:rsid w:val="007968AD"/>
    <w:rsid w:val="0079744E"/>
    <w:rsid w:val="007A1AA7"/>
    <w:rsid w:val="007A34F1"/>
    <w:rsid w:val="007A3740"/>
    <w:rsid w:val="007A40F2"/>
    <w:rsid w:val="007A6684"/>
    <w:rsid w:val="007B08BB"/>
    <w:rsid w:val="007B19FB"/>
    <w:rsid w:val="007B25E2"/>
    <w:rsid w:val="007B607D"/>
    <w:rsid w:val="007B6BD0"/>
    <w:rsid w:val="007B72B5"/>
    <w:rsid w:val="007C0521"/>
    <w:rsid w:val="007C0AB3"/>
    <w:rsid w:val="007C28F3"/>
    <w:rsid w:val="007C3F56"/>
    <w:rsid w:val="007C565D"/>
    <w:rsid w:val="007C58F0"/>
    <w:rsid w:val="007C78F7"/>
    <w:rsid w:val="007D036E"/>
    <w:rsid w:val="007D130D"/>
    <w:rsid w:val="007D3EF9"/>
    <w:rsid w:val="007D40C7"/>
    <w:rsid w:val="007D5E87"/>
    <w:rsid w:val="007E50D4"/>
    <w:rsid w:val="007E7CF8"/>
    <w:rsid w:val="007E7F03"/>
    <w:rsid w:val="007F52E1"/>
    <w:rsid w:val="007F5AEE"/>
    <w:rsid w:val="007F5EA2"/>
    <w:rsid w:val="007F6399"/>
    <w:rsid w:val="007F6759"/>
    <w:rsid w:val="007F7606"/>
    <w:rsid w:val="00802703"/>
    <w:rsid w:val="008038AF"/>
    <w:rsid w:val="00810899"/>
    <w:rsid w:val="008125CB"/>
    <w:rsid w:val="00815928"/>
    <w:rsid w:val="00815A85"/>
    <w:rsid w:val="00820F34"/>
    <w:rsid w:val="00821BD7"/>
    <w:rsid w:val="00822DBE"/>
    <w:rsid w:val="008231F6"/>
    <w:rsid w:val="008235D3"/>
    <w:rsid w:val="00825351"/>
    <w:rsid w:val="0082546A"/>
    <w:rsid w:val="00830649"/>
    <w:rsid w:val="00832EAD"/>
    <w:rsid w:val="008331A6"/>
    <w:rsid w:val="00834074"/>
    <w:rsid w:val="00835178"/>
    <w:rsid w:val="00835C4F"/>
    <w:rsid w:val="00841B48"/>
    <w:rsid w:val="00842839"/>
    <w:rsid w:val="00843128"/>
    <w:rsid w:val="008448C6"/>
    <w:rsid w:val="008452FD"/>
    <w:rsid w:val="00845AA3"/>
    <w:rsid w:val="00852741"/>
    <w:rsid w:val="00854F93"/>
    <w:rsid w:val="0086015E"/>
    <w:rsid w:val="00860B78"/>
    <w:rsid w:val="00861857"/>
    <w:rsid w:val="00861979"/>
    <w:rsid w:val="00863A33"/>
    <w:rsid w:val="00867309"/>
    <w:rsid w:val="008715A2"/>
    <w:rsid w:val="008715F8"/>
    <w:rsid w:val="00871C6A"/>
    <w:rsid w:val="00871FE1"/>
    <w:rsid w:val="0087291C"/>
    <w:rsid w:val="008734A1"/>
    <w:rsid w:val="008752BA"/>
    <w:rsid w:val="00880377"/>
    <w:rsid w:val="00883C13"/>
    <w:rsid w:val="008868DB"/>
    <w:rsid w:val="00887547"/>
    <w:rsid w:val="008877B6"/>
    <w:rsid w:val="008879DE"/>
    <w:rsid w:val="00892DD2"/>
    <w:rsid w:val="00893D81"/>
    <w:rsid w:val="00897132"/>
    <w:rsid w:val="00897E70"/>
    <w:rsid w:val="008A3C20"/>
    <w:rsid w:val="008A4DD7"/>
    <w:rsid w:val="008A555F"/>
    <w:rsid w:val="008A6A2F"/>
    <w:rsid w:val="008A6B87"/>
    <w:rsid w:val="008A7398"/>
    <w:rsid w:val="008B1716"/>
    <w:rsid w:val="008B25EF"/>
    <w:rsid w:val="008B280A"/>
    <w:rsid w:val="008B2C1F"/>
    <w:rsid w:val="008B38C8"/>
    <w:rsid w:val="008B4937"/>
    <w:rsid w:val="008B72C9"/>
    <w:rsid w:val="008C03D1"/>
    <w:rsid w:val="008C13FE"/>
    <w:rsid w:val="008C24AE"/>
    <w:rsid w:val="008C251D"/>
    <w:rsid w:val="008C2739"/>
    <w:rsid w:val="008C3D84"/>
    <w:rsid w:val="008C43C6"/>
    <w:rsid w:val="008C7F19"/>
    <w:rsid w:val="008D3F02"/>
    <w:rsid w:val="008E0D65"/>
    <w:rsid w:val="008E1EA3"/>
    <w:rsid w:val="008E2F80"/>
    <w:rsid w:val="008E3866"/>
    <w:rsid w:val="008E4B7B"/>
    <w:rsid w:val="008E6473"/>
    <w:rsid w:val="008E6ADD"/>
    <w:rsid w:val="008F13D4"/>
    <w:rsid w:val="008F202F"/>
    <w:rsid w:val="008F2297"/>
    <w:rsid w:val="008F4B8C"/>
    <w:rsid w:val="008F64F9"/>
    <w:rsid w:val="008F68BC"/>
    <w:rsid w:val="008F6EB2"/>
    <w:rsid w:val="00900768"/>
    <w:rsid w:val="0090150A"/>
    <w:rsid w:val="009016A0"/>
    <w:rsid w:val="00901E2B"/>
    <w:rsid w:val="009029D7"/>
    <w:rsid w:val="00903BD1"/>
    <w:rsid w:val="00904230"/>
    <w:rsid w:val="009060A5"/>
    <w:rsid w:val="0090746C"/>
    <w:rsid w:val="00907A26"/>
    <w:rsid w:val="00910088"/>
    <w:rsid w:val="0091021F"/>
    <w:rsid w:val="0091101D"/>
    <w:rsid w:val="00911344"/>
    <w:rsid w:val="00913A94"/>
    <w:rsid w:val="00914E2E"/>
    <w:rsid w:val="009150F3"/>
    <w:rsid w:val="00916353"/>
    <w:rsid w:val="00920D9F"/>
    <w:rsid w:val="00922EB0"/>
    <w:rsid w:val="00925879"/>
    <w:rsid w:val="0093279C"/>
    <w:rsid w:val="00935BA9"/>
    <w:rsid w:val="00935CE6"/>
    <w:rsid w:val="0094483B"/>
    <w:rsid w:val="00944ECF"/>
    <w:rsid w:val="00947260"/>
    <w:rsid w:val="009549E3"/>
    <w:rsid w:val="009557B3"/>
    <w:rsid w:val="009561FA"/>
    <w:rsid w:val="009562A2"/>
    <w:rsid w:val="00957289"/>
    <w:rsid w:val="00961A49"/>
    <w:rsid w:val="00961A70"/>
    <w:rsid w:val="00962BF5"/>
    <w:rsid w:val="0096472D"/>
    <w:rsid w:val="00965DC8"/>
    <w:rsid w:val="00966E67"/>
    <w:rsid w:val="00971CDC"/>
    <w:rsid w:val="00972A26"/>
    <w:rsid w:val="00977DFD"/>
    <w:rsid w:val="00983C05"/>
    <w:rsid w:val="00985AF8"/>
    <w:rsid w:val="00990080"/>
    <w:rsid w:val="0099129B"/>
    <w:rsid w:val="00992323"/>
    <w:rsid w:val="00993625"/>
    <w:rsid w:val="00997C36"/>
    <w:rsid w:val="009A040E"/>
    <w:rsid w:val="009A05AF"/>
    <w:rsid w:val="009A60D4"/>
    <w:rsid w:val="009B1CF3"/>
    <w:rsid w:val="009B3251"/>
    <w:rsid w:val="009B36B4"/>
    <w:rsid w:val="009B55F9"/>
    <w:rsid w:val="009B795D"/>
    <w:rsid w:val="009C1629"/>
    <w:rsid w:val="009C4CAD"/>
    <w:rsid w:val="009C501A"/>
    <w:rsid w:val="009C5CBD"/>
    <w:rsid w:val="009C5FE9"/>
    <w:rsid w:val="009C61CD"/>
    <w:rsid w:val="009C6E2F"/>
    <w:rsid w:val="009D1873"/>
    <w:rsid w:val="009D1E57"/>
    <w:rsid w:val="009D3BDF"/>
    <w:rsid w:val="009D60EA"/>
    <w:rsid w:val="009D6F04"/>
    <w:rsid w:val="009D7089"/>
    <w:rsid w:val="009E0DB7"/>
    <w:rsid w:val="009E142B"/>
    <w:rsid w:val="009E1B9E"/>
    <w:rsid w:val="009E344A"/>
    <w:rsid w:val="009E3B80"/>
    <w:rsid w:val="009E501D"/>
    <w:rsid w:val="009E6971"/>
    <w:rsid w:val="009E72BA"/>
    <w:rsid w:val="009F310F"/>
    <w:rsid w:val="009F43DC"/>
    <w:rsid w:val="009F45A7"/>
    <w:rsid w:val="009F710E"/>
    <w:rsid w:val="009F719D"/>
    <w:rsid w:val="00A00937"/>
    <w:rsid w:val="00A010BD"/>
    <w:rsid w:val="00A01361"/>
    <w:rsid w:val="00A020D9"/>
    <w:rsid w:val="00A022FF"/>
    <w:rsid w:val="00A02318"/>
    <w:rsid w:val="00A03774"/>
    <w:rsid w:val="00A0492F"/>
    <w:rsid w:val="00A04DA0"/>
    <w:rsid w:val="00A05E74"/>
    <w:rsid w:val="00A070EC"/>
    <w:rsid w:val="00A0776D"/>
    <w:rsid w:val="00A14F7B"/>
    <w:rsid w:val="00A16923"/>
    <w:rsid w:val="00A17F6A"/>
    <w:rsid w:val="00A2019A"/>
    <w:rsid w:val="00A21A54"/>
    <w:rsid w:val="00A22901"/>
    <w:rsid w:val="00A23DD3"/>
    <w:rsid w:val="00A267B4"/>
    <w:rsid w:val="00A272E7"/>
    <w:rsid w:val="00A33619"/>
    <w:rsid w:val="00A33F9F"/>
    <w:rsid w:val="00A35B29"/>
    <w:rsid w:val="00A3618A"/>
    <w:rsid w:val="00A36ABD"/>
    <w:rsid w:val="00A37D38"/>
    <w:rsid w:val="00A42D5D"/>
    <w:rsid w:val="00A4588D"/>
    <w:rsid w:val="00A459AD"/>
    <w:rsid w:val="00A45A58"/>
    <w:rsid w:val="00A4607D"/>
    <w:rsid w:val="00A51D1E"/>
    <w:rsid w:val="00A52A9A"/>
    <w:rsid w:val="00A55C7D"/>
    <w:rsid w:val="00A57342"/>
    <w:rsid w:val="00A61802"/>
    <w:rsid w:val="00A62062"/>
    <w:rsid w:val="00A62D22"/>
    <w:rsid w:val="00A62D92"/>
    <w:rsid w:val="00A63267"/>
    <w:rsid w:val="00A637F5"/>
    <w:rsid w:val="00A63C78"/>
    <w:rsid w:val="00A65124"/>
    <w:rsid w:val="00A65AF2"/>
    <w:rsid w:val="00A66B16"/>
    <w:rsid w:val="00A67F3D"/>
    <w:rsid w:val="00A707AA"/>
    <w:rsid w:val="00A71695"/>
    <w:rsid w:val="00A73E58"/>
    <w:rsid w:val="00A7534B"/>
    <w:rsid w:val="00A754DD"/>
    <w:rsid w:val="00A77A9C"/>
    <w:rsid w:val="00A77DC8"/>
    <w:rsid w:val="00A812FA"/>
    <w:rsid w:val="00A820F7"/>
    <w:rsid w:val="00A8397D"/>
    <w:rsid w:val="00A8519C"/>
    <w:rsid w:val="00A9003D"/>
    <w:rsid w:val="00A9082E"/>
    <w:rsid w:val="00A914ED"/>
    <w:rsid w:val="00A96D3E"/>
    <w:rsid w:val="00A974F7"/>
    <w:rsid w:val="00AA0B85"/>
    <w:rsid w:val="00AA26FA"/>
    <w:rsid w:val="00AA2849"/>
    <w:rsid w:val="00AA7291"/>
    <w:rsid w:val="00AB2386"/>
    <w:rsid w:val="00AB357F"/>
    <w:rsid w:val="00AB6B1E"/>
    <w:rsid w:val="00AB7011"/>
    <w:rsid w:val="00AC2532"/>
    <w:rsid w:val="00AC2B48"/>
    <w:rsid w:val="00AC572F"/>
    <w:rsid w:val="00AC581D"/>
    <w:rsid w:val="00AC59E3"/>
    <w:rsid w:val="00AC77A4"/>
    <w:rsid w:val="00AD1FD6"/>
    <w:rsid w:val="00AD3C2B"/>
    <w:rsid w:val="00AE09DA"/>
    <w:rsid w:val="00AE14DA"/>
    <w:rsid w:val="00AE5C7F"/>
    <w:rsid w:val="00AE767D"/>
    <w:rsid w:val="00AF04B5"/>
    <w:rsid w:val="00AF0D78"/>
    <w:rsid w:val="00AF56AA"/>
    <w:rsid w:val="00AF58F6"/>
    <w:rsid w:val="00B01AD7"/>
    <w:rsid w:val="00B01FAB"/>
    <w:rsid w:val="00B04AE8"/>
    <w:rsid w:val="00B0530A"/>
    <w:rsid w:val="00B07BF2"/>
    <w:rsid w:val="00B13A95"/>
    <w:rsid w:val="00B15113"/>
    <w:rsid w:val="00B207EC"/>
    <w:rsid w:val="00B20DFC"/>
    <w:rsid w:val="00B20FB9"/>
    <w:rsid w:val="00B21160"/>
    <w:rsid w:val="00B21273"/>
    <w:rsid w:val="00B21967"/>
    <w:rsid w:val="00B229CD"/>
    <w:rsid w:val="00B23192"/>
    <w:rsid w:val="00B24309"/>
    <w:rsid w:val="00B245D2"/>
    <w:rsid w:val="00B24DF5"/>
    <w:rsid w:val="00B25A46"/>
    <w:rsid w:val="00B2635F"/>
    <w:rsid w:val="00B274C6"/>
    <w:rsid w:val="00B2778B"/>
    <w:rsid w:val="00B30ED4"/>
    <w:rsid w:val="00B321D4"/>
    <w:rsid w:val="00B342C8"/>
    <w:rsid w:val="00B43A59"/>
    <w:rsid w:val="00B445FE"/>
    <w:rsid w:val="00B45BDA"/>
    <w:rsid w:val="00B4603D"/>
    <w:rsid w:val="00B469B1"/>
    <w:rsid w:val="00B469D5"/>
    <w:rsid w:val="00B51FB9"/>
    <w:rsid w:val="00B531CE"/>
    <w:rsid w:val="00B53D9E"/>
    <w:rsid w:val="00B54DA7"/>
    <w:rsid w:val="00B60547"/>
    <w:rsid w:val="00B626BE"/>
    <w:rsid w:val="00B62E46"/>
    <w:rsid w:val="00B63803"/>
    <w:rsid w:val="00B6403C"/>
    <w:rsid w:val="00B64BE5"/>
    <w:rsid w:val="00B70215"/>
    <w:rsid w:val="00B71159"/>
    <w:rsid w:val="00B73252"/>
    <w:rsid w:val="00B73390"/>
    <w:rsid w:val="00B755AB"/>
    <w:rsid w:val="00B76F33"/>
    <w:rsid w:val="00B77714"/>
    <w:rsid w:val="00B8010D"/>
    <w:rsid w:val="00B84786"/>
    <w:rsid w:val="00B84EB8"/>
    <w:rsid w:val="00B85122"/>
    <w:rsid w:val="00B85933"/>
    <w:rsid w:val="00B85ED5"/>
    <w:rsid w:val="00B867C8"/>
    <w:rsid w:val="00B9231A"/>
    <w:rsid w:val="00B938E5"/>
    <w:rsid w:val="00B94195"/>
    <w:rsid w:val="00B94223"/>
    <w:rsid w:val="00B96CDD"/>
    <w:rsid w:val="00B96F4E"/>
    <w:rsid w:val="00B97006"/>
    <w:rsid w:val="00BA387E"/>
    <w:rsid w:val="00BA4C33"/>
    <w:rsid w:val="00BA5E17"/>
    <w:rsid w:val="00BA66BA"/>
    <w:rsid w:val="00BA6775"/>
    <w:rsid w:val="00BA68DF"/>
    <w:rsid w:val="00BA70F1"/>
    <w:rsid w:val="00BB1068"/>
    <w:rsid w:val="00BB5A94"/>
    <w:rsid w:val="00BB6824"/>
    <w:rsid w:val="00BB68EB"/>
    <w:rsid w:val="00BC0C39"/>
    <w:rsid w:val="00BC0F94"/>
    <w:rsid w:val="00BC161B"/>
    <w:rsid w:val="00BC3061"/>
    <w:rsid w:val="00BC4216"/>
    <w:rsid w:val="00BC6EB8"/>
    <w:rsid w:val="00BC7E47"/>
    <w:rsid w:val="00BD14FE"/>
    <w:rsid w:val="00BD1FDB"/>
    <w:rsid w:val="00BD2FA3"/>
    <w:rsid w:val="00BD4CB1"/>
    <w:rsid w:val="00BD5016"/>
    <w:rsid w:val="00BD6B23"/>
    <w:rsid w:val="00BD6BDF"/>
    <w:rsid w:val="00BE1A87"/>
    <w:rsid w:val="00BE226C"/>
    <w:rsid w:val="00BE3FEE"/>
    <w:rsid w:val="00BE5F99"/>
    <w:rsid w:val="00BE5FAD"/>
    <w:rsid w:val="00BE6131"/>
    <w:rsid w:val="00BE7BE4"/>
    <w:rsid w:val="00BF19A5"/>
    <w:rsid w:val="00BF23FF"/>
    <w:rsid w:val="00BF4C4A"/>
    <w:rsid w:val="00BF5D41"/>
    <w:rsid w:val="00BF76D3"/>
    <w:rsid w:val="00C00D46"/>
    <w:rsid w:val="00C01A4C"/>
    <w:rsid w:val="00C027E1"/>
    <w:rsid w:val="00C031D2"/>
    <w:rsid w:val="00C0338B"/>
    <w:rsid w:val="00C069F7"/>
    <w:rsid w:val="00C06BAC"/>
    <w:rsid w:val="00C073EA"/>
    <w:rsid w:val="00C10DEC"/>
    <w:rsid w:val="00C11579"/>
    <w:rsid w:val="00C11B4F"/>
    <w:rsid w:val="00C134A7"/>
    <w:rsid w:val="00C1714D"/>
    <w:rsid w:val="00C23A70"/>
    <w:rsid w:val="00C25CC8"/>
    <w:rsid w:val="00C273D6"/>
    <w:rsid w:val="00C3010D"/>
    <w:rsid w:val="00C3094A"/>
    <w:rsid w:val="00C30BBE"/>
    <w:rsid w:val="00C31762"/>
    <w:rsid w:val="00C31785"/>
    <w:rsid w:val="00C334FF"/>
    <w:rsid w:val="00C34B44"/>
    <w:rsid w:val="00C36FCD"/>
    <w:rsid w:val="00C37FD4"/>
    <w:rsid w:val="00C40383"/>
    <w:rsid w:val="00C42E3B"/>
    <w:rsid w:val="00C43A93"/>
    <w:rsid w:val="00C43FD9"/>
    <w:rsid w:val="00C44654"/>
    <w:rsid w:val="00C45FD9"/>
    <w:rsid w:val="00C46223"/>
    <w:rsid w:val="00C47B66"/>
    <w:rsid w:val="00C51253"/>
    <w:rsid w:val="00C538BB"/>
    <w:rsid w:val="00C54635"/>
    <w:rsid w:val="00C55F8A"/>
    <w:rsid w:val="00C56798"/>
    <w:rsid w:val="00C57CC4"/>
    <w:rsid w:val="00C61953"/>
    <w:rsid w:val="00C63AD1"/>
    <w:rsid w:val="00C63F7C"/>
    <w:rsid w:val="00C659B0"/>
    <w:rsid w:val="00C660B6"/>
    <w:rsid w:val="00C676F0"/>
    <w:rsid w:val="00C71B5B"/>
    <w:rsid w:val="00C72D80"/>
    <w:rsid w:val="00C74D11"/>
    <w:rsid w:val="00C755BE"/>
    <w:rsid w:val="00C760A5"/>
    <w:rsid w:val="00C7721F"/>
    <w:rsid w:val="00C826E1"/>
    <w:rsid w:val="00C8684C"/>
    <w:rsid w:val="00C86BBA"/>
    <w:rsid w:val="00C921AC"/>
    <w:rsid w:val="00C93CBF"/>
    <w:rsid w:val="00C94D05"/>
    <w:rsid w:val="00C95512"/>
    <w:rsid w:val="00C95D24"/>
    <w:rsid w:val="00C963CB"/>
    <w:rsid w:val="00C971A7"/>
    <w:rsid w:val="00CA0A87"/>
    <w:rsid w:val="00CA3697"/>
    <w:rsid w:val="00CA6616"/>
    <w:rsid w:val="00CA781C"/>
    <w:rsid w:val="00CB4116"/>
    <w:rsid w:val="00CB48D4"/>
    <w:rsid w:val="00CB4977"/>
    <w:rsid w:val="00CB695B"/>
    <w:rsid w:val="00CB6A3B"/>
    <w:rsid w:val="00CB7BC2"/>
    <w:rsid w:val="00CC1EDF"/>
    <w:rsid w:val="00CC300C"/>
    <w:rsid w:val="00CC4D54"/>
    <w:rsid w:val="00CC4FBB"/>
    <w:rsid w:val="00CD3125"/>
    <w:rsid w:val="00CD3816"/>
    <w:rsid w:val="00CD39D8"/>
    <w:rsid w:val="00CD4DAA"/>
    <w:rsid w:val="00CD4E02"/>
    <w:rsid w:val="00CE0C88"/>
    <w:rsid w:val="00CE0DE4"/>
    <w:rsid w:val="00CE50B4"/>
    <w:rsid w:val="00CE5176"/>
    <w:rsid w:val="00CE6CD5"/>
    <w:rsid w:val="00CE7F32"/>
    <w:rsid w:val="00CF1DDD"/>
    <w:rsid w:val="00CF3486"/>
    <w:rsid w:val="00CF3C3F"/>
    <w:rsid w:val="00CF521A"/>
    <w:rsid w:val="00D05F7C"/>
    <w:rsid w:val="00D07B4E"/>
    <w:rsid w:val="00D1011E"/>
    <w:rsid w:val="00D10614"/>
    <w:rsid w:val="00D13C20"/>
    <w:rsid w:val="00D14B49"/>
    <w:rsid w:val="00D152A0"/>
    <w:rsid w:val="00D15A0B"/>
    <w:rsid w:val="00D1793B"/>
    <w:rsid w:val="00D22DC7"/>
    <w:rsid w:val="00D24247"/>
    <w:rsid w:val="00D24E3A"/>
    <w:rsid w:val="00D25FB5"/>
    <w:rsid w:val="00D32EA8"/>
    <w:rsid w:val="00D335F4"/>
    <w:rsid w:val="00D341F8"/>
    <w:rsid w:val="00D34763"/>
    <w:rsid w:val="00D358C4"/>
    <w:rsid w:val="00D37F7A"/>
    <w:rsid w:val="00D40028"/>
    <w:rsid w:val="00D41F2B"/>
    <w:rsid w:val="00D44C30"/>
    <w:rsid w:val="00D459C9"/>
    <w:rsid w:val="00D45C63"/>
    <w:rsid w:val="00D475FA"/>
    <w:rsid w:val="00D476F1"/>
    <w:rsid w:val="00D512FF"/>
    <w:rsid w:val="00D51511"/>
    <w:rsid w:val="00D51A46"/>
    <w:rsid w:val="00D52D9D"/>
    <w:rsid w:val="00D53003"/>
    <w:rsid w:val="00D53B7D"/>
    <w:rsid w:val="00D54D9E"/>
    <w:rsid w:val="00D5620E"/>
    <w:rsid w:val="00D565A6"/>
    <w:rsid w:val="00D56FF5"/>
    <w:rsid w:val="00D57D78"/>
    <w:rsid w:val="00D6019A"/>
    <w:rsid w:val="00D613F0"/>
    <w:rsid w:val="00D61B10"/>
    <w:rsid w:val="00D62D8D"/>
    <w:rsid w:val="00D643FC"/>
    <w:rsid w:val="00D6574C"/>
    <w:rsid w:val="00D66721"/>
    <w:rsid w:val="00D67DE0"/>
    <w:rsid w:val="00D71010"/>
    <w:rsid w:val="00D722EF"/>
    <w:rsid w:val="00D72C01"/>
    <w:rsid w:val="00D72CA0"/>
    <w:rsid w:val="00D7437A"/>
    <w:rsid w:val="00D76AF4"/>
    <w:rsid w:val="00D77FDC"/>
    <w:rsid w:val="00D83B57"/>
    <w:rsid w:val="00D8550B"/>
    <w:rsid w:val="00D87CD2"/>
    <w:rsid w:val="00D9159C"/>
    <w:rsid w:val="00D945F2"/>
    <w:rsid w:val="00D95C23"/>
    <w:rsid w:val="00D95EC0"/>
    <w:rsid w:val="00D96A3E"/>
    <w:rsid w:val="00D9717B"/>
    <w:rsid w:val="00D97EA9"/>
    <w:rsid w:val="00DA01CC"/>
    <w:rsid w:val="00DA13AD"/>
    <w:rsid w:val="00DA19A4"/>
    <w:rsid w:val="00DA1B83"/>
    <w:rsid w:val="00DA2961"/>
    <w:rsid w:val="00DA7251"/>
    <w:rsid w:val="00DB0981"/>
    <w:rsid w:val="00DB3128"/>
    <w:rsid w:val="00DB66CA"/>
    <w:rsid w:val="00DC18D0"/>
    <w:rsid w:val="00DC3075"/>
    <w:rsid w:val="00DC3B18"/>
    <w:rsid w:val="00DC51AD"/>
    <w:rsid w:val="00DC7ABB"/>
    <w:rsid w:val="00DC7F51"/>
    <w:rsid w:val="00DD1FDA"/>
    <w:rsid w:val="00DD2F9D"/>
    <w:rsid w:val="00DD395C"/>
    <w:rsid w:val="00DD3AAC"/>
    <w:rsid w:val="00DF005F"/>
    <w:rsid w:val="00DF12C7"/>
    <w:rsid w:val="00DF2826"/>
    <w:rsid w:val="00DF3433"/>
    <w:rsid w:val="00DF3A27"/>
    <w:rsid w:val="00DF409D"/>
    <w:rsid w:val="00E0005B"/>
    <w:rsid w:val="00E01C2F"/>
    <w:rsid w:val="00E01DCC"/>
    <w:rsid w:val="00E04518"/>
    <w:rsid w:val="00E06650"/>
    <w:rsid w:val="00E06663"/>
    <w:rsid w:val="00E079D7"/>
    <w:rsid w:val="00E07FC7"/>
    <w:rsid w:val="00E114C1"/>
    <w:rsid w:val="00E14793"/>
    <w:rsid w:val="00E167A5"/>
    <w:rsid w:val="00E16824"/>
    <w:rsid w:val="00E16AAD"/>
    <w:rsid w:val="00E204CE"/>
    <w:rsid w:val="00E2155E"/>
    <w:rsid w:val="00E23662"/>
    <w:rsid w:val="00E237C7"/>
    <w:rsid w:val="00E2584C"/>
    <w:rsid w:val="00E323F9"/>
    <w:rsid w:val="00E326E2"/>
    <w:rsid w:val="00E33BF4"/>
    <w:rsid w:val="00E34A82"/>
    <w:rsid w:val="00E35071"/>
    <w:rsid w:val="00E3671F"/>
    <w:rsid w:val="00E36C4D"/>
    <w:rsid w:val="00E45566"/>
    <w:rsid w:val="00E4600F"/>
    <w:rsid w:val="00E508AD"/>
    <w:rsid w:val="00E50DE4"/>
    <w:rsid w:val="00E543C0"/>
    <w:rsid w:val="00E552BF"/>
    <w:rsid w:val="00E5615A"/>
    <w:rsid w:val="00E56744"/>
    <w:rsid w:val="00E56BA5"/>
    <w:rsid w:val="00E61B9C"/>
    <w:rsid w:val="00E62D56"/>
    <w:rsid w:val="00E63A06"/>
    <w:rsid w:val="00E64140"/>
    <w:rsid w:val="00E65855"/>
    <w:rsid w:val="00E65F90"/>
    <w:rsid w:val="00E6650C"/>
    <w:rsid w:val="00E67BD1"/>
    <w:rsid w:val="00E75CF7"/>
    <w:rsid w:val="00E777DE"/>
    <w:rsid w:val="00E8078C"/>
    <w:rsid w:val="00E810F3"/>
    <w:rsid w:val="00E8113F"/>
    <w:rsid w:val="00E82026"/>
    <w:rsid w:val="00E83467"/>
    <w:rsid w:val="00E85069"/>
    <w:rsid w:val="00E86B87"/>
    <w:rsid w:val="00E90E6A"/>
    <w:rsid w:val="00E91B8E"/>
    <w:rsid w:val="00E9440A"/>
    <w:rsid w:val="00E95372"/>
    <w:rsid w:val="00E95CD9"/>
    <w:rsid w:val="00E96097"/>
    <w:rsid w:val="00E97630"/>
    <w:rsid w:val="00EA1BDD"/>
    <w:rsid w:val="00EA1C1D"/>
    <w:rsid w:val="00EA5235"/>
    <w:rsid w:val="00EA6CAA"/>
    <w:rsid w:val="00EA75AF"/>
    <w:rsid w:val="00EA7934"/>
    <w:rsid w:val="00EB1022"/>
    <w:rsid w:val="00EB20BB"/>
    <w:rsid w:val="00EB482A"/>
    <w:rsid w:val="00EB5321"/>
    <w:rsid w:val="00EB6E67"/>
    <w:rsid w:val="00EC0A57"/>
    <w:rsid w:val="00EC21AE"/>
    <w:rsid w:val="00EC317E"/>
    <w:rsid w:val="00EC4473"/>
    <w:rsid w:val="00EC48EB"/>
    <w:rsid w:val="00EC4BF0"/>
    <w:rsid w:val="00EC5E8D"/>
    <w:rsid w:val="00EC6C81"/>
    <w:rsid w:val="00ED0039"/>
    <w:rsid w:val="00ED1549"/>
    <w:rsid w:val="00ED2B23"/>
    <w:rsid w:val="00ED63EE"/>
    <w:rsid w:val="00EE58E3"/>
    <w:rsid w:val="00EE5B0A"/>
    <w:rsid w:val="00EF0983"/>
    <w:rsid w:val="00EF2B29"/>
    <w:rsid w:val="00EF49E5"/>
    <w:rsid w:val="00EF673F"/>
    <w:rsid w:val="00EF6A54"/>
    <w:rsid w:val="00EF6AE5"/>
    <w:rsid w:val="00F01565"/>
    <w:rsid w:val="00F0208B"/>
    <w:rsid w:val="00F04136"/>
    <w:rsid w:val="00F04522"/>
    <w:rsid w:val="00F06B3F"/>
    <w:rsid w:val="00F06F9A"/>
    <w:rsid w:val="00F10082"/>
    <w:rsid w:val="00F10753"/>
    <w:rsid w:val="00F1173C"/>
    <w:rsid w:val="00F13EAA"/>
    <w:rsid w:val="00F20324"/>
    <w:rsid w:val="00F25948"/>
    <w:rsid w:val="00F2635F"/>
    <w:rsid w:val="00F32773"/>
    <w:rsid w:val="00F36D4A"/>
    <w:rsid w:val="00F418D9"/>
    <w:rsid w:val="00F41F5B"/>
    <w:rsid w:val="00F42390"/>
    <w:rsid w:val="00F42AD8"/>
    <w:rsid w:val="00F51A04"/>
    <w:rsid w:val="00F51C4F"/>
    <w:rsid w:val="00F537B0"/>
    <w:rsid w:val="00F54D01"/>
    <w:rsid w:val="00F5558F"/>
    <w:rsid w:val="00F56D2F"/>
    <w:rsid w:val="00F60B2A"/>
    <w:rsid w:val="00F60B3E"/>
    <w:rsid w:val="00F61D09"/>
    <w:rsid w:val="00F63D8A"/>
    <w:rsid w:val="00F643CC"/>
    <w:rsid w:val="00F659F2"/>
    <w:rsid w:val="00F65EC8"/>
    <w:rsid w:val="00F6766D"/>
    <w:rsid w:val="00F678A4"/>
    <w:rsid w:val="00F6797A"/>
    <w:rsid w:val="00F71D38"/>
    <w:rsid w:val="00F73B07"/>
    <w:rsid w:val="00F74B64"/>
    <w:rsid w:val="00F774F0"/>
    <w:rsid w:val="00F80BEE"/>
    <w:rsid w:val="00F81D8D"/>
    <w:rsid w:val="00F851AC"/>
    <w:rsid w:val="00F857F4"/>
    <w:rsid w:val="00F85D5D"/>
    <w:rsid w:val="00F872C0"/>
    <w:rsid w:val="00F90904"/>
    <w:rsid w:val="00F90ED2"/>
    <w:rsid w:val="00F90F17"/>
    <w:rsid w:val="00F91590"/>
    <w:rsid w:val="00F92794"/>
    <w:rsid w:val="00F93BD0"/>
    <w:rsid w:val="00F94AFF"/>
    <w:rsid w:val="00F94C27"/>
    <w:rsid w:val="00F95D45"/>
    <w:rsid w:val="00F97283"/>
    <w:rsid w:val="00F977FA"/>
    <w:rsid w:val="00FA0F59"/>
    <w:rsid w:val="00FA1998"/>
    <w:rsid w:val="00FA34F9"/>
    <w:rsid w:val="00FA3927"/>
    <w:rsid w:val="00FA3CFC"/>
    <w:rsid w:val="00FA659D"/>
    <w:rsid w:val="00FB42F4"/>
    <w:rsid w:val="00FC3F83"/>
    <w:rsid w:val="00FC4A07"/>
    <w:rsid w:val="00FC72D3"/>
    <w:rsid w:val="00FD0582"/>
    <w:rsid w:val="00FD0730"/>
    <w:rsid w:val="00FD261E"/>
    <w:rsid w:val="00FD3D35"/>
    <w:rsid w:val="00FD672C"/>
    <w:rsid w:val="00FD6D07"/>
    <w:rsid w:val="00FE12AA"/>
    <w:rsid w:val="00FE19E7"/>
    <w:rsid w:val="00FE3E03"/>
    <w:rsid w:val="00FE43BB"/>
    <w:rsid w:val="00FE4DEE"/>
    <w:rsid w:val="00FE4F9D"/>
    <w:rsid w:val="00FF60AE"/>
    <w:rsid w:val="00FF66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0137">
      <w:bodyDiv w:val="1"/>
      <w:marLeft w:val="0"/>
      <w:marRight w:val="0"/>
      <w:marTop w:val="0"/>
      <w:marBottom w:val="0"/>
      <w:divBdr>
        <w:top w:val="none" w:sz="0" w:space="0" w:color="auto"/>
        <w:left w:val="none" w:sz="0" w:space="0" w:color="auto"/>
        <w:bottom w:val="none" w:sz="0" w:space="0" w:color="auto"/>
        <w:right w:val="none" w:sz="0" w:space="0" w:color="auto"/>
      </w:divBdr>
    </w:div>
    <w:div w:id="94181852">
      <w:bodyDiv w:val="1"/>
      <w:marLeft w:val="0"/>
      <w:marRight w:val="0"/>
      <w:marTop w:val="0"/>
      <w:marBottom w:val="0"/>
      <w:divBdr>
        <w:top w:val="none" w:sz="0" w:space="0" w:color="auto"/>
        <w:left w:val="none" w:sz="0" w:space="0" w:color="auto"/>
        <w:bottom w:val="none" w:sz="0" w:space="0" w:color="auto"/>
        <w:right w:val="none" w:sz="0" w:space="0" w:color="auto"/>
      </w:divBdr>
    </w:div>
    <w:div w:id="126358385">
      <w:bodyDiv w:val="1"/>
      <w:marLeft w:val="0"/>
      <w:marRight w:val="0"/>
      <w:marTop w:val="0"/>
      <w:marBottom w:val="0"/>
      <w:divBdr>
        <w:top w:val="none" w:sz="0" w:space="0" w:color="auto"/>
        <w:left w:val="none" w:sz="0" w:space="0" w:color="auto"/>
        <w:bottom w:val="none" w:sz="0" w:space="0" w:color="auto"/>
        <w:right w:val="none" w:sz="0" w:space="0" w:color="auto"/>
      </w:divBdr>
    </w:div>
    <w:div w:id="154565949">
      <w:bodyDiv w:val="1"/>
      <w:marLeft w:val="0"/>
      <w:marRight w:val="0"/>
      <w:marTop w:val="0"/>
      <w:marBottom w:val="0"/>
      <w:divBdr>
        <w:top w:val="none" w:sz="0" w:space="0" w:color="auto"/>
        <w:left w:val="none" w:sz="0" w:space="0" w:color="auto"/>
        <w:bottom w:val="none" w:sz="0" w:space="0" w:color="auto"/>
        <w:right w:val="none" w:sz="0" w:space="0" w:color="auto"/>
      </w:divBdr>
    </w:div>
    <w:div w:id="208273651">
      <w:bodyDiv w:val="1"/>
      <w:marLeft w:val="0"/>
      <w:marRight w:val="0"/>
      <w:marTop w:val="0"/>
      <w:marBottom w:val="0"/>
      <w:divBdr>
        <w:top w:val="none" w:sz="0" w:space="0" w:color="auto"/>
        <w:left w:val="none" w:sz="0" w:space="0" w:color="auto"/>
        <w:bottom w:val="none" w:sz="0" w:space="0" w:color="auto"/>
        <w:right w:val="none" w:sz="0" w:space="0" w:color="auto"/>
      </w:divBdr>
    </w:div>
    <w:div w:id="228612353">
      <w:bodyDiv w:val="1"/>
      <w:marLeft w:val="0"/>
      <w:marRight w:val="0"/>
      <w:marTop w:val="0"/>
      <w:marBottom w:val="0"/>
      <w:divBdr>
        <w:top w:val="none" w:sz="0" w:space="0" w:color="auto"/>
        <w:left w:val="none" w:sz="0" w:space="0" w:color="auto"/>
        <w:bottom w:val="none" w:sz="0" w:space="0" w:color="auto"/>
        <w:right w:val="none" w:sz="0" w:space="0" w:color="auto"/>
      </w:divBdr>
    </w:div>
    <w:div w:id="252054927">
      <w:bodyDiv w:val="1"/>
      <w:marLeft w:val="0"/>
      <w:marRight w:val="0"/>
      <w:marTop w:val="0"/>
      <w:marBottom w:val="0"/>
      <w:divBdr>
        <w:top w:val="none" w:sz="0" w:space="0" w:color="auto"/>
        <w:left w:val="none" w:sz="0" w:space="0" w:color="auto"/>
        <w:bottom w:val="none" w:sz="0" w:space="0" w:color="auto"/>
        <w:right w:val="none" w:sz="0" w:space="0" w:color="auto"/>
      </w:divBdr>
    </w:div>
    <w:div w:id="274215209">
      <w:bodyDiv w:val="1"/>
      <w:marLeft w:val="0"/>
      <w:marRight w:val="0"/>
      <w:marTop w:val="0"/>
      <w:marBottom w:val="0"/>
      <w:divBdr>
        <w:top w:val="none" w:sz="0" w:space="0" w:color="auto"/>
        <w:left w:val="none" w:sz="0" w:space="0" w:color="auto"/>
        <w:bottom w:val="none" w:sz="0" w:space="0" w:color="auto"/>
        <w:right w:val="none" w:sz="0" w:space="0" w:color="auto"/>
      </w:divBdr>
    </w:div>
    <w:div w:id="285162564">
      <w:bodyDiv w:val="1"/>
      <w:marLeft w:val="0"/>
      <w:marRight w:val="0"/>
      <w:marTop w:val="0"/>
      <w:marBottom w:val="0"/>
      <w:divBdr>
        <w:top w:val="none" w:sz="0" w:space="0" w:color="auto"/>
        <w:left w:val="none" w:sz="0" w:space="0" w:color="auto"/>
        <w:bottom w:val="none" w:sz="0" w:space="0" w:color="auto"/>
        <w:right w:val="none" w:sz="0" w:space="0" w:color="auto"/>
      </w:divBdr>
    </w:div>
    <w:div w:id="376710902">
      <w:bodyDiv w:val="1"/>
      <w:marLeft w:val="0"/>
      <w:marRight w:val="0"/>
      <w:marTop w:val="0"/>
      <w:marBottom w:val="0"/>
      <w:divBdr>
        <w:top w:val="none" w:sz="0" w:space="0" w:color="auto"/>
        <w:left w:val="none" w:sz="0" w:space="0" w:color="auto"/>
        <w:bottom w:val="none" w:sz="0" w:space="0" w:color="auto"/>
        <w:right w:val="none" w:sz="0" w:space="0" w:color="auto"/>
      </w:divBdr>
    </w:div>
    <w:div w:id="449934277">
      <w:bodyDiv w:val="1"/>
      <w:marLeft w:val="0"/>
      <w:marRight w:val="0"/>
      <w:marTop w:val="0"/>
      <w:marBottom w:val="0"/>
      <w:divBdr>
        <w:top w:val="none" w:sz="0" w:space="0" w:color="auto"/>
        <w:left w:val="none" w:sz="0" w:space="0" w:color="auto"/>
        <w:bottom w:val="none" w:sz="0" w:space="0" w:color="auto"/>
        <w:right w:val="none" w:sz="0" w:space="0" w:color="auto"/>
      </w:divBdr>
    </w:div>
    <w:div w:id="450591549">
      <w:bodyDiv w:val="1"/>
      <w:marLeft w:val="0"/>
      <w:marRight w:val="0"/>
      <w:marTop w:val="0"/>
      <w:marBottom w:val="0"/>
      <w:divBdr>
        <w:top w:val="none" w:sz="0" w:space="0" w:color="auto"/>
        <w:left w:val="none" w:sz="0" w:space="0" w:color="auto"/>
        <w:bottom w:val="none" w:sz="0" w:space="0" w:color="auto"/>
        <w:right w:val="none" w:sz="0" w:space="0" w:color="auto"/>
      </w:divBdr>
    </w:div>
    <w:div w:id="460926352">
      <w:bodyDiv w:val="1"/>
      <w:marLeft w:val="0"/>
      <w:marRight w:val="0"/>
      <w:marTop w:val="0"/>
      <w:marBottom w:val="0"/>
      <w:divBdr>
        <w:top w:val="none" w:sz="0" w:space="0" w:color="auto"/>
        <w:left w:val="none" w:sz="0" w:space="0" w:color="auto"/>
        <w:bottom w:val="none" w:sz="0" w:space="0" w:color="auto"/>
        <w:right w:val="none" w:sz="0" w:space="0" w:color="auto"/>
      </w:divBdr>
    </w:div>
    <w:div w:id="493188335">
      <w:bodyDiv w:val="1"/>
      <w:marLeft w:val="0"/>
      <w:marRight w:val="0"/>
      <w:marTop w:val="0"/>
      <w:marBottom w:val="0"/>
      <w:divBdr>
        <w:top w:val="none" w:sz="0" w:space="0" w:color="auto"/>
        <w:left w:val="none" w:sz="0" w:space="0" w:color="auto"/>
        <w:bottom w:val="none" w:sz="0" w:space="0" w:color="auto"/>
        <w:right w:val="none" w:sz="0" w:space="0" w:color="auto"/>
      </w:divBdr>
    </w:div>
    <w:div w:id="529534595">
      <w:bodyDiv w:val="1"/>
      <w:marLeft w:val="0"/>
      <w:marRight w:val="0"/>
      <w:marTop w:val="0"/>
      <w:marBottom w:val="0"/>
      <w:divBdr>
        <w:top w:val="none" w:sz="0" w:space="0" w:color="auto"/>
        <w:left w:val="none" w:sz="0" w:space="0" w:color="auto"/>
        <w:bottom w:val="none" w:sz="0" w:space="0" w:color="auto"/>
        <w:right w:val="none" w:sz="0" w:space="0" w:color="auto"/>
      </w:divBdr>
    </w:div>
    <w:div w:id="541869324">
      <w:bodyDiv w:val="1"/>
      <w:marLeft w:val="0"/>
      <w:marRight w:val="0"/>
      <w:marTop w:val="0"/>
      <w:marBottom w:val="0"/>
      <w:divBdr>
        <w:top w:val="none" w:sz="0" w:space="0" w:color="auto"/>
        <w:left w:val="none" w:sz="0" w:space="0" w:color="auto"/>
        <w:bottom w:val="none" w:sz="0" w:space="0" w:color="auto"/>
        <w:right w:val="none" w:sz="0" w:space="0" w:color="auto"/>
      </w:divBdr>
    </w:div>
    <w:div w:id="543366023">
      <w:bodyDiv w:val="1"/>
      <w:marLeft w:val="0"/>
      <w:marRight w:val="0"/>
      <w:marTop w:val="0"/>
      <w:marBottom w:val="0"/>
      <w:divBdr>
        <w:top w:val="none" w:sz="0" w:space="0" w:color="auto"/>
        <w:left w:val="none" w:sz="0" w:space="0" w:color="auto"/>
        <w:bottom w:val="none" w:sz="0" w:space="0" w:color="auto"/>
        <w:right w:val="none" w:sz="0" w:space="0" w:color="auto"/>
      </w:divBdr>
    </w:div>
    <w:div w:id="553463992">
      <w:bodyDiv w:val="1"/>
      <w:marLeft w:val="0"/>
      <w:marRight w:val="0"/>
      <w:marTop w:val="0"/>
      <w:marBottom w:val="0"/>
      <w:divBdr>
        <w:top w:val="none" w:sz="0" w:space="0" w:color="auto"/>
        <w:left w:val="none" w:sz="0" w:space="0" w:color="auto"/>
        <w:bottom w:val="none" w:sz="0" w:space="0" w:color="auto"/>
        <w:right w:val="none" w:sz="0" w:space="0" w:color="auto"/>
      </w:divBdr>
    </w:div>
    <w:div w:id="560530428">
      <w:bodyDiv w:val="1"/>
      <w:marLeft w:val="0"/>
      <w:marRight w:val="0"/>
      <w:marTop w:val="0"/>
      <w:marBottom w:val="0"/>
      <w:divBdr>
        <w:top w:val="none" w:sz="0" w:space="0" w:color="auto"/>
        <w:left w:val="none" w:sz="0" w:space="0" w:color="auto"/>
        <w:bottom w:val="none" w:sz="0" w:space="0" w:color="auto"/>
        <w:right w:val="none" w:sz="0" w:space="0" w:color="auto"/>
      </w:divBdr>
    </w:div>
    <w:div w:id="579680710">
      <w:bodyDiv w:val="1"/>
      <w:marLeft w:val="0"/>
      <w:marRight w:val="0"/>
      <w:marTop w:val="0"/>
      <w:marBottom w:val="0"/>
      <w:divBdr>
        <w:top w:val="none" w:sz="0" w:space="0" w:color="auto"/>
        <w:left w:val="none" w:sz="0" w:space="0" w:color="auto"/>
        <w:bottom w:val="none" w:sz="0" w:space="0" w:color="auto"/>
        <w:right w:val="none" w:sz="0" w:space="0" w:color="auto"/>
      </w:divBdr>
    </w:div>
    <w:div w:id="583026392">
      <w:bodyDiv w:val="1"/>
      <w:marLeft w:val="0"/>
      <w:marRight w:val="0"/>
      <w:marTop w:val="0"/>
      <w:marBottom w:val="0"/>
      <w:divBdr>
        <w:top w:val="none" w:sz="0" w:space="0" w:color="auto"/>
        <w:left w:val="none" w:sz="0" w:space="0" w:color="auto"/>
        <w:bottom w:val="none" w:sz="0" w:space="0" w:color="auto"/>
        <w:right w:val="none" w:sz="0" w:space="0" w:color="auto"/>
      </w:divBdr>
    </w:div>
    <w:div w:id="607351908">
      <w:bodyDiv w:val="1"/>
      <w:marLeft w:val="0"/>
      <w:marRight w:val="0"/>
      <w:marTop w:val="0"/>
      <w:marBottom w:val="0"/>
      <w:divBdr>
        <w:top w:val="none" w:sz="0" w:space="0" w:color="auto"/>
        <w:left w:val="none" w:sz="0" w:space="0" w:color="auto"/>
        <w:bottom w:val="none" w:sz="0" w:space="0" w:color="auto"/>
        <w:right w:val="none" w:sz="0" w:space="0" w:color="auto"/>
      </w:divBdr>
    </w:div>
    <w:div w:id="622543855">
      <w:bodyDiv w:val="1"/>
      <w:marLeft w:val="0"/>
      <w:marRight w:val="0"/>
      <w:marTop w:val="0"/>
      <w:marBottom w:val="0"/>
      <w:divBdr>
        <w:top w:val="none" w:sz="0" w:space="0" w:color="auto"/>
        <w:left w:val="none" w:sz="0" w:space="0" w:color="auto"/>
        <w:bottom w:val="none" w:sz="0" w:space="0" w:color="auto"/>
        <w:right w:val="none" w:sz="0" w:space="0" w:color="auto"/>
      </w:divBdr>
    </w:div>
    <w:div w:id="631864122">
      <w:bodyDiv w:val="1"/>
      <w:marLeft w:val="0"/>
      <w:marRight w:val="0"/>
      <w:marTop w:val="0"/>
      <w:marBottom w:val="0"/>
      <w:divBdr>
        <w:top w:val="none" w:sz="0" w:space="0" w:color="auto"/>
        <w:left w:val="none" w:sz="0" w:space="0" w:color="auto"/>
        <w:bottom w:val="none" w:sz="0" w:space="0" w:color="auto"/>
        <w:right w:val="none" w:sz="0" w:space="0" w:color="auto"/>
      </w:divBdr>
    </w:div>
    <w:div w:id="716202606">
      <w:bodyDiv w:val="1"/>
      <w:marLeft w:val="0"/>
      <w:marRight w:val="0"/>
      <w:marTop w:val="0"/>
      <w:marBottom w:val="0"/>
      <w:divBdr>
        <w:top w:val="none" w:sz="0" w:space="0" w:color="auto"/>
        <w:left w:val="none" w:sz="0" w:space="0" w:color="auto"/>
        <w:bottom w:val="none" w:sz="0" w:space="0" w:color="auto"/>
        <w:right w:val="none" w:sz="0" w:space="0" w:color="auto"/>
      </w:divBdr>
    </w:div>
    <w:div w:id="719943576">
      <w:bodyDiv w:val="1"/>
      <w:marLeft w:val="0"/>
      <w:marRight w:val="0"/>
      <w:marTop w:val="0"/>
      <w:marBottom w:val="0"/>
      <w:divBdr>
        <w:top w:val="none" w:sz="0" w:space="0" w:color="auto"/>
        <w:left w:val="none" w:sz="0" w:space="0" w:color="auto"/>
        <w:bottom w:val="none" w:sz="0" w:space="0" w:color="auto"/>
        <w:right w:val="none" w:sz="0" w:space="0" w:color="auto"/>
      </w:divBdr>
    </w:div>
    <w:div w:id="734088095">
      <w:bodyDiv w:val="1"/>
      <w:marLeft w:val="0"/>
      <w:marRight w:val="0"/>
      <w:marTop w:val="0"/>
      <w:marBottom w:val="0"/>
      <w:divBdr>
        <w:top w:val="none" w:sz="0" w:space="0" w:color="auto"/>
        <w:left w:val="none" w:sz="0" w:space="0" w:color="auto"/>
        <w:bottom w:val="none" w:sz="0" w:space="0" w:color="auto"/>
        <w:right w:val="none" w:sz="0" w:space="0" w:color="auto"/>
      </w:divBdr>
    </w:div>
    <w:div w:id="752747955">
      <w:bodyDiv w:val="1"/>
      <w:marLeft w:val="0"/>
      <w:marRight w:val="0"/>
      <w:marTop w:val="0"/>
      <w:marBottom w:val="0"/>
      <w:divBdr>
        <w:top w:val="none" w:sz="0" w:space="0" w:color="auto"/>
        <w:left w:val="none" w:sz="0" w:space="0" w:color="auto"/>
        <w:bottom w:val="none" w:sz="0" w:space="0" w:color="auto"/>
        <w:right w:val="none" w:sz="0" w:space="0" w:color="auto"/>
      </w:divBdr>
    </w:div>
    <w:div w:id="754860430">
      <w:bodyDiv w:val="1"/>
      <w:marLeft w:val="0"/>
      <w:marRight w:val="0"/>
      <w:marTop w:val="0"/>
      <w:marBottom w:val="0"/>
      <w:divBdr>
        <w:top w:val="none" w:sz="0" w:space="0" w:color="auto"/>
        <w:left w:val="none" w:sz="0" w:space="0" w:color="auto"/>
        <w:bottom w:val="none" w:sz="0" w:space="0" w:color="auto"/>
        <w:right w:val="none" w:sz="0" w:space="0" w:color="auto"/>
      </w:divBdr>
    </w:div>
    <w:div w:id="794711468">
      <w:bodyDiv w:val="1"/>
      <w:marLeft w:val="0"/>
      <w:marRight w:val="0"/>
      <w:marTop w:val="0"/>
      <w:marBottom w:val="0"/>
      <w:divBdr>
        <w:top w:val="none" w:sz="0" w:space="0" w:color="auto"/>
        <w:left w:val="none" w:sz="0" w:space="0" w:color="auto"/>
        <w:bottom w:val="none" w:sz="0" w:space="0" w:color="auto"/>
        <w:right w:val="none" w:sz="0" w:space="0" w:color="auto"/>
      </w:divBdr>
    </w:div>
    <w:div w:id="796415935">
      <w:bodyDiv w:val="1"/>
      <w:marLeft w:val="0"/>
      <w:marRight w:val="0"/>
      <w:marTop w:val="0"/>
      <w:marBottom w:val="0"/>
      <w:divBdr>
        <w:top w:val="none" w:sz="0" w:space="0" w:color="auto"/>
        <w:left w:val="none" w:sz="0" w:space="0" w:color="auto"/>
        <w:bottom w:val="none" w:sz="0" w:space="0" w:color="auto"/>
        <w:right w:val="none" w:sz="0" w:space="0" w:color="auto"/>
      </w:divBdr>
    </w:div>
    <w:div w:id="832915399">
      <w:bodyDiv w:val="1"/>
      <w:marLeft w:val="0"/>
      <w:marRight w:val="0"/>
      <w:marTop w:val="0"/>
      <w:marBottom w:val="0"/>
      <w:divBdr>
        <w:top w:val="none" w:sz="0" w:space="0" w:color="auto"/>
        <w:left w:val="none" w:sz="0" w:space="0" w:color="auto"/>
        <w:bottom w:val="none" w:sz="0" w:space="0" w:color="auto"/>
        <w:right w:val="none" w:sz="0" w:space="0" w:color="auto"/>
      </w:divBdr>
    </w:div>
    <w:div w:id="847714007">
      <w:bodyDiv w:val="1"/>
      <w:marLeft w:val="0"/>
      <w:marRight w:val="0"/>
      <w:marTop w:val="0"/>
      <w:marBottom w:val="0"/>
      <w:divBdr>
        <w:top w:val="none" w:sz="0" w:space="0" w:color="auto"/>
        <w:left w:val="none" w:sz="0" w:space="0" w:color="auto"/>
        <w:bottom w:val="none" w:sz="0" w:space="0" w:color="auto"/>
        <w:right w:val="none" w:sz="0" w:space="0" w:color="auto"/>
      </w:divBdr>
    </w:div>
    <w:div w:id="861628130">
      <w:bodyDiv w:val="1"/>
      <w:marLeft w:val="0"/>
      <w:marRight w:val="0"/>
      <w:marTop w:val="0"/>
      <w:marBottom w:val="0"/>
      <w:divBdr>
        <w:top w:val="none" w:sz="0" w:space="0" w:color="auto"/>
        <w:left w:val="none" w:sz="0" w:space="0" w:color="auto"/>
        <w:bottom w:val="none" w:sz="0" w:space="0" w:color="auto"/>
        <w:right w:val="none" w:sz="0" w:space="0" w:color="auto"/>
      </w:divBdr>
    </w:div>
    <w:div w:id="872351672">
      <w:bodyDiv w:val="1"/>
      <w:marLeft w:val="0"/>
      <w:marRight w:val="0"/>
      <w:marTop w:val="0"/>
      <w:marBottom w:val="0"/>
      <w:divBdr>
        <w:top w:val="none" w:sz="0" w:space="0" w:color="auto"/>
        <w:left w:val="none" w:sz="0" w:space="0" w:color="auto"/>
        <w:bottom w:val="none" w:sz="0" w:space="0" w:color="auto"/>
        <w:right w:val="none" w:sz="0" w:space="0" w:color="auto"/>
      </w:divBdr>
    </w:div>
    <w:div w:id="887493472">
      <w:bodyDiv w:val="1"/>
      <w:marLeft w:val="0"/>
      <w:marRight w:val="0"/>
      <w:marTop w:val="0"/>
      <w:marBottom w:val="0"/>
      <w:divBdr>
        <w:top w:val="none" w:sz="0" w:space="0" w:color="auto"/>
        <w:left w:val="none" w:sz="0" w:space="0" w:color="auto"/>
        <w:bottom w:val="none" w:sz="0" w:space="0" w:color="auto"/>
        <w:right w:val="none" w:sz="0" w:space="0" w:color="auto"/>
      </w:divBdr>
    </w:div>
    <w:div w:id="889344289">
      <w:bodyDiv w:val="1"/>
      <w:marLeft w:val="0"/>
      <w:marRight w:val="0"/>
      <w:marTop w:val="0"/>
      <w:marBottom w:val="0"/>
      <w:divBdr>
        <w:top w:val="none" w:sz="0" w:space="0" w:color="auto"/>
        <w:left w:val="none" w:sz="0" w:space="0" w:color="auto"/>
        <w:bottom w:val="none" w:sz="0" w:space="0" w:color="auto"/>
        <w:right w:val="none" w:sz="0" w:space="0" w:color="auto"/>
      </w:divBdr>
    </w:div>
    <w:div w:id="906959859">
      <w:bodyDiv w:val="1"/>
      <w:marLeft w:val="0"/>
      <w:marRight w:val="0"/>
      <w:marTop w:val="0"/>
      <w:marBottom w:val="0"/>
      <w:divBdr>
        <w:top w:val="none" w:sz="0" w:space="0" w:color="auto"/>
        <w:left w:val="none" w:sz="0" w:space="0" w:color="auto"/>
        <w:bottom w:val="none" w:sz="0" w:space="0" w:color="auto"/>
        <w:right w:val="none" w:sz="0" w:space="0" w:color="auto"/>
      </w:divBdr>
    </w:div>
    <w:div w:id="945040663">
      <w:bodyDiv w:val="1"/>
      <w:marLeft w:val="0"/>
      <w:marRight w:val="0"/>
      <w:marTop w:val="0"/>
      <w:marBottom w:val="0"/>
      <w:divBdr>
        <w:top w:val="none" w:sz="0" w:space="0" w:color="auto"/>
        <w:left w:val="none" w:sz="0" w:space="0" w:color="auto"/>
        <w:bottom w:val="none" w:sz="0" w:space="0" w:color="auto"/>
        <w:right w:val="none" w:sz="0" w:space="0" w:color="auto"/>
      </w:divBdr>
    </w:div>
    <w:div w:id="945816516">
      <w:bodyDiv w:val="1"/>
      <w:marLeft w:val="0"/>
      <w:marRight w:val="0"/>
      <w:marTop w:val="0"/>
      <w:marBottom w:val="0"/>
      <w:divBdr>
        <w:top w:val="none" w:sz="0" w:space="0" w:color="auto"/>
        <w:left w:val="none" w:sz="0" w:space="0" w:color="auto"/>
        <w:bottom w:val="none" w:sz="0" w:space="0" w:color="auto"/>
        <w:right w:val="none" w:sz="0" w:space="0" w:color="auto"/>
      </w:divBdr>
    </w:div>
    <w:div w:id="961154229">
      <w:bodyDiv w:val="1"/>
      <w:marLeft w:val="0"/>
      <w:marRight w:val="0"/>
      <w:marTop w:val="0"/>
      <w:marBottom w:val="0"/>
      <w:divBdr>
        <w:top w:val="none" w:sz="0" w:space="0" w:color="auto"/>
        <w:left w:val="none" w:sz="0" w:space="0" w:color="auto"/>
        <w:bottom w:val="none" w:sz="0" w:space="0" w:color="auto"/>
        <w:right w:val="none" w:sz="0" w:space="0" w:color="auto"/>
      </w:divBdr>
    </w:div>
    <w:div w:id="992181415">
      <w:bodyDiv w:val="1"/>
      <w:marLeft w:val="0"/>
      <w:marRight w:val="0"/>
      <w:marTop w:val="0"/>
      <w:marBottom w:val="0"/>
      <w:divBdr>
        <w:top w:val="none" w:sz="0" w:space="0" w:color="auto"/>
        <w:left w:val="none" w:sz="0" w:space="0" w:color="auto"/>
        <w:bottom w:val="none" w:sz="0" w:space="0" w:color="auto"/>
        <w:right w:val="none" w:sz="0" w:space="0" w:color="auto"/>
      </w:divBdr>
    </w:div>
    <w:div w:id="1016687407">
      <w:bodyDiv w:val="1"/>
      <w:marLeft w:val="0"/>
      <w:marRight w:val="0"/>
      <w:marTop w:val="0"/>
      <w:marBottom w:val="0"/>
      <w:divBdr>
        <w:top w:val="none" w:sz="0" w:space="0" w:color="auto"/>
        <w:left w:val="none" w:sz="0" w:space="0" w:color="auto"/>
        <w:bottom w:val="none" w:sz="0" w:space="0" w:color="auto"/>
        <w:right w:val="none" w:sz="0" w:space="0" w:color="auto"/>
      </w:divBdr>
    </w:div>
    <w:div w:id="1017537874">
      <w:bodyDiv w:val="1"/>
      <w:marLeft w:val="0"/>
      <w:marRight w:val="0"/>
      <w:marTop w:val="0"/>
      <w:marBottom w:val="0"/>
      <w:divBdr>
        <w:top w:val="none" w:sz="0" w:space="0" w:color="auto"/>
        <w:left w:val="none" w:sz="0" w:space="0" w:color="auto"/>
        <w:bottom w:val="none" w:sz="0" w:space="0" w:color="auto"/>
        <w:right w:val="none" w:sz="0" w:space="0" w:color="auto"/>
      </w:divBdr>
    </w:div>
    <w:div w:id="1065108088">
      <w:bodyDiv w:val="1"/>
      <w:marLeft w:val="0"/>
      <w:marRight w:val="0"/>
      <w:marTop w:val="0"/>
      <w:marBottom w:val="0"/>
      <w:divBdr>
        <w:top w:val="none" w:sz="0" w:space="0" w:color="auto"/>
        <w:left w:val="none" w:sz="0" w:space="0" w:color="auto"/>
        <w:bottom w:val="none" w:sz="0" w:space="0" w:color="auto"/>
        <w:right w:val="none" w:sz="0" w:space="0" w:color="auto"/>
      </w:divBdr>
      <w:divsChild>
        <w:div w:id="501894572">
          <w:marLeft w:val="432"/>
          <w:marRight w:val="0"/>
          <w:marTop w:val="120"/>
          <w:marBottom w:val="0"/>
          <w:divBdr>
            <w:top w:val="none" w:sz="0" w:space="0" w:color="auto"/>
            <w:left w:val="none" w:sz="0" w:space="0" w:color="auto"/>
            <w:bottom w:val="none" w:sz="0" w:space="0" w:color="auto"/>
            <w:right w:val="none" w:sz="0" w:space="0" w:color="auto"/>
          </w:divBdr>
        </w:div>
        <w:div w:id="525824727">
          <w:marLeft w:val="864"/>
          <w:marRight w:val="0"/>
          <w:marTop w:val="100"/>
          <w:marBottom w:val="0"/>
          <w:divBdr>
            <w:top w:val="none" w:sz="0" w:space="0" w:color="auto"/>
            <w:left w:val="none" w:sz="0" w:space="0" w:color="auto"/>
            <w:bottom w:val="none" w:sz="0" w:space="0" w:color="auto"/>
            <w:right w:val="none" w:sz="0" w:space="0" w:color="auto"/>
          </w:divBdr>
        </w:div>
        <w:div w:id="2118517961">
          <w:marLeft w:val="432"/>
          <w:marRight w:val="0"/>
          <w:marTop w:val="120"/>
          <w:marBottom w:val="0"/>
          <w:divBdr>
            <w:top w:val="none" w:sz="0" w:space="0" w:color="auto"/>
            <w:left w:val="none" w:sz="0" w:space="0" w:color="auto"/>
            <w:bottom w:val="none" w:sz="0" w:space="0" w:color="auto"/>
            <w:right w:val="none" w:sz="0" w:space="0" w:color="auto"/>
          </w:divBdr>
        </w:div>
        <w:div w:id="1671326514">
          <w:marLeft w:val="864"/>
          <w:marRight w:val="0"/>
          <w:marTop w:val="100"/>
          <w:marBottom w:val="0"/>
          <w:divBdr>
            <w:top w:val="none" w:sz="0" w:space="0" w:color="auto"/>
            <w:left w:val="none" w:sz="0" w:space="0" w:color="auto"/>
            <w:bottom w:val="none" w:sz="0" w:space="0" w:color="auto"/>
            <w:right w:val="none" w:sz="0" w:space="0" w:color="auto"/>
          </w:divBdr>
        </w:div>
        <w:div w:id="1988315873">
          <w:marLeft w:val="432"/>
          <w:marRight w:val="0"/>
          <w:marTop w:val="120"/>
          <w:marBottom w:val="0"/>
          <w:divBdr>
            <w:top w:val="none" w:sz="0" w:space="0" w:color="auto"/>
            <w:left w:val="none" w:sz="0" w:space="0" w:color="auto"/>
            <w:bottom w:val="none" w:sz="0" w:space="0" w:color="auto"/>
            <w:right w:val="none" w:sz="0" w:space="0" w:color="auto"/>
          </w:divBdr>
        </w:div>
        <w:div w:id="1846895528">
          <w:marLeft w:val="864"/>
          <w:marRight w:val="0"/>
          <w:marTop w:val="100"/>
          <w:marBottom w:val="0"/>
          <w:divBdr>
            <w:top w:val="none" w:sz="0" w:space="0" w:color="auto"/>
            <w:left w:val="none" w:sz="0" w:space="0" w:color="auto"/>
            <w:bottom w:val="none" w:sz="0" w:space="0" w:color="auto"/>
            <w:right w:val="none" w:sz="0" w:space="0" w:color="auto"/>
          </w:divBdr>
        </w:div>
      </w:divsChild>
    </w:div>
    <w:div w:id="1087507587">
      <w:bodyDiv w:val="1"/>
      <w:marLeft w:val="0"/>
      <w:marRight w:val="0"/>
      <w:marTop w:val="0"/>
      <w:marBottom w:val="0"/>
      <w:divBdr>
        <w:top w:val="none" w:sz="0" w:space="0" w:color="auto"/>
        <w:left w:val="none" w:sz="0" w:space="0" w:color="auto"/>
        <w:bottom w:val="none" w:sz="0" w:space="0" w:color="auto"/>
        <w:right w:val="none" w:sz="0" w:space="0" w:color="auto"/>
      </w:divBdr>
    </w:div>
    <w:div w:id="1100680333">
      <w:bodyDiv w:val="1"/>
      <w:marLeft w:val="0"/>
      <w:marRight w:val="0"/>
      <w:marTop w:val="0"/>
      <w:marBottom w:val="0"/>
      <w:divBdr>
        <w:top w:val="none" w:sz="0" w:space="0" w:color="auto"/>
        <w:left w:val="none" w:sz="0" w:space="0" w:color="auto"/>
        <w:bottom w:val="none" w:sz="0" w:space="0" w:color="auto"/>
        <w:right w:val="none" w:sz="0" w:space="0" w:color="auto"/>
      </w:divBdr>
    </w:div>
    <w:div w:id="1107120943">
      <w:bodyDiv w:val="1"/>
      <w:marLeft w:val="0"/>
      <w:marRight w:val="0"/>
      <w:marTop w:val="0"/>
      <w:marBottom w:val="0"/>
      <w:divBdr>
        <w:top w:val="none" w:sz="0" w:space="0" w:color="auto"/>
        <w:left w:val="none" w:sz="0" w:space="0" w:color="auto"/>
        <w:bottom w:val="none" w:sz="0" w:space="0" w:color="auto"/>
        <w:right w:val="none" w:sz="0" w:space="0" w:color="auto"/>
      </w:divBdr>
    </w:div>
    <w:div w:id="1136800490">
      <w:bodyDiv w:val="1"/>
      <w:marLeft w:val="0"/>
      <w:marRight w:val="0"/>
      <w:marTop w:val="0"/>
      <w:marBottom w:val="0"/>
      <w:divBdr>
        <w:top w:val="none" w:sz="0" w:space="0" w:color="auto"/>
        <w:left w:val="none" w:sz="0" w:space="0" w:color="auto"/>
        <w:bottom w:val="none" w:sz="0" w:space="0" w:color="auto"/>
        <w:right w:val="none" w:sz="0" w:space="0" w:color="auto"/>
      </w:divBdr>
    </w:div>
    <w:div w:id="1146121487">
      <w:bodyDiv w:val="1"/>
      <w:marLeft w:val="0"/>
      <w:marRight w:val="0"/>
      <w:marTop w:val="0"/>
      <w:marBottom w:val="0"/>
      <w:divBdr>
        <w:top w:val="none" w:sz="0" w:space="0" w:color="auto"/>
        <w:left w:val="none" w:sz="0" w:space="0" w:color="auto"/>
        <w:bottom w:val="none" w:sz="0" w:space="0" w:color="auto"/>
        <w:right w:val="none" w:sz="0" w:space="0" w:color="auto"/>
      </w:divBdr>
    </w:div>
    <w:div w:id="1154178670">
      <w:bodyDiv w:val="1"/>
      <w:marLeft w:val="0"/>
      <w:marRight w:val="0"/>
      <w:marTop w:val="0"/>
      <w:marBottom w:val="0"/>
      <w:divBdr>
        <w:top w:val="none" w:sz="0" w:space="0" w:color="auto"/>
        <w:left w:val="none" w:sz="0" w:space="0" w:color="auto"/>
        <w:bottom w:val="none" w:sz="0" w:space="0" w:color="auto"/>
        <w:right w:val="none" w:sz="0" w:space="0" w:color="auto"/>
      </w:divBdr>
    </w:div>
    <w:div w:id="1191140584">
      <w:bodyDiv w:val="1"/>
      <w:marLeft w:val="0"/>
      <w:marRight w:val="0"/>
      <w:marTop w:val="0"/>
      <w:marBottom w:val="0"/>
      <w:divBdr>
        <w:top w:val="none" w:sz="0" w:space="0" w:color="auto"/>
        <w:left w:val="none" w:sz="0" w:space="0" w:color="auto"/>
        <w:bottom w:val="none" w:sz="0" w:space="0" w:color="auto"/>
        <w:right w:val="none" w:sz="0" w:space="0" w:color="auto"/>
      </w:divBdr>
    </w:div>
    <w:div w:id="1216350055">
      <w:bodyDiv w:val="1"/>
      <w:marLeft w:val="0"/>
      <w:marRight w:val="0"/>
      <w:marTop w:val="0"/>
      <w:marBottom w:val="0"/>
      <w:divBdr>
        <w:top w:val="none" w:sz="0" w:space="0" w:color="auto"/>
        <w:left w:val="none" w:sz="0" w:space="0" w:color="auto"/>
        <w:bottom w:val="none" w:sz="0" w:space="0" w:color="auto"/>
        <w:right w:val="none" w:sz="0" w:space="0" w:color="auto"/>
      </w:divBdr>
    </w:div>
    <w:div w:id="1220480497">
      <w:bodyDiv w:val="1"/>
      <w:marLeft w:val="0"/>
      <w:marRight w:val="0"/>
      <w:marTop w:val="0"/>
      <w:marBottom w:val="0"/>
      <w:divBdr>
        <w:top w:val="none" w:sz="0" w:space="0" w:color="auto"/>
        <w:left w:val="none" w:sz="0" w:space="0" w:color="auto"/>
        <w:bottom w:val="none" w:sz="0" w:space="0" w:color="auto"/>
        <w:right w:val="none" w:sz="0" w:space="0" w:color="auto"/>
      </w:divBdr>
    </w:div>
    <w:div w:id="1268731322">
      <w:bodyDiv w:val="1"/>
      <w:marLeft w:val="0"/>
      <w:marRight w:val="0"/>
      <w:marTop w:val="0"/>
      <w:marBottom w:val="0"/>
      <w:divBdr>
        <w:top w:val="none" w:sz="0" w:space="0" w:color="auto"/>
        <w:left w:val="none" w:sz="0" w:space="0" w:color="auto"/>
        <w:bottom w:val="none" w:sz="0" w:space="0" w:color="auto"/>
        <w:right w:val="none" w:sz="0" w:space="0" w:color="auto"/>
      </w:divBdr>
    </w:div>
    <w:div w:id="1326588885">
      <w:bodyDiv w:val="1"/>
      <w:marLeft w:val="0"/>
      <w:marRight w:val="0"/>
      <w:marTop w:val="0"/>
      <w:marBottom w:val="0"/>
      <w:divBdr>
        <w:top w:val="none" w:sz="0" w:space="0" w:color="auto"/>
        <w:left w:val="none" w:sz="0" w:space="0" w:color="auto"/>
        <w:bottom w:val="none" w:sz="0" w:space="0" w:color="auto"/>
        <w:right w:val="none" w:sz="0" w:space="0" w:color="auto"/>
      </w:divBdr>
    </w:div>
    <w:div w:id="1386300496">
      <w:bodyDiv w:val="1"/>
      <w:marLeft w:val="0"/>
      <w:marRight w:val="0"/>
      <w:marTop w:val="0"/>
      <w:marBottom w:val="0"/>
      <w:divBdr>
        <w:top w:val="none" w:sz="0" w:space="0" w:color="auto"/>
        <w:left w:val="none" w:sz="0" w:space="0" w:color="auto"/>
        <w:bottom w:val="none" w:sz="0" w:space="0" w:color="auto"/>
        <w:right w:val="none" w:sz="0" w:space="0" w:color="auto"/>
      </w:divBdr>
    </w:div>
    <w:div w:id="1406682047">
      <w:bodyDiv w:val="1"/>
      <w:marLeft w:val="0"/>
      <w:marRight w:val="0"/>
      <w:marTop w:val="0"/>
      <w:marBottom w:val="0"/>
      <w:divBdr>
        <w:top w:val="none" w:sz="0" w:space="0" w:color="auto"/>
        <w:left w:val="none" w:sz="0" w:space="0" w:color="auto"/>
        <w:bottom w:val="none" w:sz="0" w:space="0" w:color="auto"/>
        <w:right w:val="none" w:sz="0" w:space="0" w:color="auto"/>
      </w:divBdr>
    </w:div>
    <w:div w:id="1414668008">
      <w:bodyDiv w:val="1"/>
      <w:marLeft w:val="0"/>
      <w:marRight w:val="0"/>
      <w:marTop w:val="0"/>
      <w:marBottom w:val="0"/>
      <w:divBdr>
        <w:top w:val="none" w:sz="0" w:space="0" w:color="auto"/>
        <w:left w:val="none" w:sz="0" w:space="0" w:color="auto"/>
        <w:bottom w:val="none" w:sz="0" w:space="0" w:color="auto"/>
        <w:right w:val="none" w:sz="0" w:space="0" w:color="auto"/>
      </w:divBdr>
    </w:div>
    <w:div w:id="1418551362">
      <w:bodyDiv w:val="1"/>
      <w:marLeft w:val="0"/>
      <w:marRight w:val="0"/>
      <w:marTop w:val="0"/>
      <w:marBottom w:val="0"/>
      <w:divBdr>
        <w:top w:val="none" w:sz="0" w:space="0" w:color="auto"/>
        <w:left w:val="none" w:sz="0" w:space="0" w:color="auto"/>
        <w:bottom w:val="none" w:sz="0" w:space="0" w:color="auto"/>
        <w:right w:val="none" w:sz="0" w:space="0" w:color="auto"/>
      </w:divBdr>
      <w:divsChild>
        <w:div w:id="1820532789">
          <w:marLeft w:val="432"/>
          <w:marRight w:val="0"/>
          <w:marTop w:val="120"/>
          <w:marBottom w:val="0"/>
          <w:divBdr>
            <w:top w:val="none" w:sz="0" w:space="0" w:color="auto"/>
            <w:left w:val="none" w:sz="0" w:space="0" w:color="auto"/>
            <w:bottom w:val="none" w:sz="0" w:space="0" w:color="auto"/>
            <w:right w:val="none" w:sz="0" w:space="0" w:color="auto"/>
          </w:divBdr>
        </w:div>
        <w:div w:id="611204289">
          <w:marLeft w:val="864"/>
          <w:marRight w:val="0"/>
          <w:marTop w:val="100"/>
          <w:marBottom w:val="0"/>
          <w:divBdr>
            <w:top w:val="none" w:sz="0" w:space="0" w:color="auto"/>
            <w:left w:val="none" w:sz="0" w:space="0" w:color="auto"/>
            <w:bottom w:val="none" w:sz="0" w:space="0" w:color="auto"/>
            <w:right w:val="none" w:sz="0" w:space="0" w:color="auto"/>
          </w:divBdr>
        </w:div>
        <w:div w:id="693581781">
          <w:marLeft w:val="432"/>
          <w:marRight w:val="0"/>
          <w:marTop w:val="120"/>
          <w:marBottom w:val="0"/>
          <w:divBdr>
            <w:top w:val="none" w:sz="0" w:space="0" w:color="auto"/>
            <w:left w:val="none" w:sz="0" w:space="0" w:color="auto"/>
            <w:bottom w:val="none" w:sz="0" w:space="0" w:color="auto"/>
            <w:right w:val="none" w:sz="0" w:space="0" w:color="auto"/>
          </w:divBdr>
        </w:div>
        <w:div w:id="715856316">
          <w:marLeft w:val="864"/>
          <w:marRight w:val="0"/>
          <w:marTop w:val="100"/>
          <w:marBottom w:val="0"/>
          <w:divBdr>
            <w:top w:val="none" w:sz="0" w:space="0" w:color="auto"/>
            <w:left w:val="none" w:sz="0" w:space="0" w:color="auto"/>
            <w:bottom w:val="none" w:sz="0" w:space="0" w:color="auto"/>
            <w:right w:val="none" w:sz="0" w:space="0" w:color="auto"/>
          </w:divBdr>
        </w:div>
        <w:div w:id="272398318">
          <w:marLeft w:val="432"/>
          <w:marRight w:val="0"/>
          <w:marTop w:val="120"/>
          <w:marBottom w:val="0"/>
          <w:divBdr>
            <w:top w:val="none" w:sz="0" w:space="0" w:color="auto"/>
            <w:left w:val="none" w:sz="0" w:space="0" w:color="auto"/>
            <w:bottom w:val="none" w:sz="0" w:space="0" w:color="auto"/>
            <w:right w:val="none" w:sz="0" w:space="0" w:color="auto"/>
          </w:divBdr>
        </w:div>
        <w:div w:id="1737120523">
          <w:marLeft w:val="864"/>
          <w:marRight w:val="0"/>
          <w:marTop w:val="100"/>
          <w:marBottom w:val="0"/>
          <w:divBdr>
            <w:top w:val="none" w:sz="0" w:space="0" w:color="auto"/>
            <w:left w:val="none" w:sz="0" w:space="0" w:color="auto"/>
            <w:bottom w:val="none" w:sz="0" w:space="0" w:color="auto"/>
            <w:right w:val="none" w:sz="0" w:space="0" w:color="auto"/>
          </w:divBdr>
        </w:div>
      </w:divsChild>
    </w:div>
    <w:div w:id="1456411254">
      <w:bodyDiv w:val="1"/>
      <w:marLeft w:val="0"/>
      <w:marRight w:val="0"/>
      <w:marTop w:val="0"/>
      <w:marBottom w:val="0"/>
      <w:divBdr>
        <w:top w:val="none" w:sz="0" w:space="0" w:color="auto"/>
        <w:left w:val="none" w:sz="0" w:space="0" w:color="auto"/>
        <w:bottom w:val="none" w:sz="0" w:space="0" w:color="auto"/>
        <w:right w:val="none" w:sz="0" w:space="0" w:color="auto"/>
      </w:divBdr>
    </w:div>
    <w:div w:id="1462771327">
      <w:bodyDiv w:val="1"/>
      <w:marLeft w:val="0"/>
      <w:marRight w:val="0"/>
      <w:marTop w:val="0"/>
      <w:marBottom w:val="0"/>
      <w:divBdr>
        <w:top w:val="none" w:sz="0" w:space="0" w:color="auto"/>
        <w:left w:val="none" w:sz="0" w:space="0" w:color="auto"/>
        <w:bottom w:val="none" w:sz="0" w:space="0" w:color="auto"/>
        <w:right w:val="none" w:sz="0" w:space="0" w:color="auto"/>
      </w:divBdr>
    </w:div>
    <w:div w:id="1470825935">
      <w:bodyDiv w:val="1"/>
      <w:marLeft w:val="0"/>
      <w:marRight w:val="0"/>
      <w:marTop w:val="0"/>
      <w:marBottom w:val="0"/>
      <w:divBdr>
        <w:top w:val="none" w:sz="0" w:space="0" w:color="auto"/>
        <w:left w:val="none" w:sz="0" w:space="0" w:color="auto"/>
        <w:bottom w:val="none" w:sz="0" w:space="0" w:color="auto"/>
        <w:right w:val="none" w:sz="0" w:space="0" w:color="auto"/>
      </w:divBdr>
    </w:div>
    <w:div w:id="1488782214">
      <w:bodyDiv w:val="1"/>
      <w:marLeft w:val="0"/>
      <w:marRight w:val="0"/>
      <w:marTop w:val="0"/>
      <w:marBottom w:val="0"/>
      <w:divBdr>
        <w:top w:val="none" w:sz="0" w:space="0" w:color="auto"/>
        <w:left w:val="none" w:sz="0" w:space="0" w:color="auto"/>
        <w:bottom w:val="none" w:sz="0" w:space="0" w:color="auto"/>
        <w:right w:val="none" w:sz="0" w:space="0" w:color="auto"/>
      </w:divBdr>
    </w:div>
    <w:div w:id="1497650479">
      <w:bodyDiv w:val="1"/>
      <w:marLeft w:val="0"/>
      <w:marRight w:val="0"/>
      <w:marTop w:val="0"/>
      <w:marBottom w:val="0"/>
      <w:divBdr>
        <w:top w:val="none" w:sz="0" w:space="0" w:color="auto"/>
        <w:left w:val="none" w:sz="0" w:space="0" w:color="auto"/>
        <w:bottom w:val="none" w:sz="0" w:space="0" w:color="auto"/>
        <w:right w:val="none" w:sz="0" w:space="0" w:color="auto"/>
      </w:divBdr>
    </w:div>
    <w:div w:id="1511020866">
      <w:bodyDiv w:val="1"/>
      <w:marLeft w:val="0"/>
      <w:marRight w:val="0"/>
      <w:marTop w:val="0"/>
      <w:marBottom w:val="0"/>
      <w:divBdr>
        <w:top w:val="none" w:sz="0" w:space="0" w:color="auto"/>
        <w:left w:val="none" w:sz="0" w:space="0" w:color="auto"/>
        <w:bottom w:val="none" w:sz="0" w:space="0" w:color="auto"/>
        <w:right w:val="none" w:sz="0" w:space="0" w:color="auto"/>
      </w:divBdr>
    </w:div>
    <w:div w:id="1558930582">
      <w:bodyDiv w:val="1"/>
      <w:marLeft w:val="0"/>
      <w:marRight w:val="0"/>
      <w:marTop w:val="0"/>
      <w:marBottom w:val="0"/>
      <w:divBdr>
        <w:top w:val="none" w:sz="0" w:space="0" w:color="auto"/>
        <w:left w:val="none" w:sz="0" w:space="0" w:color="auto"/>
        <w:bottom w:val="none" w:sz="0" w:space="0" w:color="auto"/>
        <w:right w:val="none" w:sz="0" w:space="0" w:color="auto"/>
      </w:divBdr>
    </w:div>
    <w:div w:id="1565681322">
      <w:bodyDiv w:val="1"/>
      <w:marLeft w:val="0"/>
      <w:marRight w:val="0"/>
      <w:marTop w:val="0"/>
      <w:marBottom w:val="0"/>
      <w:divBdr>
        <w:top w:val="none" w:sz="0" w:space="0" w:color="auto"/>
        <w:left w:val="none" w:sz="0" w:space="0" w:color="auto"/>
        <w:bottom w:val="none" w:sz="0" w:space="0" w:color="auto"/>
        <w:right w:val="none" w:sz="0" w:space="0" w:color="auto"/>
      </w:divBdr>
    </w:div>
    <w:div w:id="1578247934">
      <w:bodyDiv w:val="1"/>
      <w:marLeft w:val="0"/>
      <w:marRight w:val="0"/>
      <w:marTop w:val="0"/>
      <w:marBottom w:val="0"/>
      <w:divBdr>
        <w:top w:val="none" w:sz="0" w:space="0" w:color="auto"/>
        <w:left w:val="none" w:sz="0" w:space="0" w:color="auto"/>
        <w:bottom w:val="none" w:sz="0" w:space="0" w:color="auto"/>
        <w:right w:val="none" w:sz="0" w:space="0" w:color="auto"/>
      </w:divBdr>
    </w:div>
    <w:div w:id="1582175028">
      <w:bodyDiv w:val="1"/>
      <w:marLeft w:val="0"/>
      <w:marRight w:val="0"/>
      <w:marTop w:val="0"/>
      <w:marBottom w:val="0"/>
      <w:divBdr>
        <w:top w:val="none" w:sz="0" w:space="0" w:color="auto"/>
        <w:left w:val="none" w:sz="0" w:space="0" w:color="auto"/>
        <w:bottom w:val="none" w:sz="0" w:space="0" w:color="auto"/>
        <w:right w:val="none" w:sz="0" w:space="0" w:color="auto"/>
      </w:divBdr>
    </w:div>
    <w:div w:id="1598059851">
      <w:bodyDiv w:val="1"/>
      <w:marLeft w:val="0"/>
      <w:marRight w:val="0"/>
      <w:marTop w:val="0"/>
      <w:marBottom w:val="0"/>
      <w:divBdr>
        <w:top w:val="none" w:sz="0" w:space="0" w:color="auto"/>
        <w:left w:val="none" w:sz="0" w:space="0" w:color="auto"/>
        <w:bottom w:val="none" w:sz="0" w:space="0" w:color="auto"/>
        <w:right w:val="none" w:sz="0" w:space="0" w:color="auto"/>
      </w:divBdr>
    </w:div>
    <w:div w:id="1607343401">
      <w:bodyDiv w:val="1"/>
      <w:marLeft w:val="0"/>
      <w:marRight w:val="0"/>
      <w:marTop w:val="0"/>
      <w:marBottom w:val="0"/>
      <w:divBdr>
        <w:top w:val="none" w:sz="0" w:space="0" w:color="auto"/>
        <w:left w:val="none" w:sz="0" w:space="0" w:color="auto"/>
        <w:bottom w:val="none" w:sz="0" w:space="0" w:color="auto"/>
        <w:right w:val="none" w:sz="0" w:space="0" w:color="auto"/>
      </w:divBdr>
    </w:div>
    <w:div w:id="1609195882">
      <w:bodyDiv w:val="1"/>
      <w:marLeft w:val="0"/>
      <w:marRight w:val="0"/>
      <w:marTop w:val="0"/>
      <w:marBottom w:val="0"/>
      <w:divBdr>
        <w:top w:val="none" w:sz="0" w:space="0" w:color="auto"/>
        <w:left w:val="none" w:sz="0" w:space="0" w:color="auto"/>
        <w:bottom w:val="none" w:sz="0" w:space="0" w:color="auto"/>
        <w:right w:val="none" w:sz="0" w:space="0" w:color="auto"/>
      </w:divBdr>
    </w:div>
    <w:div w:id="1609464322">
      <w:bodyDiv w:val="1"/>
      <w:marLeft w:val="0"/>
      <w:marRight w:val="0"/>
      <w:marTop w:val="0"/>
      <w:marBottom w:val="0"/>
      <w:divBdr>
        <w:top w:val="none" w:sz="0" w:space="0" w:color="auto"/>
        <w:left w:val="none" w:sz="0" w:space="0" w:color="auto"/>
        <w:bottom w:val="none" w:sz="0" w:space="0" w:color="auto"/>
        <w:right w:val="none" w:sz="0" w:space="0" w:color="auto"/>
      </w:divBdr>
    </w:div>
    <w:div w:id="1618024998">
      <w:bodyDiv w:val="1"/>
      <w:marLeft w:val="0"/>
      <w:marRight w:val="0"/>
      <w:marTop w:val="0"/>
      <w:marBottom w:val="0"/>
      <w:divBdr>
        <w:top w:val="none" w:sz="0" w:space="0" w:color="auto"/>
        <w:left w:val="none" w:sz="0" w:space="0" w:color="auto"/>
        <w:bottom w:val="none" w:sz="0" w:space="0" w:color="auto"/>
        <w:right w:val="none" w:sz="0" w:space="0" w:color="auto"/>
      </w:divBdr>
    </w:div>
    <w:div w:id="1644311589">
      <w:bodyDiv w:val="1"/>
      <w:marLeft w:val="0"/>
      <w:marRight w:val="0"/>
      <w:marTop w:val="0"/>
      <w:marBottom w:val="0"/>
      <w:divBdr>
        <w:top w:val="none" w:sz="0" w:space="0" w:color="auto"/>
        <w:left w:val="none" w:sz="0" w:space="0" w:color="auto"/>
        <w:bottom w:val="none" w:sz="0" w:space="0" w:color="auto"/>
        <w:right w:val="none" w:sz="0" w:space="0" w:color="auto"/>
      </w:divBdr>
    </w:div>
    <w:div w:id="1658220420">
      <w:bodyDiv w:val="1"/>
      <w:marLeft w:val="0"/>
      <w:marRight w:val="0"/>
      <w:marTop w:val="0"/>
      <w:marBottom w:val="0"/>
      <w:divBdr>
        <w:top w:val="none" w:sz="0" w:space="0" w:color="auto"/>
        <w:left w:val="none" w:sz="0" w:space="0" w:color="auto"/>
        <w:bottom w:val="none" w:sz="0" w:space="0" w:color="auto"/>
        <w:right w:val="none" w:sz="0" w:space="0" w:color="auto"/>
      </w:divBdr>
    </w:div>
    <w:div w:id="1679236205">
      <w:bodyDiv w:val="1"/>
      <w:marLeft w:val="0"/>
      <w:marRight w:val="0"/>
      <w:marTop w:val="0"/>
      <w:marBottom w:val="0"/>
      <w:divBdr>
        <w:top w:val="none" w:sz="0" w:space="0" w:color="auto"/>
        <w:left w:val="none" w:sz="0" w:space="0" w:color="auto"/>
        <w:bottom w:val="none" w:sz="0" w:space="0" w:color="auto"/>
        <w:right w:val="none" w:sz="0" w:space="0" w:color="auto"/>
      </w:divBdr>
    </w:div>
    <w:div w:id="1681008862">
      <w:bodyDiv w:val="1"/>
      <w:marLeft w:val="0"/>
      <w:marRight w:val="0"/>
      <w:marTop w:val="0"/>
      <w:marBottom w:val="0"/>
      <w:divBdr>
        <w:top w:val="none" w:sz="0" w:space="0" w:color="auto"/>
        <w:left w:val="none" w:sz="0" w:space="0" w:color="auto"/>
        <w:bottom w:val="none" w:sz="0" w:space="0" w:color="auto"/>
        <w:right w:val="none" w:sz="0" w:space="0" w:color="auto"/>
      </w:divBdr>
    </w:div>
    <w:div w:id="1693219046">
      <w:bodyDiv w:val="1"/>
      <w:marLeft w:val="0"/>
      <w:marRight w:val="0"/>
      <w:marTop w:val="0"/>
      <w:marBottom w:val="0"/>
      <w:divBdr>
        <w:top w:val="none" w:sz="0" w:space="0" w:color="auto"/>
        <w:left w:val="none" w:sz="0" w:space="0" w:color="auto"/>
        <w:bottom w:val="none" w:sz="0" w:space="0" w:color="auto"/>
        <w:right w:val="none" w:sz="0" w:space="0" w:color="auto"/>
      </w:divBdr>
    </w:div>
    <w:div w:id="1719817779">
      <w:bodyDiv w:val="1"/>
      <w:marLeft w:val="0"/>
      <w:marRight w:val="0"/>
      <w:marTop w:val="0"/>
      <w:marBottom w:val="0"/>
      <w:divBdr>
        <w:top w:val="none" w:sz="0" w:space="0" w:color="auto"/>
        <w:left w:val="none" w:sz="0" w:space="0" w:color="auto"/>
        <w:bottom w:val="none" w:sz="0" w:space="0" w:color="auto"/>
        <w:right w:val="none" w:sz="0" w:space="0" w:color="auto"/>
      </w:divBdr>
    </w:div>
    <w:div w:id="1724016377">
      <w:bodyDiv w:val="1"/>
      <w:marLeft w:val="0"/>
      <w:marRight w:val="0"/>
      <w:marTop w:val="0"/>
      <w:marBottom w:val="0"/>
      <w:divBdr>
        <w:top w:val="none" w:sz="0" w:space="0" w:color="auto"/>
        <w:left w:val="none" w:sz="0" w:space="0" w:color="auto"/>
        <w:bottom w:val="none" w:sz="0" w:space="0" w:color="auto"/>
        <w:right w:val="none" w:sz="0" w:space="0" w:color="auto"/>
      </w:divBdr>
    </w:div>
    <w:div w:id="1728920375">
      <w:bodyDiv w:val="1"/>
      <w:marLeft w:val="0"/>
      <w:marRight w:val="0"/>
      <w:marTop w:val="0"/>
      <w:marBottom w:val="0"/>
      <w:divBdr>
        <w:top w:val="none" w:sz="0" w:space="0" w:color="auto"/>
        <w:left w:val="none" w:sz="0" w:space="0" w:color="auto"/>
        <w:bottom w:val="none" w:sz="0" w:space="0" w:color="auto"/>
        <w:right w:val="none" w:sz="0" w:space="0" w:color="auto"/>
      </w:divBdr>
      <w:divsChild>
        <w:div w:id="590551935">
          <w:marLeft w:val="0"/>
          <w:marRight w:val="0"/>
          <w:marTop w:val="0"/>
          <w:marBottom w:val="0"/>
          <w:divBdr>
            <w:top w:val="none" w:sz="0" w:space="0" w:color="auto"/>
            <w:left w:val="none" w:sz="0" w:space="0" w:color="auto"/>
            <w:bottom w:val="none" w:sz="0" w:space="0" w:color="auto"/>
            <w:right w:val="none" w:sz="0" w:space="0" w:color="auto"/>
          </w:divBdr>
        </w:div>
      </w:divsChild>
    </w:div>
    <w:div w:id="1782988847">
      <w:bodyDiv w:val="1"/>
      <w:marLeft w:val="0"/>
      <w:marRight w:val="0"/>
      <w:marTop w:val="0"/>
      <w:marBottom w:val="0"/>
      <w:divBdr>
        <w:top w:val="none" w:sz="0" w:space="0" w:color="auto"/>
        <w:left w:val="none" w:sz="0" w:space="0" w:color="auto"/>
        <w:bottom w:val="none" w:sz="0" w:space="0" w:color="auto"/>
        <w:right w:val="none" w:sz="0" w:space="0" w:color="auto"/>
      </w:divBdr>
    </w:div>
    <w:div w:id="1788114726">
      <w:bodyDiv w:val="1"/>
      <w:marLeft w:val="0"/>
      <w:marRight w:val="0"/>
      <w:marTop w:val="0"/>
      <w:marBottom w:val="0"/>
      <w:divBdr>
        <w:top w:val="none" w:sz="0" w:space="0" w:color="auto"/>
        <w:left w:val="none" w:sz="0" w:space="0" w:color="auto"/>
        <w:bottom w:val="none" w:sz="0" w:space="0" w:color="auto"/>
        <w:right w:val="none" w:sz="0" w:space="0" w:color="auto"/>
      </w:divBdr>
    </w:div>
    <w:div w:id="1823541469">
      <w:bodyDiv w:val="1"/>
      <w:marLeft w:val="0"/>
      <w:marRight w:val="0"/>
      <w:marTop w:val="0"/>
      <w:marBottom w:val="0"/>
      <w:divBdr>
        <w:top w:val="none" w:sz="0" w:space="0" w:color="auto"/>
        <w:left w:val="none" w:sz="0" w:space="0" w:color="auto"/>
        <w:bottom w:val="none" w:sz="0" w:space="0" w:color="auto"/>
        <w:right w:val="none" w:sz="0" w:space="0" w:color="auto"/>
      </w:divBdr>
    </w:div>
    <w:div w:id="1841968804">
      <w:bodyDiv w:val="1"/>
      <w:marLeft w:val="0"/>
      <w:marRight w:val="0"/>
      <w:marTop w:val="0"/>
      <w:marBottom w:val="0"/>
      <w:divBdr>
        <w:top w:val="none" w:sz="0" w:space="0" w:color="auto"/>
        <w:left w:val="none" w:sz="0" w:space="0" w:color="auto"/>
        <w:bottom w:val="none" w:sz="0" w:space="0" w:color="auto"/>
        <w:right w:val="none" w:sz="0" w:space="0" w:color="auto"/>
      </w:divBdr>
    </w:div>
    <w:div w:id="1855993575">
      <w:bodyDiv w:val="1"/>
      <w:marLeft w:val="0"/>
      <w:marRight w:val="0"/>
      <w:marTop w:val="0"/>
      <w:marBottom w:val="0"/>
      <w:divBdr>
        <w:top w:val="none" w:sz="0" w:space="0" w:color="auto"/>
        <w:left w:val="none" w:sz="0" w:space="0" w:color="auto"/>
        <w:bottom w:val="none" w:sz="0" w:space="0" w:color="auto"/>
        <w:right w:val="none" w:sz="0" w:space="0" w:color="auto"/>
      </w:divBdr>
    </w:div>
    <w:div w:id="1862160717">
      <w:bodyDiv w:val="1"/>
      <w:marLeft w:val="0"/>
      <w:marRight w:val="0"/>
      <w:marTop w:val="0"/>
      <w:marBottom w:val="0"/>
      <w:divBdr>
        <w:top w:val="none" w:sz="0" w:space="0" w:color="auto"/>
        <w:left w:val="none" w:sz="0" w:space="0" w:color="auto"/>
        <w:bottom w:val="none" w:sz="0" w:space="0" w:color="auto"/>
        <w:right w:val="none" w:sz="0" w:space="0" w:color="auto"/>
      </w:divBdr>
    </w:div>
    <w:div w:id="1864397174">
      <w:bodyDiv w:val="1"/>
      <w:marLeft w:val="0"/>
      <w:marRight w:val="0"/>
      <w:marTop w:val="0"/>
      <w:marBottom w:val="0"/>
      <w:divBdr>
        <w:top w:val="none" w:sz="0" w:space="0" w:color="auto"/>
        <w:left w:val="none" w:sz="0" w:space="0" w:color="auto"/>
        <w:bottom w:val="none" w:sz="0" w:space="0" w:color="auto"/>
        <w:right w:val="none" w:sz="0" w:space="0" w:color="auto"/>
      </w:divBdr>
    </w:div>
    <w:div w:id="1871145659">
      <w:bodyDiv w:val="1"/>
      <w:marLeft w:val="0"/>
      <w:marRight w:val="0"/>
      <w:marTop w:val="0"/>
      <w:marBottom w:val="0"/>
      <w:divBdr>
        <w:top w:val="none" w:sz="0" w:space="0" w:color="auto"/>
        <w:left w:val="none" w:sz="0" w:space="0" w:color="auto"/>
        <w:bottom w:val="none" w:sz="0" w:space="0" w:color="auto"/>
        <w:right w:val="none" w:sz="0" w:space="0" w:color="auto"/>
      </w:divBdr>
    </w:div>
    <w:div w:id="1896116622">
      <w:bodyDiv w:val="1"/>
      <w:marLeft w:val="0"/>
      <w:marRight w:val="0"/>
      <w:marTop w:val="0"/>
      <w:marBottom w:val="0"/>
      <w:divBdr>
        <w:top w:val="none" w:sz="0" w:space="0" w:color="auto"/>
        <w:left w:val="none" w:sz="0" w:space="0" w:color="auto"/>
        <w:bottom w:val="none" w:sz="0" w:space="0" w:color="auto"/>
        <w:right w:val="none" w:sz="0" w:space="0" w:color="auto"/>
      </w:divBdr>
    </w:div>
    <w:div w:id="1904487098">
      <w:bodyDiv w:val="1"/>
      <w:marLeft w:val="0"/>
      <w:marRight w:val="0"/>
      <w:marTop w:val="0"/>
      <w:marBottom w:val="0"/>
      <w:divBdr>
        <w:top w:val="none" w:sz="0" w:space="0" w:color="auto"/>
        <w:left w:val="none" w:sz="0" w:space="0" w:color="auto"/>
        <w:bottom w:val="none" w:sz="0" w:space="0" w:color="auto"/>
        <w:right w:val="none" w:sz="0" w:space="0" w:color="auto"/>
      </w:divBdr>
    </w:div>
    <w:div w:id="1911502822">
      <w:bodyDiv w:val="1"/>
      <w:marLeft w:val="0"/>
      <w:marRight w:val="0"/>
      <w:marTop w:val="0"/>
      <w:marBottom w:val="0"/>
      <w:divBdr>
        <w:top w:val="none" w:sz="0" w:space="0" w:color="auto"/>
        <w:left w:val="none" w:sz="0" w:space="0" w:color="auto"/>
        <w:bottom w:val="none" w:sz="0" w:space="0" w:color="auto"/>
        <w:right w:val="none" w:sz="0" w:space="0" w:color="auto"/>
      </w:divBdr>
    </w:div>
    <w:div w:id="1924487092">
      <w:bodyDiv w:val="1"/>
      <w:marLeft w:val="0"/>
      <w:marRight w:val="0"/>
      <w:marTop w:val="0"/>
      <w:marBottom w:val="0"/>
      <w:divBdr>
        <w:top w:val="none" w:sz="0" w:space="0" w:color="auto"/>
        <w:left w:val="none" w:sz="0" w:space="0" w:color="auto"/>
        <w:bottom w:val="none" w:sz="0" w:space="0" w:color="auto"/>
        <w:right w:val="none" w:sz="0" w:space="0" w:color="auto"/>
      </w:divBdr>
    </w:div>
    <w:div w:id="1950507859">
      <w:bodyDiv w:val="1"/>
      <w:marLeft w:val="0"/>
      <w:marRight w:val="0"/>
      <w:marTop w:val="0"/>
      <w:marBottom w:val="0"/>
      <w:divBdr>
        <w:top w:val="none" w:sz="0" w:space="0" w:color="auto"/>
        <w:left w:val="none" w:sz="0" w:space="0" w:color="auto"/>
        <w:bottom w:val="none" w:sz="0" w:space="0" w:color="auto"/>
        <w:right w:val="none" w:sz="0" w:space="0" w:color="auto"/>
      </w:divBdr>
    </w:div>
    <w:div w:id="1971814069">
      <w:bodyDiv w:val="1"/>
      <w:marLeft w:val="0"/>
      <w:marRight w:val="0"/>
      <w:marTop w:val="0"/>
      <w:marBottom w:val="0"/>
      <w:divBdr>
        <w:top w:val="none" w:sz="0" w:space="0" w:color="auto"/>
        <w:left w:val="none" w:sz="0" w:space="0" w:color="auto"/>
        <w:bottom w:val="none" w:sz="0" w:space="0" w:color="auto"/>
        <w:right w:val="none" w:sz="0" w:space="0" w:color="auto"/>
      </w:divBdr>
    </w:div>
    <w:div w:id="1981569342">
      <w:bodyDiv w:val="1"/>
      <w:marLeft w:val="0"/>
      <w:marRight w:val="0"/>
      <w:marTop w:val="0"/>
      <w:marBottom w:val="0"/>
      <w:divBdr>
        <w:top w:val="none" w:sz="0" w:space="0" w:color="auto"/>
        <w:left w:val="none" w:sz="0" w:space="0" w:color="auto"/>
        <w:bottom w:val="none" w:sz="0" w:space="0" w:color="auto"/>
        <w:right w:val="none" w:sz="0" w:space="0" w:color="auto"/>
      </w:divBdr>
    </w:div>
    <w:div w:id="1985500106">
      <w:bodyDiv w:val="1"/>
      <w:marLeft w:val="0"/>
      <w:marRight w:val="0"/>
      <w:marTop w:val="0"/>
      <w:marBottom w:val="0"/>
      <w:divBdr>
        <w:top w:val="none" w:sz="0" w:space="0" w:color="auto"/>
        <w:left w:val="none" w:sz="0" w:space="0" w:color="auto"/>
        <w:bottom w:val="none" w:sz="0" w:space="0" w:color="auto"/>
        <w:right w:val="none" w:sz="0" w:space="0" w:color="auto"/>
      </w:divBdr>
    </w:div>
    <w:div w:id="2007321696">
      <w:bodyDiv w:val="1"/>
      <w:marLeft w:val="0"/>
      <w:marRight w:val="0"/>
      <w:marTop w:val="0"/>
      <w:marBottom w:val="0"/>
      <w:divBdr>
        <w:top w:val="none" w:sz="0" w:space="0" w:color="auto"/>
        <w:left w:val="none" w:sz="0" w:space="0" w:color="auto"/>
        <w:bottom w:val="none" w:sz="0" w:space="0" w:color="auto"/>
        <w:right w:val="none" w:sz="0" w:space="0" w:color="auto"/>
      </w:divBdr>
    </w:div>
    <w:div w:id="2036807884">
      <w:bodyDiv w:val="1"/>
      <w:marLeft w:val="0"/>
      <w:marRight w:val="0"/>
      <w:marTop w:val="0"/>
      <w:marBottom w:val="0"/>
      <w:divBdr>
        <w:top w:val="none" w:sz="0" w:space="0" w:color="auto"/>
        <w:left w:val="none" w:sz="0" w:space="0" w:color="auto"/>
        <w:bottom w:val="none" w:sz="0" w:space="0" w:color="auto"/>
        <w:right w:val="none" w:sz="0" w:space="0" w:color="auto"/>
      </w:divBdr>
    </w:div>
    <w:div w:id="2054697262">
      <w:bodyDiv w:val="1"/>
      <w:marLeft w:val="0"/>
      <w:marRight w:val="0"/>
      <w:marTop w:val="0"/>
      <w:marBottom w:val="0"/>
      <w:divBdr>
        <w:top w:val="none" w:sz="0" w:space="0" w:color="auto"/>
        <w:left w:val="none" w:sz="0" w:space="0" w:color="auto"/>
        <w:bottom w:val="none" w:sz="0" w:space="0" w:color="auto"/>
        <w:right w:val="none" w:sz="0" w:space="0" w:color="auto"/>
      </w:divBdr>
    </w:div>
    <w:div w:id="2078824388">
      <w:bodyDiv w:val="1"/>
      <w:marLeft w:val="0"/>
      <w:marRight w:val="0"/>
      <w:marTop w:val="0"/>
      <w:marBottom w:val="0"/>
      <w:divBdr>
        <w:top w:val="none" w:sz="0" w:space="0" w:color="auto"/>
        <w:left w:val="none" w:sz="0" w:space="0" w:color="auto"/>
        <w:bottom w:val="none" w:sz="0" w:space="0" w:color="auto"/>
        <w:right w:val="none" w:sz="0" w:space="0" w:color="auto"/>
      </w:divBdr>
    </w:div>
    <w:div w:id="2081444181">
      <w:bodyDiv w:val="1"/>
      <w:marLeft w:val="0"/>
      <w:marRight w:val="0"/>
      <w:marTop w:val="0"/>
      <w:marBottom w:val="0"/>
      <w:divBdr>
        <w:top w:val="none" w:sz="0" w:space="0" w:color="auto"/>
        <w:left w:val="none" w:sz="0" w:space="0" w:color="auto"/>
        <w:bottom w:val="none" w:sz="0" w:space="0" w:color="auto"/>
        <w:right w:val="none" w:sz="0" w:space="0" w:color="auto"/>
      </w:divBdr>
    </w:div>
    <w:div w:id="2084791519">
      <w:bodyDiv w:val="1"/>
      <w:marLeft w:val="0"/>
      <w:marRight w:val="0"/>
      <w:marTop w:val="0"/>
      <w:marBottom w:val="0"/>
      <w:divBdr>
        <w:top w:val="none" w:sz="0" w:space="0" w:color="auto"/>
        <w:left w:val="none" w:sz="0" w:space="0" w:color="auto"/>
        <w:bottom w:val="none" w:sz="0" w:space="0" w:color="auto"/>
        <w:right w:val="none" w:sz="0" w:space="0" w:color="auto"/>
      </w:divBdr>
    </w:div>
    <w:div w:id="210175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82070528"/>
        <c:axId val="82072320"/>
      </c:barChart>
      <c:catAx>
        <c:axId val="8207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2072320"/>
        <c:crosses val="autoZero"/>
        <c:auto val="1"/>
        <c:lblAlgn val="ctr"/>
        <c:lblOffset val="100"/>
        <c:noMultiLvlLbl val="0"/>
      </c:catAx>
      <c:valAx>
        <c:axId val="82072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207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автомобильных дорог с твердым покрытием,км</c:v>
                </c:pt>
              </c:strCache>
            </c:strRef>
          </c:tx>
          <c:spPr>
            <a:solidFill>
              <a:schemeClr val="accent1"/>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Лист1!$B$2:$B$4</c:f>
              <c:numCache>
                <c:formatCode>General</c:formatCode>
                <c:ptCount val="3"/>
                <c:pt idx="0">
                  <c:v>10.46</c:v>
                </c:pt>
                <c:pt idx="1">
                  <c:v>14.77</c:v>
                </c:pt>
                <c:pt idx="2">
                  <c:v>7.3330000000000002</c:v>
                </c:pt>
              </c:numCache>
            </c:numRef>
          </c:val>
        </c:ser>
        <c:ser>
          <c:idx val="1"/>
          <c:order val="1"/>
          <c:tx>
            <c:strRef>
              <c:f>Лист1!$C$1</c:f>
              <c:strCache>
                <c:ptCount val="1"/>
                <c:pt idx="0">
                  <c:v>автомобильных дорог с грунтовым покрытием,км</c:v>
                </c:pt>
              </c:strCache>
            </c:strRef>
          </c:tx>
          <c:spPr>
            <a:solidFill>
              <a:schemeClr val="accent2"/>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Лист1!$C$2:$C$4</c:f>
              <c:numCache>
                <c:formatCode>General</c:formatCode>
                <c:ptCount val="3"/>
                <c:pt idx="0">
                  <c:v>6.6</c:v>
                </c:pt>
                <c:pt idx="1">
                  <c:v>0.20699999999999999</c:v>
                </c:pt>
                <c:pt idx="2">
                  <c:v>0</c:v>
                </c:pt>
              </c:numCache>
            </c:numRef>
          </c:val>
        </c:ser>
        <c:dLbls>
          <c:showLegendKey val="0"/>
          <c:showVal val="0"/>
          <c:showCatName val="0"/>
          <c:showSerName val="0"/>
          <c:showPercent val="0"/>
          <c:showBubbleSize val="0"/>
        </c:dLbls>
        <c:gapWidth val="150"/>
        <c:axId val="82077184"/>
        <c:axId val="82078720"/>
      </c:barChart>
      <c:catAx>
        <c:axId val="82077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2078720"/>
        <c:crosses val="autoZero"/>
        <c:auto val="1"/>
        <c:lblAlgn val="ctr"/>
        <c:lblOffset val="100"/>
        <c:noMultiLvlLbl val="0"/>
      </c:catAx>
      <c:valAx>
        <c:axId val="82078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2077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5477C-D7C9-48A4-8D40-316F4FEB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3423</TotalTime>
  <Pages>1</Pages>
  <Words>16856</Words>
  <Characters>96080</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dc:creator>
  <cp:lastModifiedBy>ольга</cp:lastModifiedBy>
  <cp:revision>141</cp:revision>
  <cp:lastPrinted>2019-06-20T01:41:00Z</cp:lastPrinted>
  <dcterms:created xsi:type="dcterms:W3CDTF">2018-05-15T03:09:00Z</dcterms:created>
  <dcterms:modified xsi:type="dcterms:W3CDTF">2019-07-03T01:36:00Z</dcterms:modified>
</cp:coreProperties>
</file>