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685" w:rsidRDefault="00E25685" w:rsidP="00996844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C02B42" w:rsidRDefault="00C02B42" w:rsidP="00996844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________</w:t>
      </w:r>
      <w:r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274460">
        <w:rPr>
          <w:rFonts w:ascii="Arial" w:eastAsia="Times New Roman" w:hAnsi="Arial" w:cs="Arial"/>
          <w:b/>
          <w:sz w:val="32"/>
          <w:szCs w:val="32"/>
        </w:rPr>
        <w:t>3</w:t>
      </w:r>
      <w:r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____</w:t>
      </w:r>
    </w:p>
    <w:p w:rsidR="00C02B42" w:rsidRPr="0054367E" w:rsidRDefault="00C02B42" w:rsidP="00996844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C02B42" w:rsidRPr="0054367E" w:rsidRDefault="00C02B42" w:rsidP="00996844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C02B42" w:rsidRPr="0054367E" w:rsidRDefault="00C02B42" w:rsidP="0099684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2B42" w:rsidRDefault="00274460" w:rsidP="00996844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b/>
          <w:caps/>
          <w:sz w:val="32"/>
          <w:szCs w:val="32"/>
        </w:rPr>
        <w:t>О ВНЕСЕНИИ ИЗМЕНЕНИЙ В ПОСТАНОВЛЕНИЕ АДМИНИСТРАЦИИ ГОЛОУСТНЕНСКОГО МУНИЦ</w:t>
      </w:r>
      <w:r w:rsidR="003A15D2">
        <w:rPr>
          <w:rFonts w:ascii="Arial" w:hAnsi="Arial" w:cs="Arial"/>
          <w:b/>
          <w:caps/>
          <w:sz w:val="32"/>
          <w:szCs w:val="32"/>
        </w:rPr>
        <w:t>И</w:t>
      </w:r>
      <w:r>
        <w:rPr>
          <w:rFonts w:ascii="Arial" w:hAnsi="Arial" w:cs="Arial"/>
          <w:b/>
          <w:caps/>
          <w:sz w:val="32"/>
          <w:szCs w:val="32"/>
        </w:rPr>
        <w:t>ПАЛЬНОГО ОБРАЗОВАНИЯ № 166 ОТ 19.12.2022Г «</w:t>
      </w:r>
      <w:r w:rsidR="00C02B42" w:rsidRPr="00C02B42">
        <w:rPr>
          <w:rFonts w:ascii="Arial" w:hAnsi="Arial" w:cs="Arial"/>
          <w:b/>
          <w:caps/>
          <w:sz w:val="32"/>
          <w:szCs w:val="32"/>
        </w:rPr>
        <w:t xml:space="preserve">ОБ УТВЕРЖДЕНИИ ПОЛОЖЕНИЯ О ПРОВЕРКЕ ДОСТОВЕРНОСТИ И ПОЛНОТЫ СВЕДЕНИЙ О ДОХОДАХ, ОБ ИМУЩЕСТВЕ И ОБЯЗАТЕЛЬСТВА ИМУЩЕСТВЕННОГО ХАРАКТЕРА, ПРЕДСТАВЛЯЕМЫХ ГРАЖДАНАМИ, ПРЕТЕНДУЮЩИМИ НА ЗАМЕЩЕНИЕ ДОЛЖНОСТЕЙ МУНИЦИПАЛЬНОЙ СЛУЖБЫ В </w:t>
      </w:r>
      <w:r>
        <w:rPr>
          <w:rFonts w:ascii="Arial" w:hAnsi="Arial" w:cs="Arial"/>
          <w:b/>
          <w:caps/>
          <w:sz w:val="32"/>
          <w:szCs w:val="32"/>
        </w:rPr>
        <w:t>АДМИНИСТРАЦИИ ГОЛОУСТНЕНСКОГО МУНИЦИПАЛЬНОГО ОБРАЗОВАНИЯ</w:t>
      </w:r>
      <w:r w:rsidR="00C02B42" w:rsidRPr="00C02B42">
        <w:rPr>
          <w:rFonts w:ascii="Arial" w:hAnsi="Arial" w:cs="Arial"/>
          <w:b/>
          <w:caps/>
          <w:sz w:val="32"/>
          <w:szCs w:val="32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  <w:r>
        <w:rPr>
          <w:rFonts w:ascii="Arial" w:hAnsi="Arial" w:cs="Arial"/>
          <w:b/>
          <w:caps/>
          <w:sz w:val="32"/>
          <w:szCs w:val="32"/>
        </w:rPr>
        <w:t>»</w:t>
      </w:r>
    </w:p>
    <w:p w:rsidR="00C02B42" w:rsidRDefault="00C02B42" w:rsidP="00C02B4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34CB0" w:rsidRPr="0054367E" w:rsidRDefault="00334CB0" w:rsidP="00C02B4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74460" w:rsidRDefault="00274460" w:rsidP="00274460">
      <w:pPr>
        <w:spacing w:line="256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 xml:space="preserve">На основании экспертного заключения Иркутского областного государственного  казенного учреждения «Институт законодательства  и правовой информации имени М.М. Сперанского»  №  517 от 20.02.2023г,  в соответствии с Федеральным законом от 6 октября 2003 г. № 131-ФЗ  «Об общих принципах организации местного самоуправления в Российской Федерации»,  Федеральным законом  от 2 марта 2007 года № 25-ФЗ «О муниципальной службе в Российской Федерации, </w:t>
      </w:r>
      <w:r w:rsidRPr="00274460">
        <w:rPr>
          <w:rFonts w:ascii="Arial" w:eastAsia="Times New Roman" w:hAnsi="Arial" w:cs="Arial"/>
          <w:sz w:val="24"/>
          <w:szCs w:val="24"/>
        </w:rPr>
        <w:t>Закона Иркутской области от</w:t>
      </w:r>
      <w:proofErr w:type="gramEnd"/>
      <w:r w:rsidRPr="002744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274460">
        <w:rPr>
          <w:rFonts w:ascii="Arial" w:eastAsia="Times New Roman" w:hAnsi="Arial" w:cs="Arial"/>
          <w:sz w:val="24"/>
          <w:szCs w:val="24"/>
        </w:rPr>
        <w:t>15 октября 2007 № 88-ОЗ «Об отдельных вопросах муниципальной службы в Иркутской области», Закона Иркутской области от 3 ноября 2016 года № 96-ОЗ «О закреплении за сельскими поселениями Иркутской области вопросов местного значения» (далее – Закон Иркутской области № 96-ОЗ), Указа Губернатора Иркутской области от 19 января 2017 года № 7-уг «Об утверждении Положения о проверке достоверности и полноты сведений о доходах, об имуществе и</w:t>
      </w:r>
      <w:proofErr w:type="gramEnd"/>
      <w:r w:rsidRPr="00274460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274460">
        <w:rPr>
          <w:rFonts w:ascii="Arial" w:eastAsia="Times New Roman" w:hAnsi="Arial" w:cs="Arial"/>
          <w:sz w:val="24"/>
          <w:szCs w:val="24"/>
        </w:rPr>
        <w:t xml:space="preserve">обязательствах имущественного </w:t>
      </w:r>
      <w:r w:rsidRPr="00274460">
        <w:rPr>
          <w:rFonts w:ascii="Arial" w:eastAsia="Times New Roman" w:hAnsi="Arial" w:cs="Arial"/>
          <w:sz w:val="24"/>
          <w:szCs w:val="24"/>
        </w:rPr>
        <w:lastRenderedPageBreak/>
        <w:t>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</w:t>
      </w:r>
      <w:proofErr w:type="gramEnd"/>
      <w:r w:rsidRPr="00274460">
        <w:rPr>
          <w:rFonts w:ascii="Arial" w:eastAsia="Times New Roman" w:hAnsi="Arial" w:cs="Arial"/>
          <w:sz w:val="24"/>
          <w:szCs w:val="24"/>
        </w:rPr>
        <w:t xml:space="preserve">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N 273-ФЗ «О противодействии коррупции» (далее – Указ Губернат</w:t>
      </w:r>
      <w:r>
        <w:rPr>
          <w:rFonts w:ascii="Arial" w:eastAsia="Times New Roman" w:hAnsi="Arial" w:cs="Arial"/>
          <w:sz w:val="24"/>
          <w:szCs w:val="24"/>
        </w:rPr>
        <w:t>ора Иркутской области № 7-уг),</w:t>
      </w:r>
      <w:r w:rsidRPr="00274460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 xml:space="preserve">руководствуясь Уставом Голоустненского муниципального образования, администрация Голоустненского муниципального образования 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proofErr w:type="gramStart"/>
      <w:r>
        <w:rPr>
          <w:rFonts w:ascii="Arial" w:eastAsia="Times New Roman" w:hAnsi="Arial" w:cs="Arial"/>
          <w:sz w:val="24"/>
          <w:szCs w:val="24"/>
        </w:rPr>
        <w:t>Внести изменения в постановление</w:t>
      </w:r>
      <w:r w:rsidR="00AD00FF">
        <w:rPr>
          <w:rFonts w:ascii="Arial" w:eastAsia="Times New Roman" w:hAnsi="Arial" w:cs="Arial"/>
          <w:sz w:val="24"/>
          <w:szCs w:val="24"/>
        </w:rPr>
        <w:t xml:space="preserve"> администрации Голоустненского муниципального образования </w:t>
      </w:r>
      <w:r>
        <w:rPr>
          <w:rFonts w:ascii="Arial" w:eastAsia="Times New Roman" w:hAnsi="Arial" w:cs="Arial"/>
          <w:sz w:val="24"/>
          <w:szCs w:val="24"/>
        </w:rPr>
        <w:t xml:space="preserve"> № 16</w:t>
      </w:r>
      <w:r w:rsidRPr="00274460">
        <w:rPr>
          <w:rFonts w:ascii="Arial" w:eastAsia="Times New Roman" w:hAnsi="Arial" w:cs="Arial"/>
          <w:sz w:val="24"/>
          <w:szCs w:val="24"/>
        </w:rPr>
        <w:t>6</w:t>
      </w:r>
      <w:r>
        <w:rPr>
          <w:rFonts w:ascii="Arial" w:eastAsia="Times New Roman" w:hAnsi="Arial" w:cs="Arial"/>
          <w:sz w:val="24"/>
          <w:szCs w:val="24"/>
        </w:rPr>
        <w:t xml:space="preserve"> от 19.12.2022г. «О</w:t>
      </w:r>
      <w:r w:rsidRPr="00274460">
        <w:rPr>
          <w:rFonts w:ascii="Arial" w:eastAsia="Times New Roman" w:hAnsi="Arial" w:cs="Arial"/>
          <w:sz w:val="24"/>
          <w:szCs w:val="24"/>
        </w:rPr>
        <w:t xml:space="preserve">б утверждении положения о проверке достоверности и полноты сведений о доходах, об имуществе и обязательства имущественного характера, представляемых гражданами, претендующими на замещение должностей муниципальной службы в </w:t>
      </w:r>
      <w:r>
        <w:rPr>
          <w:rFonts w:ascii="Arial" w:eastAsia="Times New Roman" w:hAnsi="Arial" w:cs="Arial"/>
          <w:sz w:val="24"/>
          <w:szCs w:val="24"/>
        </w:rPr>
        <w:t>администрации Голоустненского муниципального образования</w:t>
      </w:r>
      <w:r w:rsidRPr="00274460">
        <w:rPr>
          <w:rFonts w:ascii="Arial" w:eastAsia="Times New Roman" w:hAnsi="Arial" w:cs="Arial"/>
          <w:sz w:val="24"/>
          <w:szCs w:val="24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</w:t>
      </w:r>
      <w:proofErr w:type="gramEnd"/>
      <w:r w:rsidRPr="00274460">
        <w:rPr>
          <w:rFonts w:ascii="Arial" w:eastAsia="Times New Roman" w:hAnsi="Arial" w:cs="Arial"/>
          <w:sz w:val="24"/>
          <w:szCs w:val="24"/>
        </w:rPr>
        <w:t xml:space="preserve"> с нормативными правовыми актам </w:t>
      </w:r>
      <w:r>
        <w:rPr>
          <w:rFonts w:ascii="Arial" w:eastAsia="Times New Roman" w:hAnsi="Arial" w:cs="Arial"/>
          <w:sz w:val="24"/>
          <w:szCs w:val="24"/>
        </w:rPr>
        <w:t>Российской Ф</w:t>
      </w:r>
      <w:r w:rsidRPr="00274460">
        <w:rPr>
          <w:rFonts w:ascii="Arial" w:eastAsia="Times New Roman" w:hAnsi="Arial" w:cs="Arial"/>
          <w:sz w:val="24"/>
          <w:szCs w:val="24"/>
        </w:rPr>
        <w:t>едерации, соблюдения муниципальными служащими требований к служебному поведению»</w:t>
      </w:r>
      <w:r>
        <w:rPr>
          <w:rFonts w:ascii="Arial" w:eastAsia="Times New Roman" w:hAnsi="Arial" w:cs="Arial"/>
          <w:sz w:val="24"/>
          <w:szCs w:val="24"/>
        </w:rPr>
        <w:t xml:space="preserve"> а именно: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1.1. В наименовании Постановления, </w:t>
      </w:r>
      <w:r w:rsidRPr="00274460">
        <w:rPr>
          <w:rFonts w:ascii="Arial" w:eastAsia="Times New Roman" w:hAnsi="Arial" w:cs="Arial"/>
          <w:sz w:val="24"/>
          <w:szCs w:val="24"/>
        </w:rPr>
        <w:t>наименовании Положения и в тексте Положения слова «</w:t>
      </w:r>
      <w:r w:rsidR="00D9738A">
        <w:rPr>
          <w:rFonts w:ascii="Arial" w:eastAsia="Times New Roman" w:hAnsi="Arial" w:cs="Arial"/>
          <w:sz w:val="24"/>
          <w:szCs w:val="24"/>
        </w:rPr>
        <w:t xml:space="preserve">органах местного самоуправления </w:t>
      </w:r>
      <w:r>
        <w:rPr>
          <w:rFonts w:ascii="Arial" w:eastAsia="Times New Roman" w:hAnsi="Arial" w:cs="Arial"/>
          <w:sz w:val="24"/>
          <w:szCs w:val="24"/>
        </w:rPr>
        <w:t xml:space="preserve">Голоустненского муниципального образования» </w:t>
      </w:r>
      <w:r w:rsidRPr="00274460">
        <w:rPr>
          <w:rFonts w:ascii="Arial" w:eastAsia="Times New Roman" w:hAnsi="Arial" w:cs="Arial"/>
          <w:sz w:val="24"/>
          <w:szCs w:val="24"/>
        </w:rPr>
        <w:t>заменить словами «администрации Голоустненского муниципального образования».</w:t>
      </w:r>
    </w:p>
    <w:p w:rsidR="006E0C8D" w:rsidRDefault="006D7CB6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1.2. В пунктах </w:t>
      </w:r>
      <w:r w:rsidR="003A15D2">
        <w:rPr>
          <w:rFonts w:ascii="Arial" w:eastAsia="Times New Roman" w:hAnsi="Arial" w:cs="Arial"/>
          <w:sz w:val="24"/>
          <w:szCs w:val="24"/>
        </w:rPr>
        <w:t>5,</w:t>
      </w:r>
      <w:r>
        <w:rPr>
          <w:rFonts w:ascii="Arial" w:eastAsia="Times New Roman" w:hAnsi="Arial" w:cs="Arial"/>
          <w:sz w:val="24"/>
          <w:szCs w:val="24"/>
        </w:rPr>
        <w:t xml:space="preserve">9,10,12,13,17,23 </w:t>
      </w:r>
      <w:r w:rsidR="00451EA1">
        <w:rPr>
          <w:rFonts w:ascii="Arial" w:eastAsia="Times New Roman" w:hAnsi="Arial" w:cs="Arial"/>
          <w:sz w:val="24"/>
          <w:szCs w:val="24"/>
        </w:rPr>
        <w:t xml:space="preserve">слова </w:t>
      </w:r>
      <w:r w:rsidR="00063BA7">
        <w:rPr>
          <w:rFonts w:ascii="Arial" w:eastAsia="Times New Roman" w:hAnsi="Arial" w:cs="Arial"/>
          <w:sz w:val="24"/>
          <w:szCs w:val="24"/>
        </w:rPr>
        <w:t>«должностное лицо</w:t>
      </w:r>
      <w:r w:rsidR="00451EA1">
        <w:rPr>
          <w:rFonts w:ascii="Arial" w:eastAsia="Times New Roman" w:hAnsi="Arial" w:cs="Arial"/>
          <w:sz w:val="24"/>
          <w:szCs w:val="24"/>
        </w:rPr>
        <w:t>» заменить  слова</w:t>
      </w:r>
      <w:r>
        <w:rPr>
          <w:rFonts w:ascii="Arial" w:eastAsia="Times New Roman" w:hAnsi="Arial" w:cs="Arial"/>
          <w:sz w:val="24"/>
          <w:szCs w:val="24"/>
        </w:rPr>
        <w:t>ми</w:t>
      </w:r>
      <w:r w:rsidR="00451EA1">
        <w:rPr>
          <w:rFonts w:ascii="Arial" w:eastAsia="Times New Roman" w:hAnsi="Arial" w:cs="Arial"/>
          <w:sz w:val="24"/>
          <w:szCs w:val="24"/>
        </w:rPr>
        <w:t xml:space="preserve"> «главный специалист</w:t>
      </w:r>
      <w:r>
        <w:rPr>
          <w:rFonts w:ascii="Arial" w:eastAsia="Times New Roman" w:hAnsi="Arial" w:cs="Arial"/>
          <w:sz w:val="24"/>
          <w:szCs w:val="24"/>
        </w:rPr>
        <w:t>»</w:t>
      </w:r>
      <w:r w:rsidR="00451EA1">
        <w:rPr>
          <w:rFonts w:ascii="Arial" w:eastAsia="Times New Roman" w:hAnsi="Arial" w:cs="Arial"/>
          <w:sz w:val="24"/>
          <w:szCs w:val="24"/>
        </w:rPr>
        <w:t>.</w:t>
      </w:r>
    </w:p>
    <w:p w:rsidR="006D7CB6" w:rsidRDefault="006D7CB6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1.3. В пункте 22 Положения слово «расходы» исключить.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  Опубликовать настоящее постановление в журнале «Голоустненский вестник» и разместить в информационно-телекоммуникационной сети «Интернет» на официальном сайте Голоустненского муниципального образования.</w:t>
      </w:r>
    </w:p>
    <w:p w:rsidR="00274460" w:rsidRDefault="00274460" w:rsidP="002744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исполнением настоящего постановления оставляю. </w:t>
      </w:r>
    </w:p>
    <w:p w:rsidR="00274460" w:rsidRDefault="00274460" w:rsidP="00274460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74460" w:rsidRDefault="00274460" w:rsidP="00274460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Глава Голоустненского</w:t>
      </w:r>
    </w:p>
    <w:p w:rsidR="00274460" w:rsidRDefault="00274460" w:rsidP="00274460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муниципального образования</w:t>
      </w:r>
    </w:p>
    <w:p w:rsidR="00274460" w:rsidRDefault="00274460" w:rsidP="00274460">
      <w:pPr>
        <w:tabs>
          <w:tab w:val="left" w:pos="993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Жукова О.М.</w:t>
      </w:r>
    </w:p>
    <w:p w:rsidR="00274460" w:rsidRDefault="00274460" w:rsidP="0027446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bCs/>
          <w:sz w:val="24"/>
          <w:szCs w:val="28"/>
        </w:rPr>
      </w:pPr>
    </w:p>
    <w:p w:rsidR="00274460" w:rsidRDefault="00274460" w:rsidP="002744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</w:p>
    <w:p w:rsidR="00274460" w:rsidRDefault="0027446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274460" w:rsidRDefault="00274460" w:rsidP="00334CB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334CB0" w:rsidRDefault="00334CB0" w:rsidP="00CF4B9C">
      <w:pPr>
        <w:autoSpaceDE w:val="0"/>
        <w:autoSpaceDN w:val="0"/>
        <w:spacing w:after="0" w:line="240" w:lineRule="auto"/>
        <w:ind w:left="5103" w:hanging="283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996844" w:rsidRDefault="00996844">
      <w:pPr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br w:type="page"/>
      </w:r>
    </w:p>
    <w:p w:rsidR="00334CB0" w:rsidRDefault="00334CB0" w:rsidP="00334CB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lastRenderedPageBreak/>
        <w:t xml:space="preserve">Приложение </w:t>
      </w:r>
    </w:p>
    <w:p w:rsidR="00334CB0" w:rsidRPr="00E305ED" w:rsidRDefault="00334CB0" w:rsidP="00334CB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0372">
        <w:rPr>
          <w:rFonts w:ascii="Courier New" w:eastAsia="Times New Roman" w:hAnsi="Courier New" w:cs="Courier New"/>
        </w:rPr>
        <w:t>к постановлению администрации</w:t>
      </w:r>
    </w:p>
    <w:p w:rsidR="00334CB0" w:rsidRPr="00240372" w:rsidRDefault="00334CB0" w:rsidP="00334CB0">
      <w:pPr>
        <w:spacing w:after="0" w:line="240" w:lineRule="auto"/>
        <w:contextualSpacing/>
        <w:jc w:val="right"/>
        <w:rPr>
          <w:rFonts w:ascii="Courier New" w:eastAsia="Times New Roman" w:hAnsi="Courier New" w:cs="Courier New"/>
        </w:rPr>
      </w:pPr>
      <w:r w:rsidRPr="00240372">
        <w:rPr>
          <w:rFonts w:ascii="Courier New" w:eastAsia="Times New Roman" w:hAnsi="Courier New" w:cs="Courier New"/>
        </w:rPr>
        <w:t xml:space="preserve">Голоустненского </w:t>
      </w:r>
      <w:r w:rsidRPr="00DB36A1">
        <w:rPr>
          <w:rFonts w:ascii="Courier New" w:eastAsia="Times New Roman" w:hAnsi="Courier New" w:cs="Courier New"/>
        </w:rPr>
        <w:t>муниципального образования</w:t>
      </w:r>
    </w:p>
    <w:p w:rsidR="00334CB0" w:rsidRPr="00840895" w:rsidRDefault="00334CB0" w:rsidP="00334CB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Courier New" w:eastAsia="Times New Roman" w:hAnsi="Courier New" w:cs="Courier New"/>
        </w:rPr>
        <w:t>от __________</w:t>
      </w:r>
      <w:r w:rsidR="00043362">
        <w:rPr>
          <w:rFonts w:ascii="Courier New" w:eastAsia="Times New Roman" w:hAnsi="Courier New" w:cs="Courier New"/>
        </w:rPr>
        <w:t>2023</w:t>
      </w:r>
      <w:r w:rsidRPr="00240372">
        <w:rPr>
          <w:rFonts w:ascii="Courier New" w:eastAsia="Times New Roman" w:hAnsi="Courier New" w:cs="Courier New"/>
        </w:rPr>
        <w:t xml:space="preserve">г. № </w:t>
      </w:r>
      <w:r>
        <w:rPr>
          <w:rFonts w:ascii="Courier New" w:eastAsia="Times New Roman" w:hAnsi="Courier New" w:cs="Courier New"/>
        </w:rPr>
        <w:t>___</w:t>
      </w:r>
    </w:p>
    <w:p w:rsidR="00334CB0" w:rsidRPr="00840895" w:rsidRDefault="00334CB0" w:rsidP="00334CB0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B753D5" w:rsidRDefault="00B753D5" w:rsidP="00E84C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4CB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>ПОЛОЖЕНИ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Е</w:t>
      </w:r>
    </w:p>
    <w:p w:rsidR="00CE0BC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О ПРОВЕРКЕ ДОСТОВЕРНОСТИ И ПОЛНОТЫ СВЕДЕНИЙ О ДОХОДАХ, ОБ ИМУЩЕСТВЕ И ОБЯЗАТЕЛЬСТВА ИМУЩЕСТВЕННОГО ХАРАКТЕРА, ПРЕДСТАВЛЯЕМЫХ ГРАЖДАНАМИ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ПРЕТЕНДУЮЩИМИ НА ЗАМЕЩЕНИЕ ДОЛЖНОСТЕЙ МУНИЦИПАЛЬНОЙ СЛУЖБЫ В </w:t>
      </w:r>
      <w:r w:rsidR="00274460" w:rsidRPr="006E0C8D">
        <w:rPr>
          <w:rFonts w:ascii="Arial" w:eastAsia="Times New Roman" w:hAnsi="Arial" w:cs="Arial"/>
          <w:b/>
          <w:sz w:val="24"/>
          <w:szCs w:val="24"/>
          <w:lang w:eastAsia="ru-RU"/>
        </w:rPr>
        <w:t>АДМИНИСТРАЦИИ ГОЛОУСТНЕНСКОГО МУНИЦИПАЛЬНОГО ОБРАЗОВАНИЯ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 РОССИЙСКОЙ ФЕДЕРАЦИИ, СОБЛЮДЕНИЯ МУНИЦИПАЛЬНЫМИ СЛУЖАЩИМИ ТРЕБОВАНИЙ К СЛУЖЕБНОМУ ПОВЕДЕНИЮ</w:t>
      </w:r>
      <w:proofErr w:type="gramEnd"/>
    </w:p>
    <w:p w:rsidR="00CE0BC0" w:rsidRPr="00B75D01" w:rsidRDefault="00CE0BC0" w:rsidP="00E84C3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Настоящим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в </w:t>
      </w:r>
      <w:r w:rsidR="006E0C8D" w:rsidRPr="006E0C8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администрации Голоустненского </w:t>
      </w:r>
      <w:r w:rsidRPr="006E0C8D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 предотвращении или об урегулировании конфликта интересов, исполнения ими обязанностей, установленных в целях противодействия коррупции (далее </w:t>
      </w:r>
      <w:r w:rsidR="00871926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–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Положение) определяется порядок осуществления проверки (далее – проверка):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1) достоверности и полноты сведений о доходах, об имуществе и обязательствах имущественного характера, представленных: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гражданами, претендующими на замещение должностей муниципальной службы в </w:t>
      </w:r>
      <w:r w:rsidR="006E0C8D" w:rsidRPr="006E0C8D">
        <w:rPr>
          <w:rFonts w:ascii="Arial" w:eastAsia="Times New Roman" w:hAnsi="Arial" w:cs="Arial"/>
          <w:sz w:val="24"/>
          <w:szCs w:val="24"/>
          <w:lang w:eastAsia="ru-RU"/>
        </w:rPr>
        <w:t>администрации Голоустненского муниципального образования,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на отчетную дату;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муниципальными служащими, замещающими должности муниципальной службы (далее – муниципальные служащие), за отчетный период и за два года, предшествующие отчетному периоду;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2)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 № 273-ФЗ «О противодействии коррупции» и другими федеральными законами и законами Иркутской области в целях противодействия коррупции (далее – требования к служебному поведению). </w:t>
      </w:r>
      <w:proofErr w:type="gramEnd"/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2. Проверка, предусмотренная подпунктами 2 и 3 пункта 1 настоящего Положения, осуществляется в отношении граждан и муниципальных служащих, замещающих любую должность муниципальной службы.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3.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включенную в перечень должностей муниципальной службы, установленный муниципальным нормативным правовым актом, и претендующим на замещение должности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4. Проверка, предусмотренная пунктом 1 настоящего Положения, осуществляется по решению должностного лица, уполномоченного назначать гражданина, претендующего на замещение должности муниципальной службы в </w:t>
      </w:r>
      <w:r w:rsidR="00274460">
        <w:rPr>
          <w:rFonts w:ascii="Arial" w:eastAsia="Times New Roman" w:hAnsi="Arial" w:cs="Arial"/>
          <w:sz w:val="24"/>
          <w:szCs w:val="24"/>
          <w:lang w:eastAsia="ru-RU"/>
        </w:rPr>
        <w:t>администрации Голоустненского муниципального образования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либо назначившего муниципального служащего, замещающего должность муниципальной службы (далее - муниципальный служащий), на должность муниципальной службы.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Решение принимается отдельно в отношении каждого гражданина или муниципального служащего и оформляется в письменной форме. </w:t>
      </w:r>
    </w:p>
    <w:p w:rsidR="00063BA7" w:rsidRDefault="00D9738A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 w:rsidR="00CE0BC0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Проверка, предусмотренная пунктом 1 настоящего Положения, осуществляется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главным специалистом</w:t>
      </w:r>
      <w:r w:rsidR="00CE0BC0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ответственным за кадровую работу </w:t>
      </w:r>
      <w:r w:rsidRPr="00D973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администрации </w:t>
      </w:r>
      <w:r w:rsidR="00CE0BC0" w:rsidRPr="00D973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097232" w:rsidRPr="00D973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Голоустненского </w:t>
      </w:r>
      <w:r w:rsidR="00CE0BC0" w:rsidRPr="00D9738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муниципального образования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6. Основаниями для проведения проверки являются: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>- поступление гражданина на муниципальную службу в отношении проверки, предусмотренной подпунктом 2 пункта 1 настоящего Положения, кроме случая поступления гражданина на муниципальную службу на следующий рабочий день после его увольнения с замещаемой должности муниципальной службы в то</w:t>
      </w:r>
      <w:r w:rsidR="006E0C8D"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же</w:t>
      </w:r>
      <w:r w:rsidR="006E0C8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E0C8D" w:rsidRPr="006E0C8D">
        <w:rPr>
          <w:rFonts w:ascii="Arial" w:eastAsia="Times New Roman" w:hAnsi="Arial" w:cs="Arial"/>
          <w:sz w:val="24"/>
          <w:szCs w:val="24"/>
          <w:lang w:eastAsia="ru-RU"/>
        </w:rPr>
        <w:t>администрации Голоустненс</w:t>
      </w:r>
      <w:r w:rsidR="006E0C8D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. 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письменно оформленная информация о представлении гражданином, муниципальным служащим недостоверных или неполных сведений в соответствии с подпунктами 1, 2 пункта 1 настоящего Положения, несоблюдении гражданином, муниципальным служащим ограничений, запретов, требований, установленных законодательством о противодействии коррупции.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Информация, предусмотренная абзацем четвертым настоящего пункта, может быть представлена: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правоохранительными и налоговыми органами, иными государственными органами, органами местного самоуправления и их должностными лицами;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работниками подразделений кадровых служб органов местного самоуправления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- постоянно действующими руководящими органами политических партий и зарегистрированных в соответствии с законом иных общероссийских и областных общественных объединений, не являющихся политическими партиями;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Общественной палатой Российской Федерации, Общественной палатой Иркутской области;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общероссийскими, областными, местными средствами массовой информации.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7. Информация анонимного характера не может служить основанием для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8.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9.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ответственное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кадровую работу осуществляет проверку самостоятельно.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Запросы в кредитные организации, налоговые органы Российской Федерации и органы, осуществляющие государственный кадастровый учет и государственную регистрацию прав, и операторам информационных систем, в которых осуществляется выпуск цифровых финансовых активов,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направляются на основании обращения главы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либо уполномоченным им должностным лицом.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возникновения необходимости запросы в отношении граждан, претендующих на замещение должностей муниципальной службы, включенных в соответствующий перечень, муниципальных служащих, замещающих указанные должности, их супруг (супругов) и несовершеннолетних детей о проведении оперативно-розыскных мероприятий и о представлении сведений, составляющих иную охраняемую законом тайну, за исключением запросов, указанных в абзаце втором пункта 9 настоящего Положения, направляются на основании обращения главы 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10. При осуществлении проверки, предусмотренной пунктом 1 настоящего Положения,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ответственн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кадровую работу вправе: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проводить беседу с гражданином или муниципальным служащим;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направлять в установленном порядке, в том числе с использованием государственной информационной системы в области противодействия коррупции «Посейдон» (далее – система «Посейдон»), запросы в органы прокуратуры Российской Федерации, иные федеральные государственные органы (кроме федеральных органов исполнительной власти, уполномоченных на осуществление оперативно-розыскной деятельности, кредитных организаций, уполномоченных на представление справок по операциям, счетам и вкладам физических лиц, налоговых органов, а также органов, осуществляющих государственный</w:t>
      </w:r>
      <w:proofErr w:type="gramEnd"/>
      <w:r w:rsidR="006E0C8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кадастровый учет и государственную регистрацию прав, и операторов информационных систем, в которых осуществляется выпуск цифровых финансовых активов), органы государственной власти субъектов Российской Федерации, территориальные органы федеральных органов исполнительной власти, органы местного самоуправления, организации об имеющихся у них сведениях: 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 достоверности и полноте сведений, представленных гражданином в соответствии с нормативными правовыми актами Российской Федерации и Иркутской области; о соблюдении муниципальным служащим требований к служебному поведению;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наводить справки у физических лиц и получать от них информацию с их согласия;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осуществлять (в том числе с использованием системы «Посейдон») анализ сведений, представленных гражданином или муниципальным служащим в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соответствии с законодательством Российской Федерации и Иркутской области о противодействии коррупции.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11. В запросе, предусмотренном абзацем пятым пункта 10 настоящего Положения, указываются: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имя, отчество руководителя государственного органа или организации, в которые направляется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нормативный правовой акт, на основании которого направляется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Иркутской области, полнота и достоверность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которых проверяются, либо муниципального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служащего, в отношении которого имеются сведения о несоблюдении им требований к служебному поведению;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содержание и объем сведений, подлежащих проверке;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срок представления запрашиваемых сведений;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фамилия, инициалы и номер телефона муниципального служащего, подготовившего запрос;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другие необходимые сведения.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12.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, ответственн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кадровую работу обеспечивает: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уведомление в письменной форме гражданина или муниципального служащего о начале в отношении него проверки и разъяснение ему содержания абзаца третьего настоящего пункта - в течение двух рабочих дней со дня получения соответствующего решения;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служащим; </w:t>
      </w:r>
      <w:proofErr w:type="gramEnd"/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в случае обращения гражданина беседы с ним, в ходе которой он должен быть проинформирован о том, какие сведения, представляемые им в соответствии с настоящим Положением, подлежат проверке, - в течение семи рабочих дней со дня обращения гражданина, а при наличии уважительной причины - в срок, согласованный с гражданином.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13. По окончании проверки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, ответственн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кадровую работу обязан ознакомить гражданина или муниципального служащего с результатами проверки с соблюдением законодательства Российской Федерации о государственной тайне.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14. Гражданин, муниципальный служащий вправе: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давать пояснения в письменной форме: в ходе проверки; по вопросам, указанным в абзаце третьем, четвертом пункта 12 настоящего Положения; по результатам проверки;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представлять дополнительные материалы и давать по ним пояснения в письменной форме;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обращаться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в кадровую службу с подлежащим удовлетворению ходатайством о проведении с ним беседы по вопросам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указанным в абзаце третьем, четвертом пункта 12 настоящего Положения.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15. Пояснения и дополнительные материалы, указанные в пункте 14 настоящего Положения, приобщаются к материалам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16.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17.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Главный специалист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>, ответственн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>ый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за кадрову</w:t>
      </w:r>
      <w:r w:rsidR="00B75D01" w:rsidRPr="00B75D01">
        <w:rPr>
          <w:rFonts w:ascii="Arial" w:eastAsia="Times New Roman" w:hAnsi="Arial" w:cs="Arial"/>
          <w:sz w:val="24"/>
          <w:szCs w:val="24"/>
          <w:lang w:eastAsia="ru-RU"/>
        </w:rPr>
        <w:t>ю работу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представляет лицу, принявшему решение о проведении проверки, доклад о ее результатах.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18. По результатам проверки должностному лицу, уполномоченному назначать гражданина на должность муниципальной службы или назначившему муниципального служащего на должность муниципальной службы, представляется доклад. При этом в докладе должно содержаться одно из следующих предложений: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назначении гражданина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отказе гражданину в назначении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отсутствии оснований для применения к муниципальному служащему мер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мер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 предоставлении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proofErr w:type="gram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Сведения о результатах проверки с письменного согласия лица, принявшего решение о ее проведении, представляются кадровой службой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областных и общероссийских общественных объединений, не являющихся политическими партиями, Общественной палате Российской Федерации</w:t>
      </w:r>
      <w:proofErr w:type="gram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, Общественной палате Иркутской области,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20.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21. Должностное лицо, уполномоченное назначать гражданина на должность муниципальной службы или назначившее муниципального служащего на должность муниципальной службы, рассмотрев доклад и соответствующее предложение, указанные в пункте 18 настоящего Положения, принимает одно из следующих решений: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гражданина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отказать гражданину в назначении на должность муниципальной службы;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применить к муниципальному служащему меры юридической ответственности;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22. Подлинники справок о доходах, расходах, об имуществе и обязательствах имущественного характера, представленных в кадровую службу (должностному лицу), приобщаются к личным делам муниципальных служащих.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В случае </w:t>
      </w:r>
      <w:proofErr w:type="spellStart"/>
      <w:r w:rsidRPr="00B75D01">
        <w:rPr>
          <w:rFonts w:ascii="Arial" w:eastAsia="Times New Roman" w:hAnsi="Arial" w:cs="Arial"/>
          <w:sz w:val="24"/>
          <w:szCs w:val="24"/>
          <w:lang w:eastAsia="ru-RU"/>
        </w:rPr>
        <w:t>непоступления</w:t>
      </w:r>
      <w:proofErr w:type="spellEnd"/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гражданина на муниципальную службу подлинники предс</w:t>
      </w:r>
      <w:r w:rsidR="003A15D2">
        <w:rPr>
          <w:rFonts w:ascii="Arial" w:eastAsia="Times New Roman" w:hAnsi="Arial" w:cs="Arial"/>
          <w:sz w:val="24"/>
          <w:szCs w:val="24"/>
          <w:lang w:eastAsia="ru-RU"/>
        </w:rPr>
        <w:t xml:space="preserve">тавленных им справок о доходах,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об имуществе и обязательствах имущественного характера приобщаются к материалам проверки. </w:t>
      </w:r>
    </w:p>
    <w:p w:rsidR="00CE0BC0" w:rsidRPr="00B75D01" w:rsidRDefault="00CE0BC0" w:rsidP="00CE0BC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23. Материалы проверки хранятся 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 xml:space="preserve">у </w:t>
      </w:r>
      <w:r w:rsidR="00063BA7" w:rsidRPr="00063BA7">
        <w:rPr>
          <w:rFonts w:ascii="Arial" w:eastAsia="Times New Roman" w:hAnsi="Arial" w:cs="Arial"/>
          <w:b/>
          <w:sz w:val="24"/>
          <w:szCs w:val="24"/>
          <w:lang w:eastAsia="ru-RU"/>
        </w:rPr>
        <w:t>главного специалиста</w:t>
      </w:r>
      <w:r w:rsidR="00063BA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75D01">
        <w:rPr>
          <w:rFonts w:ascii="Arial" w:eastAsia="Times New Roman" w:hAnsi="Arial" w:cs="Arial"/>
          <w:sz w:val="24"/>
          <w:szCs w:val="24"/>
          <w:lang w:eastAsia="ru-RU"/>
        </w:rPr>
        <w:t xml:space="preserve"> ответственного за кадровую работу в течение трех лет со дня ее окончания, после чего передаются в архив. </w:t>
      </w:r>
    </w:p>
    <w:p w:rsidR="008126CE" w:rsidRPr="00B75D01" w:rsidRDefault="008126CE" w:rsidP="00CE0BC0">
      <w:pPr>
        <w:shd w:val="clear" w:color="auto" w:fill="FFFFFF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8126CE" w:rsidRPr="00B75D01" w:rsidSect="00996844">
      <w:head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0C5" w:rsidRDefault="00F910C5" w:rsidP="00BE5332">
      <w:pPr>
        <w:spacing w:after="0" w:line="240" w:lineRule="auto"/>
      </w:pPr>
      <w:r>
        <w:separator/>
      </w:r>
    </w:p>
  </w:endnote>
  <w:endnote w:type="continuationSeparator" w:id="0">
    <w:p w:rsidR="00F910C5" w:rsidRDefault="00F910C5" w:rsidP="00BE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0C5" w:rsidRDefault="00F910C5" w:rsidP="00BE5332">
      <w:pPr>
        <w:spacing w:after="0" w:line="240" w:lineRule="auto"/>
      </w:pPr>
      <w:r>
        <w:separator/>
      </w:r>
    </w:p>
  </w:footnote>
  <w:footnote w:type="continuationSeparator" w:id="0">
    <w:p w:rsidR="00F910C5" w:rsidRDefault="00F910C5" w:rsidP="00BE5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332" w:rsidRPr="00671140" w:rsidRDefault="00BE5332" w:rsidP="00671140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845A6"/>
    <w:multiLevelType w:val="hybridMultilevel"/>
    <w:tmpl w:val="32984F7A"/>
    <w:lvl w:ilvl="0" w:tplc="B33222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C39"/>
    <w:rsid w:val="0001400E"/>
    <w:rsid w:val="00043362"/>
    <w:rsid w:val="00063BA7"/>
    <w:rsid w:val="00097232"/>
    <w:rsid w:val="00274460"/>
    <w:rsid w:val="00334CB0"/>
    <w:rsid w:val="00385876"/>
    <w:rsid w:val="003934E8"/>
    <w:rsid w:val="003975F7"/>
    <w:rsid w:val="003A15D2"/>
    <w:rsid w:val="003A3A75"/>
    <w:rsid w:val="00451EA1"/>
    <w:rsid w:val="00476CC1"/>
    <w:rsid w:val="006D7CB6"/>
    <w:rsid w:val="006E0C8D"/>
    <w:rsid w:val="007046D5"/>
    <w:rsid w:val="008126CE"/>
    <w:rsid w:val="008375AD"/>
    <w:rsid w:val="00845083"/>
    <w:rsid w:val="00871926"/>
    <w:rsid w:val="00996844"/>
    <w:rsid w:val="00A831DA"/>
    <w:rsid w:val="00AD00FF"/>
    <w:rsid w:val="00B0243D"/>
    <w:rsid w:val="00B03EA5"/>
    <w:rsid w:val="00B62B67"/>
    <w:rsid w:val="00B753D5"/>
    <w:rsid w:val="00B75D01"/>
    <w:rsid w:val="00B80AF2"/>
    <w:rsid w:val="00BE5332"/>
    <w:rsid w:val="00C02B42"/>
    <w:rsid w:val="00C16AE1"/>
    <w:rsid w:val="00C21DD7"/>
    <w:rsid w:val="00CE0BC0"/>
    <w:rsid w:val="00CF4B9C"/>
    <w:rsid w:val="00D50401"/>
    <w:rsid w:val="00D9738A"/>
    <w:rsid w:val="00DA4DB8"/>
    <w:rsid w:val="00DC5DC2"/>
    <w:rsid w:val="00DE50F1"/>
    <w:rsid w:val="00DF0573"/>
    <w:rsid w:val="00E25685"/>
    <w:rsid w:val="00E475F8"/>
    <w:rsid w:val="00E84C39"/>
    <w:rsid w:val="00EC6DF4"/>
    <w:rsid w:val="00F91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8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4CB0"/>
    <w:rPr>
      <w:color w:val="0563C1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334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4CB0"/>
  </w:style>
  <w:style w:type="paragraph" w:styleId="ac">
    <w:name w:val="Balloon Text"/>
    <w:basedOn w:val="a"/>
    <w:link w:val="ad"/>
    <w:uiPriority w:val="99"/>
    <w:semiHidden/>
    <w:unhideWhenUsed/>
    <w:rsid w:val="00476C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76C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E5332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BE5332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BE5332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E5332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BE5332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BE533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34CB0"/>
    <w:rPr>
      <w:color w:val="0563C1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334C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34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</Pages>
  <Words>3013</Words>
  <Characters>17177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Пузанков Александр Романович</dc:creator>
  <cp:keywords/>
  <dc:description/>
  <cp:lastModifiedBy>admin</cp:lastModifiedBy>
  <cp:revision>14</cp:revision>
  <cp:lastPrinted>2022-12-20T09:05:00Z</cp:lastPrinted>
  <dcterms:created xsi:type="dcterms:W3CDTF">2022-11-28T13:13:00Z</dcterms:created>
  <dcterms:modified xsi:type="dcterms:W3CDTF">2023-05-16T03:52:00Z</dcterms:modified>
</cp:coreProperties>
</file>